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319C8F" w14:textId="77777777" w:rsidR="00EE6601" w:rsidRPr="00E833E8" w:rsidRDefault="00EE6601" w:rsidP="00644D58">
      <w:pPr>
        <w:pStyle w:val="Untertitel"/>
        <w:jc w:val="both"/>
        <w:rPr>
          <w:rFonts w:cs="Arial"/>
        </w:rPr>
      </w:pPr>
    </w:p>
    <w:p w14:paraId="17502039" w14:textId="77777777" w:rsidR="00EE6601" w:rsidRPr="00E833E8" w:rsidRDefault="00EE6601" w:rsidP="00644D58">
      <w:pPr>
        <w:jc w:val="both"/>
        <w:rPr>
          <w:rFonts w:cs="Arial"/>
        </w:rPr>
      </w:pPr>
    </w:p>
    <w:p w14:paraId="77F0F15C" w14:textId="77777777" w:rsidR="00EE6601" w:rsidRPr="00E833E8" w:rsidRDefault="00EE6601" w:rsidP="00644D58">
      <w:pPr>
        <w:jc w:val="both"/>
        <w:rPr>
          <w:rFonts w:cs="Arial"/>
          <w:b/>
          <w:bCs/>
        </w:rPr>
      </w:pPr>
    </w:p>
    <w:p w14:paraId="716861A3" w14:textId="77777777" w:rsidR="00EE6601" w:rsidRPr="00E833E8" w:rsidRDefault="001F31BA" w:rsidP="004F4A34">
      <w:pPr>
        <w:pStyle w:val="Untertitel"/>
        <w:rPr>
          <w:rFonts w:cs="Arial"/>
        </w:rPr>
      </w:pPr>
      <w:r w:rsidRPr="00E833E8">
        <w:rPr>
          <w:rFonts w:cs="Arial"/>
        </w:rPr>
        <w:t>Interprofessionelle Nutzung von Gesundheitsdaten</w:t>
      </w:r>
    </w:p>
    <w:p w14:paraId="4C7696EF" w14:textId="6C085F3C" w:rsidR="00EE6601" w:rsidRPr="00E833E8" w:rsidRDefault="001F31BA" w:rsidP="004F4A34">
      <w:pPr>
        <w:pStyle w:val="Titel"/>
        <w:rPr>
          <w:rFonts w:cs="Arial"/>
        </w:rPr>
      </w:pPr>
      <w:r w:rsidRPr="00E833E8">
        <w:rPr>
          <w:rFonts w:cs="Arial"/>
        </w:rPr>
        <w:t>Projekt</w:t>
      </w:r>
      <w:r w:rsidR="004F4A34">
        <w:rPr>
          <w:rFonts w:cs="Arial"/>
        </w:rPr>
        <w:t xml:space="preserve"> </w:t>
      </w:r>
      <w:r w:rsidRPr="00E833E8">
        <w:rPr>
          <w:rFonts w:cs="Arial"/>
        </w:rPr>
        <w:t>OER</w:t>
      </w:r>
    </w:p>
    <w:p w14:paraId="7C893E3D" w14:textId="77777777" w:rsidR="00EE6601" w:rsidRPr="00E833E8" w:rsidRDefault="00EE6601" w:rsidP="004F4A34">
      <w:pPr>
        <w:jc w:val="center"/>
        <w:rPr>
          <w:rFonts w:cs="Arial"/>
        </w:rPr>
      </w:pPr>
    </w:p>
    <w:p w14:paraId="3825AE2F" w14:textId="77777777" w:rsidR="00EE6601" w:rsidRPr="00E833E8" w:rsidRDefault="001F31BA" w:rsidP="004F4A34">
      <w:pPr>
        <w:pStyle w:val="Untertitel"/>
        <w:rPr>
          <w:rFonts w:cs="Arial"/>
        </w:rPr>
      </w:pPr>
      <w:r w:rsidRPr="00E833E8">
        <w:rPr>
          <w:rFonts w:cs="Arial"/>
        </w:rPr>
        <w:t>Prüfungselement</w:t>
      </w:r>
    </w:p>
    <w:p w14:paraId="18981D04" w14:textId="77777777" w:rsidR="00EE6601" w:rsidRPr="00E833E8" w:rsidRDefault="00EE6601" w:rsidP="00644D58">
      <w:pPr>
        <w:jc w:val="both"/>
        <w:rPr>
          <w:rFonts w:cs="Arial"/>
        </w:rPr>
      </w:pPr>
    </w:p>
    <w:p w14:paraId="1E9DD110" w14:textId="77777777" w:rsidR="00EE6601" w:rsidRPr="00E833E8" w:rsidRDefault="001F31BA" w:rsidP="004F4A34">
      <w:pPr>
        <w:ind w:firstLine="708"/>
        <w:rPr>
          <w:rFonts w:cs="Arial"/>
        </w:rPr>
      </w:pPr>
      <w:r w:rsidRPr="00E833E8">
        <w:rPr>
          <w:rFonts w:cs="Arial"/>
        </w:rPr>
        <w:t xml:space="preserve">Autor:innen: </w:t>
      </w:r>
      <w:r w:rsidRPr="00E833E8">
        <w:rPr>
          <w:rFonts w:cs="Arial"/>
        </w:rPr>
        <w:tab/>
      </w:r>
      <w:r w:rsidRPr="00E833E8">
        <w:rPr>
          <w:rFonts w:cs="Arial"/>
        </w:rPr>
        <w:tab/>
        <w:t>Jonathan Gehrmann</w:t>
      </w:r>
    </w:p>
    <w:p w14:paraId="276A058A" w14:textId="77777777" w:rsidR="00EE6601" w:rsidRPr="00E833E8" w:rsidRDefault="001F31BA" w:rsidP="004F4A34">
      <w:pPr>
        <w:ind w:firstLine="708"/>
        <w:rPr>
          <w:rFonts w:cs="Arial"/>
        </w:rPr>
      </w:pPr>
      <w:r w:rsidRPr="00E833E8">
        <w:rPr>
          <w:rFonts w:cs="Arial"/>
        </w:rPr>
        <w:tab/>
      </w:r>
      <w:r w:rsidRPr="00E833E8">
        <w:rPr>
          <w:rFonts w:cs="Arial"/>
        </w:rPr>
        <w:tab/>
      </w:r>
      <w:r w:rsidRPr="00E833E8">
        <w:rPr>
          <w:rFonts w:cs="Arial"/>
        </w:rPr>
        <w:tab/>
        <w:t>Christian Kempny</w:t>
      </w:r>
    </w:p>
    <w:p w14:paraId="296357DA" w14:textId="77777777" w:rsidR="00EE6601" w:rsidRPr="00E833E8" w:rsidRDefault="001F31BA" w:rsidP="004F4A34">
      <w:pPr>
        <w:ind w:firstLine="708"/>
        <w:rPr>
          <w:rFonts w:cs="Arial"/>
        </w:rPr>
      </w:pPr>
      <w:r w:rsidRPr="00E833E8">
        <w:rPr>
          <w:rFonts w:cs="Arial"/>
        </w:rPr>
        <w:tab/>
      </w:r>
      <w:r w:rsidRPr="00E833E8">
        <w:rPr>
          <w:rFonts w:cs="Arial"/>
        </w:rPr>
        <w:tab/>
      </w:r>
      <w:r w:rsidRPr="00E833E8">
        <w:rPr>
          <w:rFonts w:cs="Arial"/>
        </w:rPr>
        <w:tab/>
        <w:t>Peter Rasche</w:t>
      </w:r>
      <w:r w:rsidRPr="00E833E8">
        <w:rPr>
          <w:rFonts w:cs="Arial"/>
        </w:rPr>
        <w:br/>
      </w:r>
      <w:r w:rsidRPr="00E833E8">
        <w:rPr>
          <w:rFonts w:cs="Arial"/>
        </w:rPr>
        <w:tab/>
      </w:r>
      <w:r w:rsidRPr="00E833E8">
        <w:rPr>
          <w:rFonts w:cs="Arial"/>
        </w:rPr>
        <w:tab/>
      </w:r>
      <w:r w:rsidRPr="00E833E8">
        <w:rPr>
          <w:rFonts w:cs="Arial"/>
        </w:rPr>
        <w:tab/>
      </w:r>
      <w:r w:rsidRPr="00E833E8">
        <w:rPr>
          <w:rFonts w:cs="Arial"/>
        </w:rPr>
        <w:tab/>
        <w:t>…</w:t>
      </w:r>
    </w:p>
    <w:p w14:paraId="632DFC11" w14:textId="77777777" w:rsidR="00EE6601" w:rsidRPr="00E833E8" w:rsidRDefault="00EE6601" w:rsidP="00644D58">
      <w:pPr>
        <w:jc w:val="both"/>
        <w:rPr>
          <w:rFonts w:cs="Arial"/>
        </w:rPr>
      </w:pPr>
    </w:p>
    <w:p w14:paraId="762C0904" w14:textId="77777777" w:rsidR="00EE6601" w:rsidRPr="00E833E8" w:rsidRDefault="00EE6601" w:rsidP="00644D58">
      <w:pPr>
        <w:jc w:val="both"/>
        <w:rPr>
          <w:rFonts w:cs="Arial"/>
          <w:b/>
          <w:bCs/>
        </w:rPr>
      </w:pPr>
    </w:p>
    <w:p w14:paraId="1262CD6D" w14:textId="77777777" w:rsidR="00EE6601" w:rsidRPr="00E833E8" w:rsidRDefault="001F31BA" w:rsidP="00644D58">
      <w:pPr>
        <w:pStyle w:val="berschrift1"/>
        <w:jc w:val="both"/>
        <w:rPr>
          <w:rFonts w:cs="Arial"/>
        </w:rPr>
      </w:pPr>
      <w:r w:rsidRPr="00E833E8">
        <w:rPr>
          <w:rFonts w:cs="Arial"/>
        </w:rPr>
        <w:br w:type="page"/>
      </w:r>
    </w:p>
    <w:p w14:paraId="6EC92F4A" w14:textId="77777777" w:rsidR="00841101" w:rsidRDefault="00841101" w:rsidP="00644D58">
      <w:pPr>
        <w:pStyle w:val="berschrift1"/>
        <w:spacing w:before="0"/>
        <w:jc w:val="both"/>
        <w:rPr>
          <w:rFonts w:cs="Arial"/>
        </w:rPr>
      </w:pPr>
    </w:p>
    <w:p w14:paraId="624D012A" w14:textId="1E564607" w:rsidR="00EE6601" w:rsidRPr="00E833E8" w:rsidRDefault="001F31BA" w:rsidP="00644D58">
      <w:pPr>
        <w:pStyle w:val="berschrift1"/>
        <w:spacing w:before="0"/>
        <w:jc w:val="both"/>
        <w:rPr>
          <w:rFonts w:cs="Arial"/>
        </w:rPr>
      </w:pPr>
      <w:r w:rsidRPr="00E833E8">
        <w:rPr>
          <w:rStyle w:val="Fett"/>
          <w:rFonts w:cs="Arial"/>
          <w:b/>
          <w:bCs w:val="0"/>
        </w:rPr>
        <w:t>Anlage 3 zum Projektauftrag</w:t>
      </w:r>
    </w:p>
    <w:p w14:paraId="3F329A60" w14:textId="77777777" w:rsidR="00EE6601" w:rsidRPr="00E833E8" w:rsidRDefault="001F31BA" w:rsidP="00644D58">
      <w:pPr>
        <w:pStyle w:val="berschrift2"/>
        <w:jc w:val="both"/>
        <w:rPr>
          <w:rFonts w:cs="Arial"/>
        </w:rPr>
      </w:pPr>
      <w:r w:rsidRPr="00E833E8">
        <w:rPr>
          <w:rStyle w:val="Fett"/>
          <w:rFonts w:cs="Arial"/>
          <w:b/>
          <w:bCs w:val="0"/>
        </w:rPr>
        <w:t>Technische und organisatorische Maßnahmen (TOM) des Auftragnehmers</w:t>
      </w:r>
    </w:p>
    <w:p w14:paraId="135920DB" w14:textId="77777777" w:rsidR="00EE6601" w:rsidRPr="00E833E8" w:rsidRDefault="001F31BA" w:rsidP="00644D58">
      <w:pPr>
        <w:pStyle w:val="StandardWeb"/>
        <w:spacing w:before="280" w:after="280"/>
        <w:jc w:val="both"/>
        <w:rPr>
          <w:rFonts w:ascii="Arial" w:hAnsi="Arial" w:cs="Arial"/>
        </w:rPr>
      </w:pPr>
      <w:r w:rsidRPr="00E833E8">
        <w:rPr>
          <w:rStyle w:val="Hervorhebung"/>
          <w:rFonts w:cs="Arial"/>
        </w:rPr>
        <w:t>(gemäß Art. 32 DSGVO und den Vorgaben des SGB V / SGB X)</w:t>
      </w:r>
    </w:p>
    <w:p w14:paraId="5D4E2C13"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1AC34577" wp14:editId="504CA9AA">
                <wp:extent cx="5760720" cy="19050"/>
                <wp:effectExtent l="0" t="0" r="0" b="0"/>
                <wp:docPr id="19" name="Form19"/>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19"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1AFDCFCA" w14:textId="77777777" w:rsidR="00EE6601" w:rsidRPr="00E833E8" w:rsidRDefault="001F31BA" w:rsidP="00644D58">
      <w:pPr>
        <w:pStyle w:val="berschrift4"/>
        <w:jc w:val="both"/>
        <w:rPr>
          <w:rFonts w:cs="Arial"/>
        </w:rPr>
      </w:pPr>
      <w:r w:rsidRPr="00E833E8">
        <w:rPr>
          <w:rStyle w:val="Fett"/>
          <w:rFonts w:cs="Arial"/>
          <w:b/>
          <w:bCs w:val="0"/>
        </w:rPr>
        <w:t>1. Zweck dieser Anlage</w:t>
      </w:r>
    </w:p>
    <w:p w14:paraId="161927AA"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 xml:space="preserve">Diese Anlage beschreibt die vom Auftragnehmer zu gewährleistenden technischen und organisatorischen Maßnahmen zum Schutz der durch die BKK DIM.Ruhr bereitgestellten besonderen Kategorien personenbezogener Daten (Gesundheitsdaten). Die Maßnahmen müssen vor Beginn der Verarbeitung vollständig implementiert und während des gesamten Projektzeitraums aufrechterhalten werden. Eine konkrete Darstellung der tatsächlich getroffenen technischen und organisatorischen Maßnahmen ist dem Auftraggeber gemäß Anlage 4 dieses Vertrages entsprechend vorzulegen. </w:t>
      </w:r>
    </w:p>
    <w:p w14:paraId="5E136FD6"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2815CAE2" wp14:editId="6714F7B2">
                <wp:extent cx="5760720" cy="19050"/>
                <wp:effectExtent l="0" t="0" r="0" b="0"/>
                <wp:docPr id="20" name="Form20"/>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0"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2AB63EBC" w14:textId="77777777" w:rsidR="00EE6601" w:rsidRPr="00E833E8" w:rsidRDefault="001F31BA" w:rsidP="00644D58">
      <w:pPr>
        <w:pStyle w:val="berschrift2"/>
        <w:jc w:val="both"/>
        <w:rPr>
          <w:rFonts w:cs="Arial"/>
          <w:sz w:val="22"/>
          <w:szCs w:val="22"/>
        </w:rPr>
      </w:pPr>
      <w:r w:rsidRPr="00E833E8">
        <w:rPr>
          <w:rStyle w:val="Fett"/>
          <w:rFonts w:cs="Arial"/>
          <w:b/>
          <w:bCs w:val="0"/>
          <w:sz w:val="22"/>
          <w:szCs w:val="22"/>
        </w:rPr>
        <w:t>2. Maßnahmenkategorien</w:t>
      </w:r>
    </w:p>
    <w:p w14:paraId="2C916B8B" w14:textId="77777777" w:rsidR="00EE6601" w:rsidRPr="00E833E8" w:rsidRDefault="001F31BA" w:rsidP="00644D58">
      <w:pPr>
        <w:pStyle w:val="berschrift4"/>
        <w:jc w:val="both"/>
        <w:rPr>
          <w:rFonts w:cs="Arial"/>
        </w:rPr>
      </w:pPr>
      <w:r w:rsidRPr="00E833E8">
        <w:rPr>
          <w:rStyle w:val="Fett"/>
          <w:rFonts w:cs="Arial"/>
          <w:b/>
          <w:bCs w:val="0"/>
        </w:rPr>
        <w:t>2.1 Zutrittskontrolle (physische Sicherheit)</w:t>
      </w:r>
    </w:p>
    <w:p w14:paraId="61D784A4"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Der Auftragnehmer stellt sicher, dass Unbefugte keinen Zutritt zu den Bereichen erhalten, in denen Datenverarbeitungssysteme betrieben werden. Dies umfasst insbesondere:</w:t>
      </w:r>
    </w:p>
    <w:p w14:paraId="24087CEB" w14:textId="77777777" w:rsidR="00EE6601" w:rsidRPr="00E833E8" w:rsidRDefault="001F31BA" w:rsidP="00644D58">
      <w:pPr>
        <w:pStyle w:val="StandardWeb"/>
        <w:numPr>
          <w:ilvl w:val="0"/>
          <w:numId w:val="18"/>
        </w:numPr>
        <w:spacing w:before="280" w:after="0"/>
        <w:jc w:val="both"/>
        <w:rPr>
          <w:rFonts w:ascii="Arial" w:hAnsi="Arial" w:cs="Arial"/>
          <w:sz w:val="22"/>
          <w:szCs w:val="22"/>
        </w:rPr>
      </w:pPr>
      <w:r w:rsidRPr="00E833E8">
        <w:rPr>
          <w:rFonts w:ascii="Arial" w:hAnsi="Arial" w:cs="Arial"/>
          <w:sz w:val="22"/>
          <w:szCs w:val="22"/>
        </w:rPr>
        <w:t>Verwendung elektronischer Zutrittssysteme (z. B. Chipkarten, PIN-Systeme).</w:t>
      </w:r>
    </w:p>
    <w:p w14:paraId="74AD0814" w14:textId="77777777" w:rsidR="00EE6601" w:rsidRPr="00E833E8" w:rsidRDefault="001F31BA" w:rsidP="00644D58">
      <w:pPr>
        <w:pStyle w:val="StandardWeb"/>
        <w:numPr>
          <w:ilvl w:val="0"/>
          <w:numId w:val="18"/>
        </w:numPr>
        <w:spacing w:after="0"/>
        <w:jc w:val="both"/>
        <w:rPr>
          <w:rFonts w:ascii="Arial" w:hAnsi="Arial" w:cs="Arial"/>
          <w:sz w:val="22"/>
          <w:szCs w:val="22"/>
        </w:rPr>
      </w:pPr>
      <w:r w:rsidRPr="00E833E8">
        <w:rPr>
          <w:rFonts w:ascii="Arial" w:hAnsi="Arial" w:cs="Arial"/>
          <w:sz w:val="22"/>
          <w:szCs w:val="22"/>
        </w:rPr>
        <w:t>Dokumentierte Zutrittsregelungen und -berechtigungen.</w:t>
      </w:r>
    </w:p>
    <w:p w14:paraId="2D1BD6C3" w14:textId="77777777" w:rsidR="00EE6601" w:rsidRPr="00E833E8" w:rsidRDefault="001F31BA" w:rsidP="00644D58">
      <w:pPr>
        <w:pStyle w:val="StandardWeb"/>
        <w:numPr>
          <w:ilvl w:val="0"/>
          <w:numId w:val="18"/>
        </w:numPr>
        <w:spacing w:after="0"/>
        <w:jc w:val="both"/>
        <w:rPr>
          <w:rFonts w:ascii="Arial" w:hAnsi="Arial" w:cs="Arial"/>
          <w:sz w:val="22"/>
          <w:szCs w:val="22"/>
        </w:rPr>
      </w:pPr>
      <w:r w:rsidRPr="00E833E8">
        <w:rPr>
          <w:rFonts w:ascii="Arial" w:hAnsi="Arial" w:cs="Arial"/>
          <w:sz w:val="22"/>
          <w:szCs w:val="22"/>
        </w:rPr>
        <w:t>Verschlossene Serverräume mit ausschließlich berechtigten Zugangspersonen.</w:t>
      </w:r>
    </w:p>
    <w:p w14:paraId="200AB51C" w14:textId="77777777" w:rsidR="00EE6601" w:rsidRPr="00E833E8" w:rsidRDefault="001F31BA" w:rsidP="00644D58">
      <w:pPr>
        <w:pStyle w:val="StandardWeb"/>
        <w:numPr>
          <w:ilvl w:val="0"/>
          <w:numId w:val="18"/>
        </w:numPr>
        <w:spacing w:after="280"/>
        <w:jc w:val="both"/>
        <w:rPr>
          <w:rFonts w:ascii="Arial" w:hAnsi="Arial" w:cs="Arial"/>
          <w:sz w:val="22"/>
          <w:szCs w:val="22"/>
        </w:rPr>
      </w:pPr>
      <w:r w:rsidRPr="00E833E8">
        <w:rPr>
          <w:rFonts w:ascii="Arial" w:hAnsi="Arial" w:cs="Arial"/>
          <w:sz w:val="22"/>
          <w:szCs w:val="22"/>
        </w:rPr>
        <w:t>Besucherkontrolle und -registrierung.</w:t>
      </w:r>
    </w:p>
    <w:p w14:paraId="55D2A479"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2A6F5F54" wp14:editId="0DA8D011">
                <wp:extent cx="5760720" cy="19050"/>
                <wp:effectExtent l="0" t="0" r="0" b="0"/>
                <wp:docPr id="21" name="Form21"/>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1"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0CFCA3BB" w14:textId="77777777" w:rsidR="00EE6601" w:rsidRPr="00E833E8" w:rsidRDefault="001F31BA" w:rsidP="00644D58">
      <w:pPr>
        <w:pStyle w:val="berschrift4"/>
        <w:jc w:val="both"/>
        <w:rPr>
          <w:rStyle w:val="Hervorhebung"/>
          <w:rFonts w:cs="Arial"/>
          <w:b/>
          <w:i w:val="0"/>
          <w:iCs/>
        </w:rPr>
      </w:pPr>
      <w:r w:rsidRPr="00E833E8">
        <w:rPr>
          <w:rStyle w:val="Hervorhebung"/>
          <w:rFonts w:cs="Arial"/>
          <w:b/>
          <w:i w:val="0"/>
          <w:iCs/>
        </w:rPr>
        <w:t>2.2 Zugangskontrolle (Systemzugang)</w:t>
      </w:r>
    </w:p>
    <w:p w14:paraId="5321F461"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Es müssen Maßnahmen vorhanden sein, die verhindern, dass unbefugte Personen IT-Systeme zur Datenverarbeitung nutzen. Dazu gehören:</w:t>
      </w:r>
    </w:p>
    <w:p w14:paraId="58A916F6" w14:textId="77777777" w:rsidR="00EE6601" w:rsidRPr="00E833E8" w:rsidRDefault="001F31BA" w:rsidP="00644D58">
      <w:pPr>
        <w:pStyle w:val="StandardWeb"/>
        <w:numPr>
          <w:ilvl w:val="0"/>
          <w:numId w:val="19"/>
        </w:numPr>
        <w:spacing w:before="280" w:after="0"/>
        <w:jc w:val="both"/>
        <w:rPr>
          <w:rFonts w:ascii="Arial" w:hAnsi="Arial" w:cs="Arial"/>
          <w:sz w:val="22"/>
          <w:szCs w:val="22"/>
        </w:rPr>
      </w:pPr>
      <w:r w:rsidRPr="00E833E8">
        <w:rPr>
          <w:rFonts w:ascii="Arial" w:hAnsi="Arial" w:cs="Arial"/>
          <w:sz w:val="22"/>
          <w:szCs w:val="22"/>
        </w:rPr>
        <w:t>Individuelle Benutzerkonten (keine Sammelkonten).</w:t>
      </w:r>
    </w:p>
    <w:p w14:paraId="69E2C085" w14:textId="77777777" w:rsidR="00EE6601" w:rsidRPr="00E833E8" w:rsidRDefault="001F31BA" w:rsidP="00644D58">
      <w:pPr>
        <w:pStyle w:val="StandardWeb"/>
        <w:numPr>
          <w:ilvl w:val="0"/>
          <w:numId w:val="19"/>
        </w:numPr>
        <w:spacing w:after="0"/>
        <w:jc w:val="both"/>
        <w:rPr>
          <w:rFonts w:ascii="Arial" w:hAnsi="Arial" w:cs="Arial"/>
          <w:sz w:val="22"/>
          <w:szCs w:val="22"/>
        </w:rPr>
      </w:pPr>
      <w:r w:rsidRPr="00E833E8">
        <w:rPr>
          <w:rFonts w:ascii="Arial" w:hAnsi="Arial" w:cs="Arial"/>
          <w:sz w:val="22"/>
          <w:szCs w:val="22"/>
        </w:rPr>
        <w:t>Starke Passwort-Policies nach aktuellen Standards.</w:t>
      </w:r>
    </w:p>
    <w:p w14:paraId="3B009066" w14:textId="77777777" w:rsidR="00EE6601" w:rsidRPr="00E833E8" w:rsidRDefault="001F31BA" w:rsidP="00644D58">
      <w:pPr>
        <w:pStyle w:val="StandardWeb"/>
        <w:numPr>
          <w:ilvl w:val="0"/>
          <w:numId w:val="19"/>
        </w:numPr>
        <w:spacing w:after="0"/>
        <w:jc w:val="both"/>
        <w:rPr>
          <w:rFonts w:ascii="Arial" w:hAnsi="Arial" w:cs="Arial"/>
          <w:sz w:val="22"/>
          <w:szCs w:val="22"/>
        </w:rPr>
      </w:pPr>
      <w:r w:rsidRPr="00E833E8">
        <w:rPr>
          <w:rFonts w:ascii="Arial" w:hAnsi="Arial" w:cs="Arial"/>
          <w:sz w:val="22"/>
          <w:szCs w:val="22"/>
        </w:rPr>
        <w:t>Mehr-Faktor-Authentifizierung (MFA) für alle Systeme mit Datenbezug.</w:t>
      </w:r>
    </w:p>
    <w:p w14:paraId="1FB069FB" w14:textId="77777777" w:rsidR="00EE6601" w:rsidRPr="00E833E8" w:rsidRDefault="001F31BA" w:rsidP="00644D58">
      <w:pPr>
        <w:pStyle w:val="StandardWeb"/>
        <w:numPr>
          <w:ilvl w:val="0"/>
          <w:numId w:val="19"/>
        </w:numPr>
        <w:spacing w:after="0"/>
        <w:jc w:val="both"/>
        <w:rPr>
          <w:rFonts w:ascii="Arial" w:hAnsi="Arial" w:cs="Arial"/>
          <w:sz w:val="22"/>
          <w:szCs w:val="22"/>
        </w:rPr>
      </w:pPr>
      <w:r w:rsidRPr="00E833E8">
        <w:rPr>
          <w:rFonts w:ascii="Arial" w:hAnsi="Arial" w:cs="Arial"/>
          <w:sz w:val="22"/>
          <w:szCs w:val="22"/>
        </w:rPr>
        <w:t>Automatisches Sperren von Sitzungssitzungen nach Inaktivität.</w:t>
      </w:r>
    </w:p>
    <w:p w14:paraId="4DDE7C41" w14:textId="77777777" w:rsidR="00EE6601" w:rsidRPr="00E833E8" w:rsidRDefault="001F31BA" w:rsidP="00644D58">
      <w:pPr>
        <w:pStyle w:val="StandardWeb"/>
        <w:numPr>
          <w:ilvl w:val="0"/>
          <w:numId w:val="19"/>
        </w:numPr>
        <w:spacing w:after="280"/>
        <w:jc w:val="both"/>
        <w:rPr>
          <w:rFonts w:ascii="Arial" w:hAnsi="Arial" w:cs="Arial"/>
          <w:sz w:val="22"/>
          <w:szCs w:val="22"/>
        </w:rPr>
      </w:pPr>
      <w:proofErr w:type="spellStart"/>
      <w:r w:rsidRPr="00E833E8">
        <w:rPr>
          <w:rFonts w:ascii="Arial" w:hAnsi="Arial" w:cs="Arial"/>
          <w:sz w:val="22"/>
          <w:szCs w:val="22"/>
        </w:rPr>
        <w:t>Logging</w:t>
      </w:r>
      <w:proofErr w:type="spellEnd"/>
      <w:r w:rsidRPr="00E833E8">
        <w:rPr>
          <w:rFonts w:ascii="Arial" w:hAnsi="Arial" w:cs="Arial"/>
          <w:sz w:val="22"/>
          <w:szCs w:val="22"/>
        </w:rPr>
        <w:t xml:space="preserve"> von Anmeldevorgängen.</w:t>
      </w:r>
    </w:p>
    <w:p w14:paraId="6B519AAF"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2042D8A5" wp14:editId="3F7DFBD2">
                <wp:extent cx="5760720" cy="19050"/>
                <wp:effectExtent l="0" t="0" r="0" b="0"/>
                <wp:docPr id="22" name="Form22"/>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2"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522FBB30" w14:textId="0C2CF3FC" w:rsidR="004F4A34" w:rsidRDefault="004F4A34" w:rsidP="00644D58">
      <w:pPr>
        <w:pStyle w:val="berschrift4"/>
        <w:jc w:val="both"/>
        <w:rPr>
          <w:rStyle w:val="Fett"/>
          <w:rFonts w:cs="Arial"/>
          <w:b/>
          <w:bCs w:val="0"/>
        </w:rPr>
      </w:pPr>
    </w:p>
    <w:p w14:paraId="3398D254" w14:textId="08C9BACF" w:rsidR="004F4A34" w:rsidRDefault="004F4A34" w:rsidP="004F4A34"/>
    <w:p w14:paraId="3E1045F4" w14:textId="115888AC" w:rsidR="004F4A34" w:rsidRDefault="004F4A34" w:rsidP="004F4A34"/>
    <w:p w14:paraId="0C7FD899" w14:textId="1FA51C35" w:rsidR="004F4A34" w:rsidRDefault="004F4A34" w:rsidP="004F4A34"/>
    <w:p w14:paraId="1C37E0B1" w14:textId="26B3AC10" w:rsidR="004F4A34" w:rsidRDefault="004F4A34" w:rsidP="004F4A34"/>
    <w:p w14:paraId="1F9425F7" w14:textId="77777777" w:rsidR="004F4A34" w:rsidRDefault="004F4A34" w:rsidP="00644D58">
      <w:pPr>
        <w:pStyle w:val="berschrift4"/>
        <w:jc w:val="both"/>
        <w:rPr>
          <w:rStyle w:val="Fett"/>
          <w:rFonts w:cs="Arial"/>
          <w:b/>
          <w:bCs w:val="0"/>
        </w:rPr>
      </w:pPr>
    </w:p>
    <w:p w14:paraId="34A819F2" w14:textId="0AF62272" w:rsidR="00EE6601" w:rsidRPr="00E833E8" w:rsidRDefault="001F31BA" w:rsidP="00644D58">
      <w:pPr>
        <w:pStyle w:val="berschrift4"/>
        <w:jc w:val="both"/>
        <w:rPr>
          <w:rFonts w:cs="Arial"/>
        </w:rPr>
      </w:pPr>
      <w:r w:rsidRPr="00E833E8">
        <w:rPr>
          <w:rStyle w:val="Fett"/>
          <w:rFonts w:cs="Arial"/>
          <w:b/>
          <w:bCs w:val="0"/>
        </w:rPr>
        <w:t>2.3 Zugriffskontrolle (Berechtigungskonzept)</w:t>
      </w:r>
    </w:p>
    <w:p w14:paraId="2FF821D2" w14:textId="3AA3F531" w:rsidR="00EE6601" w:rsidRPr="00E833E8" w:rsidRDefault="001F31BA" w:rsidP="00644D58">
      <w:pPr>
        <w:pStyle w:val="StandardWeb"/>
        <w:spacing w:before="280" w:after="280"/>
        <w:jc w:val="both"/>
        <w:rPr>
          <w:rFonts w:ascii="Arial" w:hAnsi="Arial" w:cs="Arial"/>
        </w:rPr>
      </w:pPr>
      <w:r w:rsidRPr="00E833E8">
        <w:rPr>
          <w:rFonts w:ascii="Arial" w:hAnsi="Arial" w:cs="Arial"/>
        </w:rPr>
        <w:t>Es ist sicherzustellen, dass nur berechtigte Personen Zugriff auf Daten haben. Der Auftragnehmer gewährleistet:</w:t>
      </w:r>
    </w:p>
    <w:p w14:paraId="5D364503" w14:textId="77777777" w:rsidR="00EE6601" w:rsidRPr="00E833E8" w:rsidRDefault="001F31BA" w:rsidP="00644D58">
      <w:pPr>
        <w:pStyle w:val="StandardWeb"/>
        <w:numPr>
          <w:ilvl w:val="0"/>
          <w:numId w:val="20"/>
        </w:numPr>
        <w:spacing w:before="280" w:after="0"/>
        <w:jc w:val="both"/>
        <w:rPr>
          <w:rFonts w:ascii="Arial" w:hAnsi="Arial" w:cs="Arial"/>
        </w:rPr>
      </w:pPr>
      <w:r w:rsidRPr="00E833E8">
        <w:rPr>
          <w:rFonts w:ascii="Arial" w:hAnsi="Arial" w:cs="Arial"/>
        </w:rPr>
        <w:t>Ein dokumentiertes Rollen- und Berechtigungskonzept.</w:t>
      </w:r>
    </w:p>
    <w:p w14:paraId="0602681F" w14:textId="77777777" w:rsidR="00EE6601" w:rsidRPr="00E833E8" w:rsidRDefault="001F31BA" w:rsidP="00644D58">
      <w:pPr>
        <w:pStyle w:val="StandardWeb"/>
        <w:numPr>
          <w:ilvl w:val="0"/>
          <w:numId w:val="20"/>
        </w:numPr>
        <w:spacing w:after="0"/>
        <w:jc w:val="both"/>
        <w:rPr>
          <w:rFonts w:ascii="Arial" w:hAnsi="Arial" w:cs="Arial"/>
        </w:rPr>
      </w:pPr>
      <w:r w:rsidRPr="00E833E8">
        <w:rPr>
          <w:rFonts w:ascii="Arial" w:hAnsi="Arial" w:cs="Arial"/>
        </w:rPr>
        <w:t>Vergabe von Rechten nach dem Need-</w:t>
      </w:r>
      <w:proofErr w:type="spellStart"/>
      <w:r w:rsidRPr="00E833E8">
        <w:rPr>
          <w:rFonts w:ascii="Arial" w:hAnsi="Arial" w:cs="Arial"/>
        </w:rPr>
        <w:t>to</w:t>
      </w:r>
      <w:proofErr w:type="spellEnd"/>
      <w:r w:rsidRPr="00E833E8">
        <w:rPr>
          <w:rFonts w:ascii="Arial" w:hAnsi="Arial" w:cs="Arial"/>
        </w:rPr>
        <w:t>-</w:t>
      </w:r>
      <w:proofErr w:type="spellStart"/>
      <w:r w:rsidRPr="00E833E8">
        <w:rPr>
          <w:rFonts w:ascii="Arial" w:hAnsi="Arial" w:cs="Arial"/>
        </w:rPr>
        <w:t>know</w:t>
      </w:r>
      <w:proofErr w:type="spellEnd"/>
      <w:r w:rsidRPr="00E833E8">
        <w:rPr>
          <w:rFonts w:ascii="Arial" w:hAnsi="Arial" w:cs="Arial"/>
        </w:rPr>
        <w:t>- und Least-Privilege-Prinzip.</w:t>
      </w:r>
    </w:p>
    <w:p w14:paraId="2561338C" w14:textId="77777777" w:rsidR="00EE6601" w:rsidRPr="00E833E8" w:rsidRDefault="001F31BA" w:rsidP="00644D58">
      <w:pPr>
        <w:pStyle w:val="StandardWeb"/>
        <w:numPr>
          <w:ilvl w:val="0"/>
          <w:numId w:val="20"/>
        </w:numPr>
        <w:spacing w:after="0"/>
        <w:jc w:val="both"/>
        <w:rPr>
          <w:rFonts w:ascii="Arial" w:hAnsi="Arial" w:cs="Arial"/>
        </w:rPr>
      </w:pPr>
      <w:r w:rsidRPr="00E833E8">
        <w:rPr>
          <w:rFonts w:ascii="Arial" w:hAnsi="Arial" w:cs="Arial"/>
        </w:rPr>
        <w:t>Regelmäßige Überprüfung von Berechtigungen.</w:t>
      </w:r>
    </w:p>
    <w:p w14:paraId="1D0343E0" w14:textId="77777777" w:rsidR="00EE6601" w:rsidRPr="00E833E8" w:rsidRDefault="001F31BA" w:rsidP="00644D58">
      <w:pPr>
        <w:pStyle w:val="StandardWeb"/>
        <w:numPr>
          <w:ilvl w:val="0"/>
          <w:numId w:val="20"/>
        </w:numPr>
        <w:spacing w:after="280"/>
        <w:jc w:val="both"/>
        <w:rPr>
          <w:rFonts w:ascii="Arial" w:hAnsi="Arial" w:cs="Arial"/>
          <w:sz w:val="22"/>
          <w:szCs w:val="22"/>
        </w:rPr>
      </w:pPr>
      <w:r w:rsidRPr="00E833E8">
        <w:rPr>
          <w:rFonts w:ascii="Arial" w:hAnsi="Arial" w:cs="Arial"/>
          <w:sz w:val="22"/>
          <w:szCs w:val="22"/>
        </w:rPr>
        <w:t>Protokollierung und Monitoring von Datenzugriffen.</w:t>
      </w:r>
    </w:p>
    <w:p w14:paraId="214F9CD4"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5F3284DF" wp14:editId="30205A32">
                <wp:extent cx="5760720" cy="19050"/>
                <wp:effectExtent l="0" t="0" r="0" b="0"/>
                <wp:docPr id="23" name="Form23"/>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3"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06402A31" w14:textId="77777777" w:rsidR="00EE6601" w:rsidRPr="00E833E8" w:rsidRDefault="001F31BA" w:rsidP="00644D58">
      <w:pPr>
        <w:pStyle w:val="berschrift4"/>
        <w:jc w:val="both"/>
        <w:rPr>
          <w:rFonts w:cs="Arial"/>
          <w:b w:val="0"/>
          <w:bCs/>
        </w:rPr>
      </w:pPr>
      <w:r w:rsidRPr="00E833E8">
        <w:rPr>
          <w:rStyle w:val="Fett"/>
          <w:rFonts w:cs="Arial"/>
          <w:b/>
          <w:bCs w:val="0"/>
        </w:rPr>
        <w:t>2.4 Weitergabekontrolle / Übermittlungssicherheit</w:t>
      </w:r>
    </w:p>
    <w:p w14:paraId="669F3D9D"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Maßnahmen zur Sicherstellung, dass personenbezogene Daten nicht unbefugt übermittelt oder gelesen werden können:</w:t>
      </w:r>
    </w:p>
    <w:p w14:paraId="060BA97F" w14:textId="77777777" w:rsidR="00EE6601" w:rsidRPr="00E833E8" w:rsidRDefault="001F31BA" w:rsidP="00644D58">
      <w:pPr>
        <w:pStyle w:val="StandardWeb"/>
        <w:numPr>
          <w:ilvl w:val="0"/>
          <w:numId w:val="21"/>
        </w:numPr>
        <w:spacing w:before="280" w:after="0"/>
        <w:jc w:val="both"/>
        <w:rPr>
          <w:rFonts w:ascii="Arial" w:hAnsi="Arial" w:cs="Arial"/>
          <w:sz w:val="22"/>
          <w:szCs w:val="22"/>
        </w:rPr>
      </w:pPr>
      <w:r w:rsidRPr="00E833E8">
        <w:rPr>
          <w:rFonts w:ascii="Arial" w:hAnsi="Arial" w:cs="Arial"/>
          <w:sz w:val="22"/>
          <w:szCs w:val="22"/>
        </w:rPr>
        <w:t>Verschlüsselte Übertragungswege (mind. TLS 1.2 oder höher).</w:t>
      </w:r>
    </w:p>
    <w:p w14:paraId="0872317A" w14:textId="77777777" w:rsidR="00EE6601" w:rsidRPr="00E833E8" w:rsidRDefault="001F31BA" w:rsidP="00644D58">
      <w:pPr>
        <w:pStyle w:val="StandardWeb"/>
        <w:numPr>
          <w:ilvl w:val="0"/>
          <w:numId w:val="21"/>
        </w:numPr>
        <w:spacing w:after="0"/>
        <w:jc w:val="both"/>
        <w:rPr>
          <w:rFonts w:ascii="Arial" w:hAnsi="Arial" w:cs="Arial"/>
          <w:sz w:val="22"/>
          <w:szCs w:val="22"/>
        </w:rPr>
      </w:pPr>
      <w:r w:rsidRPr="00E833E8">
        <w:rPr>
          <w:rFonts w:ascii="Arial" w:hAnsi="Arial" w:cs="Arial"/>
          <w:sz w:val="22"/>
          <w:szCs w:val="22"/>
        </w:rPr>
        <w:t>Kein Versand von Daten per unverschlüsselter E-Mail.</w:t>
      </w:r>
    </w:p>
    <w:p w14:paraId="1FE0BB9C" w14:textId="77777777" w:rsidR="00EE6601" w:rsidRPr="00E833E8" w:rsidRDefault="001F31BA" w:rsidP="00644D58">
      <w:pPr>
        <w:pStyle w:val="StandardWeb"/>
        <w:numPr>
          <w:ilvl w:val="0"/>
          <w:numId w:val="21"/>
        </w:numPr>
        <w:spacing w:after="0"/>
        <w:jc w:val="both"/>
        <w:rPr>
          <w:rFonts w:ascii="Arial" w:hAnsi="Arial" w:cs="Arial"/>
          <w:sz w:val="22"/>
          <w:szCs w:val="22"/>
        </w:rPr>
      </w:pPr>
      <w:r w:rsidRPr="00E833E8">
        <w:rPr>
          <w:rFonts w:ascii="Arial" w:hAnsi="Arial" w:cs="Arial"/>
          <w:sz w:val="22"/>
          <w:szCs w:val="22"/>
        </w:rPr>
        <w:t>Nutzung sicherer Datentransferplattformen oder von durch die BKK DIM.Ruhr freigegebenen Übermittlungswegen.</w:t>
      </w:r>
    </w:p>
    <w:p w14:paraId="0B8A228C" w14:textId="77777777" w:rsidR="00EE6601" w:rsidRPr="00E833E8" w:rsidRDefault="001F31BA" w:rsidP="00644D58">
      <w:pPr>
        <w:pStyle w:val="StandardWeb"/>
        <w:numPr>
          <w:ilvl w:val="0"/>
          <w:numId w:val="21"/>
        </w:numPr>
        <w:spacing w:after="280"/>
        <w:jc w:val="both"/>
        <w:rPr>
          <w:rFonts w:ascii="Arial" w:hAnsi="Arial" w:cs="Arial"/>
          <w:sz w:val="22"/>
          <w:szCs w:val="22"/>
        </w:rPr>
      </w:pPr>
      <w:r w:rsidRPr="00E833E8">
        <w:rPr>
          <w:rFonts w:ascii="Arial" w:hAnsi="Arial" w:cs="Arial"/>
          <w:sz w:val="22"/>
          <w:szCs w:val="22"/>
        </w:rPr>
        <w:t>Protokollierung aller Datenübertragungen.</w:t>
      </w:r>
    </w:p>
    <w:p w14:paraId="4D5C044A"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6430FB51" wp14:editId="46263362">
                <wp:extent cx="5760720" cy="19050"/>
                <wp:effectExtent l="0" t="0" r="0" b="0"/>
                <wp:docPr id="24" name="Form24"/>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4"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5E1D63E5" w14:textId="77777777" w:rsidR="00EE6601" w:rsidRPr="00E833E8" w:rsidRDefault="001F31BA" w:rsidP="00644D58">
      <w:pPr>
        <w:pStyle w:val="berschrift4"/>
        <w:jc w:val="both"/>
        <w:rPr>
          <w:rFonts w:cs="Arial"/>
        </w:rPr>
      </w:pPr>
      <w:r w:rsidRPr="00E833E8">
        <w:rPr>
          <w:rStyle w:val="Fett"/>
          <w:rFonts w:cs="Arial"/>
          <w:b/>
          <w:bCs w:val="0"/>
        </w:rPr>
        <w:t>2.5 Eingabekontrolle</w:t>
      </w:r>
    </w:p>
    <w:p w14:paraId="288E404E"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Es muss nachvollziehbar sein, wer Daten erstellt, verändert oder gelöscht hat. Dies umfasst:</w:t>
      </w:r>
    </w:p>
    <w:p w14:paraId="7445AA54" w14:textId="77777777" w:rsidR="00EE6601" w:rsidRPr="00E833E8" w:rsidRDefault="001F31BA" w:rsidP="00644D58">
      <w:pPr>
        <w:pStyle w:val="StandardWeb"/>
        <w:numPr>
          <w:ilvl w:val="0"/>
          <w:numId w:val="22"/>
        </w:numPr>
        <w:spacing w:before="280" w:after="0"/>
        <w:jc w:val="both"/>
        <w:rPr>
          <w:rFonts w:ascii="Arial" w:hAnsi="Arial" w:cs="Arial"/>
          <w:sz w:val="22"/>
          <w:szCs w:val="22"/>
        </w:rPr>
      </w:pPr>
      <w:r w:rsidRPr="00E833E8">
        <w:rPr>
          <w:rFonts w:ascii="Arial" w:hAnsi="Arial" w:cs="Arial"/>
          <w:sz w:val="22"/>
          <w:szCs w:val="22"/>
        </w:rPr>
        <w:t>Vollständige Protokollierung von Eingaben, Änderungen und Löschvorgängen.</w:t>
      </w:r>
    </w:p>
    <w:p w14:paraId="2FA448FC" w14:textId="77777777" w:rsidR="00EE6601" w:rsidRPr="00E833E8" w:rsidRDefault="001F31BA" w:rsidP="00644D58">
      <w:pPr>
        <w:pStyle w:val="StandardWeb"/>
        <w:numPr>
          <w:ilvl w:val="0"/>
          <w:numId w:val="22"/>
        </w:numPr>
        <w:spacing w:after="0"/>
        <w:jc w:val="both"/>
        <w:rPr>
          <w:rFonts w:ascii="Arial" w:hAnsi="Arial" w:cs="Arial"/>
          <w:sz w:val="22"/>
          <w:szCs w:val="22"/>
        </w:rPr>
      </w:pPr>
      <w:r w:rsidRPr="00E833E8">
        <w:rPr>
          <w:rFonts w:ascii="Arial" w:hAnsi="Arial" w:cs="Arial"/>
          <w:sz w:val="22"/>
          <w:szCs w:val="22"/>
        </w:rPr>
        <w:t>Sicherstellung der Unveränderbarkeit der Logdaten.</w:t>
      </w:r>
    </w:p>
    <w:p w14:paraId="4C90B7C0" w14:textId="77777777" w:rsidR="00EE6601" w:rsidRPr="00E833E8" w:rsidRDefault="001F31BA" w:rsidP="00644D58">
      <w:pPr>
        <w:pStyle w:val="StandardWeb"/>
        <w:numPr>
          <w:ilvl w:val="0"/>
          <w:numId w:val="22"/>
        </w:numPr>
        <w:spacing w:after="280"/>
        <w:jc w:val="both"/>
        <w:rPr>
          <w:rFonts w:ascii="Arial" w:hAnsi="Arial" w:cs="Arial"/>
          <w:sz w:val="22"/>
          <w:szCs w:val="22"/>
        </w:rPr>
      </w:pPr>
      <w:r w:rsidRPr="00E833E8">
        <w:rPr>
          <w:rFonts w:ascii="Arial" w:hAnsi="Arial" w:cs="Arial"/>
          <w:sz w:val="22"/>
          <w:szCs w:val="22"/>
        </w:rPr>
        <w:t>Regelmäßige Auswertung der Protokolle durch befugtes Personal.</w:t>
      </w:r>
    </w:p>
    <w:p w14:paraId="66E6102C"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428E1217" wp14:editId="5F58CDE0">
                <wp:extent cx="5760720" cy="19050"/>
                <wp:effectExtent l="0" t="0" r="0" b="0"/>
                <wp:docPr id="25" name="Form25"/>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5"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23075681" w14:textId="77777777" w:rsidR="00EE6601" w:rsidRPr="00E833E8" w:rsidRDefault="001F31BA" w:rsidP="00644D58">
      <w:pPr>
        <w:pStyle w:val="berschrift4"/>
        <w:jc w:val="both"/>
        <w:rPr>
          <w:rFonts w:cs="Arial"/>
        </w:rPr>
      </w:pPr>
      <w:r w:rsidRPr="00E833E8">
        <w:rPr>
          <w:rStyle w:val="Fett"/>
          <w:rFonts w:cs="Arial"/>
          <w:b/>
          <w:bCs w:val="0"/>
        </w:rPr>
        <w:t>2.6 Auftragskontrolle</w:t>
      </w:r>
    </w:p>
    <w:p w14:paraId="6B8E69A1"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Sicherstellung der datenschutzkonformen Verarbeitung im Auftrag:</w:t>
      </w:r>
    </w:p>
    <w:p w14:paraId="51772C5D" w14:textId="77777777" w:rsidR="00EE6601" w:rsidRPr="00E833E8" w:rsidRDefault="001F31BA" w:rsidP="00644D58">
      <w:pPr>
        <w:pStyle w:val="StandardWeb"/>
        <w:numPr>
          <w:ilvl w:val="0"/>
          <w:numId w:val="23"/>
        </w:numPr>
        <w:spacing w:before="280" w:after="0"/>
        <w:jc w:val="both"/>
        <w:rPr>
          <w:rFonts w:ascii="Arial" w:hAnsi="Arial" w:cs="Arial"/>
          <w:sz w:val="22"/>
          <w:szCs w:val="22"/>
        </w:rPr>
      </w:pPr>
      <w:r w:rsidRPr="00E833E8">
        <w:rPr>
          <w:rFonts w:ascii="Arial" w:hAnsi="Arial" w:cs="Arial"/>
          <w:sz w:val="22"/>
          <w:szCs w:val="22"/>
        </w:rPr>
        <w:t>Dokumentierte Weisungen der BKK DIM.Ruhr.</w:t>
      </w:r>
    </w:p>
    <w:p w14:paraId="63EDD4C2" w14:textId="77777777" w:rsidR="00EE6601" w:rsidRPr="00E833E8" w:rsidRDefault="001F31BA" w:rsidP="00644D58">
      <w:pPr>
        <w:pStyle w:val="StandardWeb"/>
        <w:numPr>
          <w:ilvl w:val="0"/>
          <w:numId w:val="23"/>
        </w:numPr>
        <w:spacing w:after="0"/>
        <w:jc w:val="both"/>
        <w:rPr>
          <w:rFonts w:ascii="Arial" w:hAnsi="Arial" w:cs="Arial"/>
          <w:sz w:val="22"/>
          <w:szCs w:val="22"/>
        </w:rPr>
      </w:pPr>
      <w:r w:rsidRPr="00E833E8">
        <w:rPr>
          <w:rFonts w:ascii="Arial" w:hAnsi="Arial" w:cs="Arial"/>
          <w:sz w:val="22"/>
          <w:szCs w:val="22"/>
        </w:rPr>
        <w:t>Verpflichtung aller Mitarbeitenden auf das Datengeheimnis gemäß § 35 SGB I und Art. 29 DSGVO.</w:t>
      </w:r>
    </w:p>
    <w:p w14:paraId="360802AD" w14:textId="77777777" w:rsidR="00EE6601" w:rsidRPr="00E833E8" w:rsidRDefault="001F31BA" w:rsidP="00644D58">
      <w:pPr>
        <w:pStyle w:val="StandardWeb"/>
        <w:numPr>
          <w:ilvl w:val="0"/>
          <w:numId w:val="23"/>
        </w:numPr>
        <w:spacing w:after="0"/>
        <w:jc w:val="both"/>
        <w:rPr>
          <w:rFonts w:ascii="Arial" w:hAnsi="Arial" w:cs="Arial"/>
          <w:sz w:val="22"/>
          <w:szCs w:val="22"/>
        </w:rPr>
      </w:pPr>
      <w:r w:rsidRPr="00E833E8">
        <w:rPr>
          <w:rFonts w:ascii="Arial" w:hAnsi="Arial" w:cs="Arial"/>
          <w:sz w:val="22"/>
          <w:szCs w:val="22"/>
        </w:rPr>
        <w:t>Nachweisbare Unterweisung der Mitarbeitenden zu Datenschutz und IT-Sicherheit.</w:t>
      </w:r>
    </w:p>
    <w:p w14:paraId="6C5B6569" w14:textId="77777777" w:rsidR="00EE6601" w:rsidRPr="00E833E8" w:rsidRDefault="001F31BA" w:rsidP="00644D58">
      <w:pPr>
        <w:pStyle w:val="StandardWeb"/>
        <w:numPr>
          <w:ilvl w:val="0"/>
          <w:numId w:val="23"/>
        </w:numPr>
        <w:spacing w:after="280"/>
        <w:jc w:val="both"/>
        <w:rPr>
          <w:rFonts w:ascii="Arial" w:hAnsi="Arial" w:cs="Arial"/>
          <w:sz w:val="22"/>
          <w:szCs w:val="22"/>
        </w:rPr>
      </w:pPr>
      <w:r w:rsidRPr="00E833E8">
        <w:rPr>
          <w:rFonts w:ascii="Arial" w:hAnsi="Arial" w:cs="Arial"/>
          <w:sz w:val="22"/>
          <w:szCs w:val="22"/>
        </w:rPr>
        <w:t>Benennung eines Datenschutzbeauftragten beim Auftragnehmer.</w:t>
      </w:r>
    </w:p>
    <w:p w14:paraId="094E60B0"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6CDEFC30" wp14:editId="417DBA45">
                <wp:extent cx="5760720" cy="19050"/>
                <wp:effectExtent l="0" t="0" r="0" b="0"/>
                <wp:docPr id="26" name="Form26"/>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6"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409104F8" w14:textId="3B2A7D7F" w:rsidR="004F4A34" w:rsidRDefault="004F4A34" w:rsidP="00644D58">
      <w:pPr>
        <w:pStyle w:val="berschrift4"/>
        <w:jc w:val="both"/>
        <w:rPr>
          <w:rStyle w:val="Fett"/>
          <w:rFonts w:cs="Arial"/>
          <w:b/>
          <w:bCs w:val="0"/>
        </w:rPr>
      </w:pPr>
    </w:p>
    <w:p w14:paraId="12041691" w14:textId="41E27691" w:rsidR="004F4A34" w:rsidRDefault="004F4A34" w:rsidP="00644D58">
      <w:pPr>
        <w:pStyle w:val="berschrift4"/>
        <w:jc w:val="both"/>
        <w:rPr>
          <w:rStyle w:val="Fett"/>
          <w:rFonts w:cs="Arial"/>
          <w:b/>
          <w:bCs w:val="0"/>
        </w:rPr>
      </w:pPr>
    </w:p>
    <w:p w14:paraId="27EB73DE" w14:textId="0EC8C14D" w:rsidR="004F4A34" w:rsidRDefault="004F4A34" w:rsidP="004F4A34"/>
    <w:p w14:paraId="46AC5C8C" w14:textId="77777777" w:rsidR="004F4A34" w:rsidRPr="004F4A34" w:rsidRDefault="004F4A34" w:rsidP="004F4A34"/>
    <w:p w14:paraId="5C6F0D1B" w14:textId="77777777" w:rsidR="004F4A34" w:rsidRDefault="004F4A34" w:rsidP="00644D58">
      <w:pPr>
        <w:pStyle w:val="berschrift4"/>
        <w:jc w:val="both"/>
        <w:rPr>
          <w:rStyle w:val="Fett"/>
          <w:rFonts w:cs="Arial"/>
          <w:b/>
          <w:bCs w:val="0"/>
        </w:rPr>
      </w:pPr>
    </w:p>
    <w:p w14:paraId="1EDFF703" w14:textId="5D673BD4" w:rsidR="00EE6601" w:rsidRPr="00E833E8" w:rsidRDefault="001F31BA" w:rsidP="00644D58">
      <w:pPr>
        <w:pStyle w:val="berschrift4"/>
        <w:jc w:val="both"/>
        <w:rPr>
          <w:rFonts w:cs="Arial"/>
        </w:rPr>
      </w:pPr>
      <w:r w:rsidRPr="00E833E8">
        <w:rPr>
          <w:rStyle w:val="Fett"/>
          <w:rFonts w:cs="Arial"/>
          <w:b/>
          <w:bCs w:val="0"/>
        </w:rPr>
        <w:t>2.7 Verfügbarkeits- und Ausfallsicherheitskontrolle</w:t>
      </w:r>
    </w:p>
    <w:p w14:paraId="1113F4FA"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Schutz vor Verlust, Zerstörung und Manipulation:</w:t>
      </w:r>
    </w:p>
    <w:p w14:paraId="45A9C7DA" w14:textId="77777777" w:rsidR="00EE6601" w:rsidRPr="00E833E8" w:rsidRDefault="001F31BA" w:rsidP="00644D58">
      <w:pPr>
        <w:pStyle w:val="StandardWeb"/>
        <w:numPr>
          <w:ilvl w:val="0"/>
          <w:numId w:val="24"/>
        </w:numPr>
        <w:spacing w:before="280" w:after="0"/>
        <w:jc w:val="both"/>
        <w:rPr>
          <w:rFonts w:ascii="Arial" w:hAnsi="Arial" w:cs="Arial"/>
          <w:sz w:val="22"/>
          <w:szCs w:val="22"/>
        </w:rPr>
      </w:pPr>
      <w:r w:rsidRPr="00E833E8">
        <w:rPr>
          <w:rFonts w:ascii="Arial" w:hAnsi="Arial" w:cs="Arial"/>
          <w:sz w:val="22"/>
          <w:szCs w:val="22"/>
        </w:rPr>
        <w:t>Regelmäßige Backups (mindestens täglich) und geschützte Aufbewahrung.</w:t>
      </w:r>
    </w:p>
    <w:p w14:paraId="1D64D668" w14:textId="77777777" w:rsidR="00EE6601" w:rsidRPr="00E833E8" w:rsidRDefault="001F31BA" w:rsidP="00644D58">
      <w:pPr>
        <w:pStyle w:val="StandardWeb"/>
        <w:numPr>
          <w:ilvl w:val="0"/>
          <w:numId w:val="24"/>
        </w:numPr>
        <w:spacing w:after="0"/>
        <w:jc w:val="both"/>
        <w:rPr>
          <w:rFonts w:ascii="Arial" w:hAnsi="Arial" w:cs="Arial"/>
          <w:sz w:val="22"/>
          <w:szCs w:val="22"/>
        </w:rPr>
      </w:pPr>
      <w:r w:rsidRPr="00E833E8">
        <w:rPr>
          <w:rFonts w:ascii="Arial" w:hAnsi="Arial" w:cs="Arial"/>
          <w:sz w:val="22"/>
          <w:szCs w:val="22"/>
        </w:rPr>
        <w:t>Einsatz redundanter Systeme oder Cloud-Infrastrukturen nach Industriestandard.</w:t>
      </w:r>
    </w:p>
    <w:p w14:paraId="276DF503" w14:textId="55E7B0F5" w:rsidR="00EE6601" w:rsidRPr="004F4A34" w:rsidRDefault="001F31BA" w:rsidP="004F4A34">
      <w:pPr>
        <w:pStyle w:val="StandardWeb"/>
        <w:numPr>
          <w:ilvl w:val="0"/>
          <w:numId w:val="24"/>
        </w:numPr>
        <w:spacing w:after="280"/>
        <w:jc w:val="both"/>
        <w:rPr>
          <w:rFonts w:ascii="Arial" w:hAnsi="Arial" w:cs="Arial"/>
          <w:sz w:val="22"/>
          <w:szCs w:val="22"/>
        </w:rPr>
      </w:pPr>
      <w:r w:rsidRPr="00E833E8">
        <w:rPr>
          <w:rFonts w:ascii="Arial" w:hAnsi="Arial" w:cs="Arial"/>
          <w:sz w:val="22"/>
          <w:szCs w:val="22"/>
        </w:rPr>
        <w:t>Notfall- und Wiederanlaufkonzept (</w:t>
      </w:r>
      <w:proofErr w:type="spellStart"/>
      <w:r w:rsidRPr="00E833E8">
        <w:rPr>
          <w:rFonts w:ascii="Arial" w:hAnsi="Arial" w:cs="Arial"/>
          <w:sz w:val="22"/>
          <w:szCs w:val="22"/>
        </w:rPr>
        <w:t>Disaster</w:t>
      </w:r>
      <w:proofErr w:type="spellEnd"/>
      <w:r w:rsidRPr="00E833E8">
        <w:rPr>
          <w:rFonts w:ascii="Arial" w:hAnsi="Arial" w:cs="Arial"/>
          <w:sz w:val="22"/>
          <w:szCs w:val="22"/>
        </w:rPr>
        <w:t xml:space="preserve"> Recovery Plan).</w:t>
      </w:r>
    </w:p>
    <w:p w14:paraId="405D4769" w14:textId="77777777" w:rsidR="00EE6601" w:rsidRPr="00E833E8" w:rsidRDefault="001F31BA" w:rsidP="00644D58">
      <w:pPr>
        <w:pStyle w:val="StandardWeb"/>
        <w:numPr>
          <w:ilvl w:val="0"/>
          <w:numId w:val="24"/>
        </w:numPr>
        <w:spacing w:before="280" w:after="280"/>
        <w:jc w:val="both"/>
        <w:rPr>
          <w:rFonts w:ascii="Arial" w:hAnsi="Arial" w:cs="Arial"/>
          <w:sz w:val="22"/>
          <w:szCs w:val="22"/>
        </w:rPr>
      </w:pPr>
      <w:r w:rsidRPr="00E833E8">
        <w:rPr>
          <w:rFonts w:ascii="Arial" w:hAnsi="Arial" w:cs="Arial"/>
          <w:sz w:val="22"/>
          <w:szCs w:val="22"/>
        </w:rPr>
        <w:t xml:space="preserve">Schutz vor Malware durch Firewalls, Virenscanner, Patch-Management und Intrusion </w:t>
      </w:r>
      <w:proofErr w:type="spellStart"/>
      <w:r w:rsidRPr="00E833E8">
        <w:rPr>
          <w:rFonts w:ascii="Arial" w:hAnsi="Arial" w:cs="Arial"/>
          <w:sz w:val="22"/>
          <w:szCs w:val="22"/>
        </w:rPr>
        <w:t>Detection</w:t>
      </w:r>
      <w:proofErr w:type="spellEnd"/>
      <w:r w:rsidRPr="00E833E8">
        <w:rPr>
          <w:rFonts w:ascii="Arial" w:hAnsi="Arial" w:cs="Arial"/>
          <w:sz w:val="22"/>
          <w:szCs w:val="22"/>
        </w:rPr>
        <w:t>/</w:t>
      </w:r>
      <w:proofErr w:type="spellStart"/>
      <w:r w:rsidRPr="00E833E8">
        <w:rPr>
          <w:rFonts w:ascii="Arial" w:hAnsi="Arial" w:cs="Arial"/>
          <w:sz w:val="22"/>
          <w:szCs w:val="22"/>
        </w:rPr>
        <w:t>Prevention</w:t>
      </w:r>
      <w:proofErr w:type="spellEnd"/>
      <w:r w:rsidRPr="00E833E8">
        <w:rPr>
          <w:rFonts w:ascii="Arial" w:hAnsi="Arial" w:cs="Arial"/>
          <w:sz w:val="22"/>
          <w:szCs w:val="22"/>
        </w:rPr>
        <w:t>.</w:t>
      </w:r>
    </w:p>
    <w:p w14:paraId="55896062"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0F5FB439" wp14:editId="6591A94D">
                <wp:extent cx="5760720" cy="19050"/>
                <wp:effectExtent l="0" t="0" r="0" b="0"/>
                <wp:docPr id="27" name="Form27"/>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7"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12437642" w14:textId="77777777" w:rsidR="00EE6601" w:rsidRPr="00E833E8" w:rsidRDefault="001F31BA" w:rsidP="00644D58">
      <w:pPr>
        <w:pStyle w:val="berschrift4"/>
        <w:jc w:val="both"/>
        <w:rPr>
          <w:rFonts w:cs="Arial"/>
        </w:rPr>
      </w:pPr>
      <w:r w:rsidRPr="00E833E8">
        <w:rPr>
          <w:rStyle w:val="Fett"/>
          <w:rFonts w:cs="Arial"/>
          <w:b/>
          <w:bCs w:val="0"/>
        </w:rPr>
        <w:t>2.8 Datenminimierung und Löschung</w:t>
      </w:r>
    </w:p>
    <w:p w14:paraId="411C6F9C" w14:textId="77777777" w:rsidR="00EE6601" w:rsidRPr="00E833E8" w:rsidRDefault="001F31BA" w:rsidP="00644D58">
      <w:pPr>
        <w:pStyle w:val="StandardWeb"/>
        <w:numPr>
          <w:ilvl w:val="0"/>
          <w:numId w:val="25"/>
        </w:numPr>
        <w:spacing w:before="280" w:after="0"/>
        <w:jc w:val="both"/>
        <w:rPr>
          <w:rFonts w:ascii="Arial" w:hAnsi="Arial" w:cs="Arial"/>
          <w:sz w:val="22"/>
          <w:szCs w:val="22"/>
        </w:rPr>
      </w:pPr>
      <w:r w:rsidRPr="00E833E8">
        <w:rPr>
          <w:rFonts w:ascii="Arial" w:hAnsi="Arial" w:cs="Arial"/>
          <w:sz w:val="22"/>
          <w:szCs w:val="22"/>
        </w:rPr>
        <w:t>Verarbeitung nur der benötigten Daten.</w:t>
      </w:r>
    </w:p>
    <w:p w14:paraId="7AF27EE6" w14:textId="77777777" w:rsidR="00EE6601" w:rsidRPr="00E833E8" w:rsidRDefault="001F31BA" w:rsidP="00644D58">
      <w:pPr>
        <w:pStyle w:val="StandardWeb"/>
        <w:numPr>
          <w:ilvl w:val="0"/>
          <w:numId w:val="25"/>
        </w:numPr>
        <w:spacing w:after="0"/>
        <w:jc w:val="both"/>
        <w:rPr>
          <w:rFonts w:ascii="Arial" w:hAnsi="Arial" w:cs="Arial"/>
          <w:sz w:val="22"/>
          <w:szCs w:val="22"/>
        </w:rPr>
      </w:pPr>
      <w:r w:rsidRPr="00E833E8">
        <w:rPr>
          <w:rFonts w:ascii="Arial" w:hAnsi="Arial" w:cs="Arial"/>
          <w:sz w:val="22"/>
          <w:szCs w:val="22"/>
        </w:rPr>
        <w:t>Erstellung eines Löschkonzepts nach DIN 66398.</w:t>
      </w:r>
    </w:p>
    <w:p w14:paraId="43FB257B" w14:textId="77777777" w:rsidR="00EE6601" w:rsidRPr="00E833E8" w:rsidRDefault="001F31BA" w:rsidP="00644D58">
      <w:pPr>
        <w:pStyle w:val="StandardWeb"/>
        <w:numPr>
          <w:ilvl w:val="0"/>
          <w:numId w:val="25"/>
        </w:numPr>
        <w:spacing w:after="280"/>
        <w:jc w:val="both"/>
        <w:rPr>
          <w:rFonts w:ascii="Arial" w:hAnsi="Arial" w:cs="Arial"/>
          <w:sz w:val="22"/>
          <w:szCs w:val="22"/>
        </w:rPr>
      </w:pPr>
      <w:r w:rsidRPr="00E833E8">
        <w:rPr>
          <w:rFonts w:ascii="Arial" w:hAnsi="Arial" w:cs="Arial"/>
          <w:sz w:val="22"/>
          <w:szCs w:val="22"/>
        </w:rPr>
        <w:t>Nachweis der Löschung nach Projektabschluss (Löschprotokoll).</w:t>
      </w:r>
    </w:p>
    <w:p w14:paraId="14D9B721"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2018CA76" wp14:editId="721BE263">
                <wp:extent cx="5760720" cy="19050"/>
                <wp:effectExtent l="0" t="0" r="0" b="0"/>
                <wp:docPr id="28" name="Form28"/>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8"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7F531F7D" w14:textId="77777777" w:rsidR="00EE6601" w:rsidRPr="00E833E8" w:rsidRDefault="001F31BA" w:rsidP="00644D58">
      <w:pPr>
        <w:pStyle w:val="berschrift4"/>
        <w:jc w:val="both"/>
        <w:rPr>
          <w:rFonts w:cs="Arial"/>
        </w:rPr>
      </w:pPr>
      <w:r w:rsidRPr="00E833E8">
        <w:rPr>
          <w:rStyle w:val="Fett"/>
          <w:rFonts w:cs="Arial"/>
          <w:b/>
          <w:bCs w:val="0"/>
        </w:rPr>
        <w:t>2.9 Datenschutzorganisation</w:t>
      </w:r>
    </w:p>
    <w:p w14:paraId="32EBE896" w14:textId="77777777" w:rsidR="00EE6601" w:rsidRPr="00E833E8" w:rsidRDefault="001F31BA" w:rsidP="00644D58">
      <w:pPr>
        <w:pStyle w:val="StandardWeb"/>
        <w:numPr>
          <w:ilvl w:val="0"/>
          <w:numId w:val="26"/>
        </w:numPr>
        <w:spacing w:before="280" w:after="0"/>
        <w:jc w:val="both"/>
        <w:rPr>
          <w:rFonts w:ascii="Arial" w:hAnsi="Arial" w:cs="Arial"/>
          <w:sz w:val="22"/>
          <w:szCs w:val="22"/>
        </w:rPr>
      </w:pPr>
      <w:r w:rsidRPr="00E833E8">
        <w:rPr>
          <w:rFonts w:ascii="Arial" w:hAnsi="Arial" w:cs="Arial"/>
          <w:sz w:val="22"/>
          <w:szCs w:val="22"/>
        </w:rPr>
        <w:t>Benennung eines Ansprechpartners für Fragen zum Datenschutz.</w:t>
      </w:r>
    </w:p>
    <w:p w14:paraId="1F4684CE" w14:textId="77777777" w:rsidR="00EE6601" w:rsidRPr="00E833E8" w:rsidRDefault="001F31BA" w:rsidP="00644D58">
      <w:pPr>
        <w:pStyle w:val="StandardWeb"/>
        <w:numPr>
          <w:ilvl w:val="0"/>
          <w:numId w:val="26"/>
        </w:numPr>
        <w:spacing w:after="0"/>
        <w:jc w:val="both"/>
        <w:rPr>
          <w:rFonts w:ascii="Arial" w:hAnsi="Arial" w:cs="Arial"/>
          <w:sz w:val="22"/>
          <w:szCs w:val="22"/>
        </w:rPr>
      </w:pPr>
      <w:r w:rsidRPr="00E833E8">
        <w:rPr>
          <w:rFonts w:ascii="Arial" w:hAnsi="Arial" w:cs="Arial"/>
          <w:sz w:val="22"/>
          <w:szCs w:val="22"/>
        </w:rPr>
        <w:t>Regelmäßige Schulungen der Mitarbeitenden.</w:t>
      </w:r>
    </w:p>
    <w:p w14:paraId="6F61A328" w14:textId="77777777" w:rsidR="00EE6601" w:rsidRPr="00E833E8" w:rsidRDefault="001F31BA" w:rsidP="00644D58">
      <w:pPr>
        <w:pStyle w:val="StandardWeb"/>
        <w:numPr>
          <w:ilvl w:val="0"/>
          <w:numId w:val="26"/>
        </w:numPr>
        <w:spacing w:after="280"/>
        <w:jc w:val="both"/>
        <w:rPr>
          <w:rFonts w:ascii="Arial" w:hAnsi="Arial" w:cs="Arial"/>
          <w:sz w:val="22"/>
          <w:szCs w:val="22"/>
        </w:rPr>
      </w:pPr>
      <w:r w:rsidRPr="00E833E8">
        <w:rPr>
          <w:rFonts w:ascii="Arial" w:hAnsi="Arial" w:cs="Arial"/>
          <w:sz w:val="22"/>
          <w:szCs w:val="22"/>
        </w:rPr>
        <w:t xml:space="preserve">Dokumentierte interne Prozesse (z. B. </w:t>
      </w:r>
      <w:proofErr w:type="spellStart"/>
      <w:r w:rsidRPr="00E833E8">
        <w:rPr>
          <w:rFonts w:ascii="Arial" w:hAnsi="Arial" w:cs="Arial"/>
          <w:sz w:val="22"/>
          <w:szCs w:val="22"/>
        </w:rPr>
        <w:t>Incident</w:t>
      </w:r>
      <w:proofErr w:type="spellEnd"/>
      <w:r w:rsidRPr="00E833E8">
        <w:rPr>
          <w:rFonts w:ascii="Arial" w:hAnsi="Arial" w:cs="Arial"/>
          <w:sz w:val="22"/>
          <w:szCs w:val="22"/>
        </w:rPr>
        <w:t xml:space="preserve"> Management).</w:t>
      </w:r>
    </w:p>
    <w:p w14:paraId="0FBD2AF2"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32C8E1C8" wp14:editId="5F8A8C32">
                <wp:extent cx="5760720" cy="19050"/>
                <wp:effectExtent l="0" t="0" r="0" b="0"/>
                <wp:docPr id="29" name="Form29"/>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29"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672551AA" w14:textId="77777777" w:rsidR="00EE6601" w:rsidRPr="00E833E8" w:rsidRDefault="001F31BA" w:rsidP="00644D58">
      <w:pPr>
        <w:pStyle w:val="berschrift4"/>
        <w:jc w:val="both"/>
        <w:rPr>
          <w:rFonts w:cs="Arial"/>
        </w:rPr>
      </w:pPr>
      <w:r w:rsidRPr="00E833E8">
        <w:rPr>
          <w:rStyle w:val="Fett"/>
          <w:rFonts w:cs="Arial"/>
          <w:b/>
          <w:bCs w:val="0"/>
        </w:rPr>
        <w:t>3. Wirksamkeit und Nachweis der Maßnahmen</w:t>
      </w:r>
    </w:p>
    <w:p w14:paraId="1DBAD91A"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Der Auftragnehmer verpflichtet sich:</w:t>
      </w:r>
    </w:p>
    <w:p w14:paraId="242774F7" w14:textId="77777777" w:rsidR="00EE6601" w:rsidRPr="00E833E8" w:rsidRDefault="001F31BA" w:rsidP="00644D58">
      <w:pPr>
        <w:pStyle w:val="StandardWeb"/>
        <w:numPr>
          <w:ilvl w:val="0"/>
          <w:numId w:val="27"/>
        </w:numPr>
        <w:spacing w:before="280" w:after="0"/>
        <w:jc w:val="both"/>
        <w:rPr>
          <w:rFonts w:ascii="Arial" w:hAnsi="Arial" w:cs="Arial"/>
          <w:sz w:val="22"/>
          <w:szCs w:val="22"/>
        </w:rPr>
      </w:pPr>
      <w:r w:rsidRPr="00E833E8">
        <w:rPr>
          <w:rFonts w:ascii="Arial" w:hAnsi="Arial" w:cs="Arial"/>
          <w:sz w:val="22"/>
          <w:szCs w:val="22"/>
        </w:rPr>
        <w:t>alle Maßnahmen vor Projektbeginn vollständig umzusetzen,</w:t>
      </w:r>
    </w:p>
    <w:p w14:paraId="18BEFC41" w14:textId="77777777" w:rsidR="00EE6601" w:rsidRPr="00E833E8" w:rsidRDefault="001F31BA" w:rsidP="00644D58">
      <w:pPr>
        <w:pStyle w:val="StandardWeb"/>
        <w:numPr>
          <w:ilvl w:val="0"/>
          <w:numId w:val="27"/>
        </w:numPr>
        <w:spacing w:after="0"/>
        <w:jc w:val="both"/>
        <w:rPr>
          <w:rFonts w:ascii="Arial" w:hAnsi="Arial" w:cs="Arial"/>
          <w:sz w:val="22"/>
          <w:szCs w:val="22"/>
        </w:rPr>
      </w:pPr>
      <w:r w:rsidRPr="00E833E8">
        <w:rPr>
          <w:rFonts w:ascii="Arial" w:hAnsi="Arial" w:cs="Arial"/>
          <w:sz w:val="22"/>
          <w:szCs w:val="22"/>
        </w:rPr>
        <w:t>ihrer Wirksamkeit zu überprüfen und</w:t>
      </w:r>
    </w:p>
    <w:p w14:paraId="71DFF8E4" w14:textId="77777777" w:rsidR="00EE6601" w:rsidRPr="00E833E8" w:rsidRDefault="001F31BA" w:rsidP="00644D58">
      <w:pPr>
        <w:pStyle w:val="StandardWeb"/>
        <w:numPr>
          <w:ilvl w:val="0"/>
          <w:numId w:val="27"/>
        </w:numPr>
        <w:spacing w:after="280"/>
        <w:jc w:val="both"/>
        <w:rPr>
          <w:rFonts w:ascii="Arial" w:hAnsi="Arial" w:cs="Arial"/>
          <w:sz w:val="22"/>
          <w:szCs w:val="22"/>
        </w:rPr>
      </w:pPr>
      <w:r w:rsidRPr="00E833E8">
        <w:rPr>
          <w:rFonts w:ascii="Arial" w:hAnsi="Arial" w:cs="Arial"/>
          <w:sz w:val="22"/>
          <w:szCs w:val="22"/>
        </w:rPr>
        <w:t>der BKK DIM.Ruhr auf Anfrage Nachweise (z. B. Zertifizierungen, Auditberichte) vorzulegen.</w:t>
      </w:r>
    </w:p>
    <w:p w14:paraId="385C3445" w14:textId="77777777" w:rsidR="00EE6601" w:rsidRPr="00E833E8" w:rsidRDefault="001F31BA" w:rsidP="00644D58">
      <w:pPr>
        <w:jc w:val="both"/>
        <w:rPr>
          <w:rFonts w:cs="Arial"/>
        </w:rPr>
      </w:pPr>
      <w:r w:rsidRPr="00E833E8">
        <w:rPr>
          <w:rFonts w:cs="Arial"/>
          <w:noProof/>
        </w:rPr>
        <mc:AlternateContent>
          <mc:Choice Requires="wps">
            <w:drawing>
              <wp:inline distT="0" distB="0" distL="0" distR="0" wp14:anchorId="6131527F" wp14:editId="3C36C766">
                <wp:extent cx="5760720" cy="19050"/>
                <wp:effectExtent l="0" t="0" r="0" b="0"/>
                <wp:docPr id="30" name="Form30"/>
                <wp:cNvGraphicFramePr/>
                <a:graphic xmlns:a="http://schemas.openxmlformats.org/drawingml/2006/main">
                  <a:graphicData uri="http://schemas.microsoft.com/office/word/2010/wordprocessingShape">
                    <wps:wsp>
                      <wps:cNvSpPr/>
                      <wps:spPr>
                        <a:xfrm>
                          <a:off x="0" y="0"/>
                          <a:ext cx="576072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ID="Form30" path="m0,0l-2147483645,0l-2147483645,-2147483646l0,-2147483646xe" fillcolor="#a0a0a0" stroked="f" o:allowincell="f" style="position:absolute;margin-left:0pt;margin-top:-1.55pt;width:453.55pt;height:1.45pt;mso-wrap-style:none;v-text-anchor:middle;mso-position-vertical:top">
                <v:fill o:detectmouseclick="t" type="solid" color2="#5f5f5f"/>
                <v:stroke color="#3465a4" joinstyle="round" endcap="flat"/>
                <w10:wrap type="square"/>
              </v:rect>
            </w:pict>
          </mc:Fallback>
        </mc:AlternateContent>
      </w:r>
    </w:p>
    <w:p w14:paraId="444E1535" w14:textId="77777777" w:rsidR="00EE6601" w:rsidRPr="00E833E8" w:rsidRDefault="001F31BA" w:rsidP="00644D58">
      <w:pPr>
        <w:pStyle w:val="berschrift4"/>
        <w:jc w:val="both"/>
        <w:rPr>
          <w:rFonts w:cs="Arial"/>
        </w:rPr>
      </w:pPr>
      <w:r w:rsidRPr="00E833E8">
        <w:rPr>
          <w:rStyle w:val="Fett"/>
          <w:rFonts w:cs="Arial"/>
          <w:b/>
          <w:bCs w:val="0"/>
        </w:rPr>
        <w:t>4. Änderungen der Maßnahmen</w:t>
      </w:r>
    </w:p>
    <w:p w14:paraId="02905971" w14:textId="77777777" w:rsidR="00EE6601" w:rsidRPr="00E833E8" w:rsidRDefault="001F31BA" w:rsidP="00644D58">
      <w:pPr>
        <w:pStyle w:val="StandardWeb"/>
        <w:spacing w:before="280" w:after="280"/>
        <w:jc w:val="both"/>
        <w:rPr>
          <w:rFonts w:ascii="Arial" w:hAnsi="Arial" w:cs="Arial"/>
          <w:sz w:val="22"/>
          <w:szCs w:val="22"/>
        </w:rPr>
      </w:pPr>
      <w:r w:rsidRPr="00E833E8">
        <w:rPr>
          <w:rFonts w:ascii="Arial" w:hAnsi="Arial" w:cs="Arial"/>
          <w:sz w:val="22"/>
          <w:szCs w:val="22"/>
        </w:rPr>
        <w:t>Wesentliche Änderungen der TOM bedürfen der vorherigen Zustimmung der BKK DIM.Ruhr.</w:t>
      </w:r>
      <w:r w:rsidRPr="00E833E8">
        <w:rPr>
          <w:rFonts w:ascii="Arial" w:hAnsi="Arial" w:cs="Arial"/>
          <w:sz w:val="22"/>
          <w:szCs w:val="22"/>
        </w:rPr>
        <w:br w:type="page"/>
      </w:r>
    </w:p>
    <w:p w14:paraId="29619962" w14:textId="77777777" w:rsidR="004F4A34" w:rsidRDefault="004F4A34" w:rsidP="00644D58">
      <w:pPr>
        <w:pStyle w:val="berschrift1"/>
        <w:spacing w:before="0"/>
        <w:jc w:val="both"/>
        <w:rPr>
          <w:rStyle w:val="Fett"/>
          <w:rFonts w:cs="Arial"/>
          <w:b/>
          <w:bCs w:val="0"/>
        </w:rPr>
      </w:pPr>
    </w:p>
    <w:p w14:paraId="42A3250F" w14:textId="77777777" w:rsidR="00EE6601" w:rsidRPr="00E833E8" w:rsidRDefault="00EE6601" w:rsidP="00644D58">
      <w:pPr>
        <w:tabs>
          <w:tab w:val="left" w:pos="1790"/>
        </w:tabs>
        <w:jc w:val="both"/>
        <w:rPr>
          <w:rFonts w:cs="Arial"/>
        </w:rPr>
      </w:pPr>
      <w:bookmarkStart w:id="0" w:name="_GoBack"/>
      <w:bookmarkEnd w:id="0"/>
    </w:p>
    <w:p w14:paraId="07D18220" w14:textId="77777777" w:rsidR="00EE6601" w:rsidRPr="00E833E8" w:rsidRDefault="001F31BA" w:rsidP="00644D58">
      <w:pPr>
        <w:tabs>
          <w:tab w:val="left" w:pos="1790"/>
        </w:tabs>
        <w:jc w:val="both"/>
        <w:rPr>
          <w:rFonts w:cs="Arial"/>
        </w:rPr>
      </w:pPr>
      <w:r w:rsidRPr="00E833E8">
        <w:rPr>
          <w:rFonts w:cs="Arial"/>
        </w:rPr>
        <w:t>Das Material ist im Rahmen des Projekts „DIM.RUHR: Datenkompetenzzentrum für die interprofessionelle Nutzung von Gesundheitsdaten in der Metropole Ruhr“ (Förderkennzeichen: 16DKZ2008[A-F]) entstanden. Dementsprechend spiegelt das Material in Version 1.0 den Stand von 2025 wider.</w:t>
      </w:r>
    </w:p>
    <w:p w14:paraId="0B79B8A8" w14:textId="77777777" w:rsidR="00EE6601" w:rsidRPr="00E833E8" w:rsidRDefault="00EE6601" w:rsidP="00644D58">
      <w:pPr>
        <w:jc w:val="both"/>
        <w:rPr>
          <w:rFonts w:cs="Arial"/>
          <w:bCs/>
        </w:rPr>
      </w:pPr>
    </w:p>
    <w:p w14:paraId="57ADACE4" w14:textId="59CBEF5D" w:rsidR="00EE6601" w:rsidRPr="00E833E8" w:rsidRDefault="001F31BA" w:rsidP="004F4A34">
      <w:pPr>
        <w:rPr>
          <w:rFonts w:cs="Arial"/>
          <w:bCs/>
        </w:rPr>
      </w:pPr>
      <w:r w:rsidRPr="00E833E8">
        <w:rPr>
          <w:rFonts w:cs="Arial"/>
          <w:bCs/>
        </w:rPr>
        <w:t xml:space="preserve">Zitiervorschlag: </w:t>
      </w:r>
      <w:r w:rsidR="004F4A34">
        <w:rPr>
          <w:rFonts w:cs="Arial"/>
          <w:bCs/>
        </w:rPr>
        <w:t>Gehrmann, J., Kempny, C., Rasche, P. (2025). Projekt OER – Prüfungselement</w:t>
      </w:r>
    </w:p>
    <w:p w14:paraId="3CCE98F2" w14:textId="77777777" w:rsidR="00EE6601" w:rsidRPr="00E833E8" w:rsidRDefault="00EE6601" w:rsidP="00644D58">
      <w:pPr>
        <w:jc w:val="both"/>
        <w:rPr>
          <w:rFonts w:cs="Arial"/>
          <w:b/>
          <w:bCs/>
        </w:rPr>
      </w:pPr>
    </w:p>
    <w:p w14:paraId="5CCE47E4" w14:textId="3E6A706E" w:rsidR="00EE6601" w:rsidRPr="00E833E8" w:rsidRDefault="001F31BA" w:rsidP="004F4A34">
      <w:pPr>
        <w:rPr>
          <w:rFonts w:cs="Arial"/>
        </w:rPr>
      </w:pPr>
      <w:r w:rsidRPr="004F4A34">
        <w:rPr>
          <w:rFonts w:cs="Arial"/>
          <w:b/>
          <w:bCs/>
        </w:rPr>
        <w:t>„</w:t>
      </w:r>
      <w:r w:rsidR="004F4A34">
        <w:rPr>
          <w:rFonts w:cs="Arial"/>
          <w:b/>
          <w:bCs/>
        </w:rPr>
        <w:t xml:space="preserve">Projekt </w:t>
      </w:r>
      <w:r w:rsidRPr="004F4A34">
        <w:rPr>
          <w:rFonts w:cs="Arial"/>
          <w:b/>
          <w:bCs/>
        </w:rPr>
        <w:t>OER</w:t>
      </w:r>
      <w:r w:rsidR="004F4A34">
        <w:rPr>
          <w:rFonts w:cs="Arial"/>
          <w:b/>
          <w:bCs/>
        </w:rPr>
        <w:t xml:space="preserve"> - Prüfungselement</w:t>
      </w:r>
      <w:r w:rsidRPr="004F4A34">
        <w:rPr>
          <w:rFonts w:cs="Arial"/>
          <w:b/>
          <w:bCs/>
        </w:rPr>
        <w:t xml:space="preserve">“ </w:t>
      </w:r>
      <w:r w:rsidRPr="004F4A34">
        <w:rPr>
          <w:rFonts w:cs="Arial"/>
        </w:rPr>
        <w:t xml:space="preserve">von </w:t>
      </w:r>
      <w:r w:rsidR="004F4A34">
        <w:rPr>
          <w:rFonts w:cs="Arial"/>
        </w:rPr>
        <w:t>Jonathan Gehrmann, Christian Kempny und Peter Rasche</w:t>
      </w:r>
      <w:r w:rsidRPr="004F4A34">
        <w:rPr>
          <w:rFonts w:cs="Arial"/>
        </w:rPr>
        <w:t>.</w:t>
      </w:r>
    </w:p>
    <w:p w14:paraId="70A8D6B5" w14:textId="77777777" w:rsidR="00EE6601" w:rsidRPr="00E833E8" w:rsidRDefault="001F31BA" w:rsidP="004F4A34">
      <w:pPr>
        <w:rPr>
          <w:rFonts w:cs="Arial"/>
        </w:rPr>
      </w:pPr>
      <w:r w:rsidRPr="00E833E8">
        <w:rPr>
          <w:rFonts w:cs="Arial"/>
        </w:rPr>
        <w:t>Dieses Werk und dessen Inhalt sind – sofern nicht anders angegeben – lizensiert unter CC BY 4.0. Ausgenommen aus der Lizenz sind die verwendeten Logos.</w:t>
      </w:r>
    </w:p>
    <w:p w14:paraId="70CCDE0B" w14:textId="739A67B5" w:rsidR="004F4A34" w:rsidRPr="00E833E8" w:rsidRDefault="001F31BA" w:rsidP="004F4A34">
      <w:pPr>
        <w:rPr>
          <w:rFonts w:cs="Arial"/>
        </w:rPr>
      </w:pPr>
      <w:r w:rsidRPr="00E833E8">
        <w:rPr>
          <w:rFonts w:cs="Arial"/>
        </w:rPr>
        <w:t>Der Lizenzvertrag ist hier abrufbar:</w:t>
      </w:r>
      <w:r w:rsidRPr="00E833E8">
        <w:rPr>
          <w:rFonts w:cs="Arial"/>
        </w:rPr>
        <w:br/>
      </w:r>
      <w:hyperlink r:id="rId7" w:history="1">
        <w:r w:rsidR="004F4A34" w:rsidRPr="00625390">
          <w:rPr>
            <w:rStyle w:val="Hyperlink"/>
          </w:rPr>
          <w:t>https://creativecommons.org/licenses/by/4.0</w:t>
        </w:r>
      </w:hyperlink>
      <w:hyperlink r:id="rId8" w:history="1">
        <w:r w:rsidR="004F4A34" w:rsidRPr="00625390">
          <w:rPr>
            <w:rStyle w:val="Hyperlink"/>
          </w:rPr>
          <w:t>/</w:t>
        </w:r>
      </w:hyperlink>
    </w:p>
    <w:p w14:paraId="3120BADC" w14:textId="77777777" w:rsidR="00EE6601" w:rsidRPr="00E833E8" w:rsidRDefault="001F31BA" w:rsidP="004F4A34">
      <w:pPr>
        <w:rPr>
          <w:rStyle w:val="Hyperlink"/>
          <w:rFonts w:cs="Arial"/>
          <w:color w:val="auto"/>
          <w:u w:val="none"/>
        </w:rPr>
      </w:pPr>
      <w:r w:rsidRPr="00E833E8">
        <w:rPr>
          <w:rFonts w:cs="Arial"/>
        </w:rPr>
        <w:t>Das Werk ist online verfügbar unter:</w:t>
      </w:r>
      <w:r w:rsidRPr="00E833E8">
        <w:rPr>
          <w:rFonts w:cs="Arial"/>
        </w:rPr>
        <w:br/>
      </w:r>
      <w:r w:rsidRPr="00E833E8">
        <w:rPr>
          <w:rStyle w:val="Hyperlink"/>
          <w:rFonts w:cs="Arial"/>
        </w:rPr>
        <w:t>Link einfügen</w:t>
      </w:r>
    </w:p>
    <w:p w14:paraId="4FAD5500" w14:textId="77777777" w:rsidR="00EE6601" w:rsidRPr="00E833E8" w:rsidRDefault="001F31BA" w:rsidP="00644D58">
      <w:pPr>
        <w:jc w:val="both"/>
        <w:rPr>
          <w:rFonts w:cs="Arial"/>
        </w:rPr>
      </w:pPr>
      <w:r w:rsidRPr="00E833E8">
        <w:rPr>
          <w:rFonts w:cs="Arial"/>
          <w:noProof/>
        </w:rPr>
        <w:drawing>
          <wp:inline distT="0" distB="0" distL="0" distR="0" wp14:anchorId="7DC650FA" wp14:editId="3C1D9064">
            <wp:extent cx="1143000" cy="400050"/>
            <wp:effectExtent l="0" t="0" r="0" b="0"/>
            <wp:docPr id="4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7"/>
                    <pic:cNvPicPr>
                      <a:picLocks noChangeAspect="1" noChangeArrowheads="1"/>
                    </pic:cNvPicPr>
                  </pic:nvPicPr>
                  <pic:blipFill>
                    <a:blip r:embed="rId9"/>
                    <a:stretch>
                      <a:fillRect/>
                    </a:stretch>
                  </pic:blipFill>
                  <pic:spPr bwMode="auto">
                    <a:xfrm>
                      <a:off x="0" y="0"/>
                      <a:ext cx="1143000" cy="400050"/>
                    </a:xfrm>
                    <a:prstGeom prst="rect">
                      <a:avLst/>
                    </a:prstGeom>
                    <a:noFill/>
                  </pic:spPr>
                </pic:pic>
              </a:graphicData>
            </a:graphic>
          </wp:inline>
        </w:drawing>
      </w:r>
    </w:p>
    <w:p w14:paraId="47A2BAFD" w14:textId="77777777" w:rsidR="00EE6601" w:rsidRPr="00E833E8" w:rsidRDefault="001F31BA" w:rsidP="00644D58">
      <w:pPr>
        <w:tabs>
          <w:tab w:val="left" w:pos="1790"/>
        </w:tabs>
        <w:jc w:val="both"/>
        <w:rPr>
          <w:rFonts w:cs="Arial"/>
        </w:rPr>
      </w:pPr>
      <w:r w:rsidRPr="00E833E8">
        <w:rPr>
          <w:rFonts w:cs="Arial"/>
        </w:rPr>
        <w:tab/>
      </w:r>
    </w:p>
    <w:p w14:paraId="48EC5B85" w14:textId="77777777" w:rsidR="00EE6601" w:rsidRPr="00E833E8" w:rsidRDefault="00EE6601" w:rsidP="00644D58">
      <w:pPr>
        <w:tabs>
          <w:tab w:val="left" w:pos="1790"/>
        </w:tabs>
        <w:jc w:val="both"/>
        <w:rPr>
          <w:rFonts w:cs="Arial"/>
        </w:rPr>
      </w:pPr>
    </w:p>
    <w:sectPr w:rsidR="00EE6601" w:rsidRPr="00E833E8">
      <w:headerReference w:type="default" r:id="rId10"/>
      <w:footerReference w:type="default" r:id="rId11"/>
      <w:headerReference w:type="first" r:id="rId12"/>
      <w:footerReference w:type="first" r:id="rId13"/>
      <w:pgSz w:w="11906" w:h="16838"/>
      <w:pgMar w:top="1417" w:right="1417" w:bottom="1134" w:left="1417" w:header="283"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3C33B" w14:textId="77777777" w:rsidR="002467E1" w:rsidRDefault="002467E1">
      <w:pPr>
        <w:spacing w:after="0" w:line="240" w:lineRule="auto"/>
      </w:pPr>
      <w:r>
        <w:separator/>
      </w:r>
    </w:p>
  </w:endnote>
  <w:endnote w:type="continuationSeparator" w:id="0">
    <w:p w14:paraId="54EE3DC5" w14:textId="77777777" w:rsidR="002467E1" w:rsidRDefault="0024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573125"/>
      <w:docPartObj>
        <w:docPartGallery w:val="Page Numbers (Bottom of Page)"/>
        <w:docPartUnique/>
      </w:docPartObj>
    </w:sdtPr>
    <w:sdtEndPr/>
    <w:sdtContent>
      <w:p w14:paraId="051BF4D5" w14:textId="77777777" w:rsidR="00EE6601" w:rsidRDefault="001F31BA">
        <w:pPr>
          <w:pStyle w:val="Fuzeile"/>
        </w:pPr>
        <w:r>
          <w:rPr>
            <w:noProof/>
          </w:rPr>
          <w:drawing>
            <wp:anchor distT="0" distB="0" distL="114300" distR="114300" simplePos="0" relativeHeight="251658240" behindDoc="0" locked="0" layoutInCell="0" allowOverlap="1" wp14:anchorId="4272B810" wp14:editId="460C1DB8">
              <wp:simplePos x="0" y="0"/>
              <wp:positionH relativeFrom="column">
                <wp:posOffset>3767455</wp:posOffset>
              </wp:positionH>
              <wp:positionV relativeFrom="paragraph">
                <wp:posOffset>-437515</wp:posOffset>
              </wp:positionV>
              <wp:extent cx="2832100" cy="995045"/>
              <wp:effectExtent l="0" t="0" r="0" b="0"/>
              <wp:wrapThrough wrapText="bothSides">
                <wp:wrapPolygon edited="0">
                  <wp:start x="-6" y="0"/>
                  <wp:lineTo x="-6" y="21094"/>
                  <wp:lineTo x="21498" y="21094"/>
                  <wp:lineTo x="21498" y="0"/>
                  <wp:lineTo x="-6" y="0"/>
                </wp:wrapPolygon>
              </wp:wrapThrough>
              <wp:docPr id="48" name="Grafik 1" descr="C:\Users\amainz\Desktop\BMFTR-E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1" descr="C:\Users\amainz\Desktop\BMFTR-EU-Logo.png"/>
                      <pic:cNvPicPr>
                        <a:picLocks noChangeAspect="1" noChangeArrowheads="1"/>
                      </pic:cNvPicPr>
                    </pic:nvPicPr>
                    <pic:blipFill>
                      <a:blip r:embed="rId1"/>
                      <a:srcRect l="6289" t="13478" b="12876"/>
                      <a:stretch>
                        <a:fillRect/>
                      </a:stretch>
                    </pic:blipFill>
                    <pic:spPr bwMode="auto">
                      <a:xfrm>
                        <a:off x="0" y="0"/>
                        <a:ext cx="2832100" cy="995045"/>
                      </a:xfrm>
                      <a:prstGeom prst="rect">
                        <a:avLst/>
                      </a:prstGeom>
                      <a:noFill/>
                    </pic:spPr>
                  </pic:pic>
                </a:graphicData>
              </a:graphic>
            </wp:anchor>
          </w:drawing>
        </w:r>
        <w:r>
          <w:fldChar w:fldCharType="begin"/>
        </w:r>
        <w:r>
          <w:instrText xml:space="preserve"> PAGE </w:instrText>
        </w:r>
        <w:r>
          <w:fldChar w:fldCharType="separate"/>
        </w:r>
        <w:r>
          <w:t>1</w:t>
        </w:r>
        <w:r>
          <w:fldChar w:fldCharType="end"/>
        </w:r>
      </w:p>
    </w:sdtContent>
  </w:sdt>
  <w:p w14:paraId="1C8C3658" w14:textId="77777777" w:rsidR="00EE6601" w:rsidRDefault="00EE6601">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599718"/>
      <w:docPartObj>
        <w:docPartGallery w:val="Page Numbers (Bottom of Page)"/>
        <w:docPartUnique/>
      </w:docPartObj>
    </w:sdtPr>
    <w:sdtEndPr/>
    <w:sdtContent>
      <w:p w14:paraId="05C6A616" w14:textId="77777777" w:rsidR="00EE6601" w:rsidRDefault="001F31BA">
        <w:pPr>
          <w:pStyle w:val="Fuzeile"/>
        </w:pPr>
        <w:r>
          <w:rPr>
            <w:noProof/>
          </w:rPr>
          <w:drawing>
            <wp:anchor distT="0" distB="0" distL="114300" distR="114300" simplePos="0" relativeHeight="251659264" behindDoc="0" locked="0" layoutInCell="0" allowOverlap="1" wp14:anchorId="04AE8A4A" wp14:editId="36FBF3ED">
              <wp:simplePos x="0" y="0"/>
              <wp:positionH relativeFrom="column">
                <wp:posOffset>3767455</wp:posOffset>
              </wp:positionH>
              <wp:positionV relativeFrom="paragraph">
                <wp:posOffset>-437515</wp:posOffset>
              </wp:positionV>
              <wp:extent cx="2832100" cy="995045"/>
              <wp:effectExtent l="0" t="0" r="0" b="0"/>
              <wp:wrapThrough wrapText="bothSides">
                <wp:wrapPolygon edited="0">
                  <wp:start x="-6" y="0"/>
                  <wp:lineTo x="-6" y="21094"/>
                  <wp:lineTo x="21498" y="21094"/>
                  <wp:lineTo x="21498" y="0"/>
                  <wp:lineTo x="-6" y="0"/>
                </wp:wrapPolygon>
              </wp:wrapThrough>
              <wp:docPr id="49" name="Grafik 1" descr="C:\Users\amainz\Desktop\BMFTR-E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1" descr="C:\Users\amainz\Desktop\BMFTR-EU-Logo.png"/>
                      <pic:cNvPicPr>
                        <a:picLocks noChangeAspect="1" noChangeArrowheads="1"/>
                      </pic:cNvPicPr>
                    </pic:nvPicPr>
                    <pic:blipFill>
                      <a:blip r:embed="rId1"/>
                      <a:srcRect l="6289" t="13478" b="12876"/>
                      <a:stretch>
                        <a:fillRect/>
                      </a:stretch>
                    </pic:blipFill>
                    <pic:spPr bwMode="auto">
                      <a:xfrm>
                        <a:off x="0" y="0"/>
                        <a:ext cx="2832100" cy="995045"/>
                      </a:xfrm>
                      <a:prstGeom prst="rect">
                        <a:avLst/>
                      </a:prstGeom>
                      <a:noFill/>
                    </pic:spPr>
                  </pic:pic>
                </a:graphicData>
              </a:graphic>
            </wp:anchor>
          </w:drawing>
        </w:r>
        <w:r>
          <w:fldChar w:fldCharType="begin"/>
        </w:r>
        <w:r>
          <w:instrText xml:space="preserve"> PAGE </w:instrText>
        </w:r>
        <w:r>
          <w:fldChar w:fldCharType="separate"/>
        </w:r>
        <w:r>
          <w:t>1</w:t>
        </w:r>
        <w:r>
          <w:fldChar w:fldCharType="end"/>
        </w:r>
      </w:p>
    </w:sdtContent>
  </w:sdt>
  <w:p w14:paraId="5B6E7A8F" w14:textId="77777777" w:rsidR="00EE6601" w:rsidRDefault="00EE660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298F3" w14:textId="77777777" w:rsidR="002467E1" w:rsidRDefault="002467E1">
      <w:pPr>
        <w:spacing w:after="0" w:line="240" w:lineRule="auto"/>
      </w:pPr>
      <w:r>
        <w:separator/>
      </w:r>
    </w:p>
  </w:footnote>
  <w:footnote w:type="continuationSeparator" w:id="0">
    <w:p w14:paraId="5DCB0280" w14:textId="77777777" w:rsidR="002467E1" w:rsidRDefault="00246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DBB8B" w14:textId="77777777" w:rsidR="00EE6601" w:rsidRDefault="001F31BA">
    <w:pPr>
      <w:pStyle w:val="Kopfzeile"/>
      <w:jc w:val="right"/>
    </w:pPr>
    <w:r>
      <w:rPr>
        <w:noProof/>
      </w:rPr>
      <w:drawing>
        <wp:anchor distT="0" distB="0" distL="114300" distR="114300" simplePos="0" relativeHeight="251656192" behindDoc="0" locked="0" layoutInCell="0" allowOverlap="1" wp14:anchorId="553912AF" wp14:editId="098EB2EC">
          <wp:simplePos x="0" y="0"/>
          <wp:positionH relativeFrom="column">
            <wp:posOffset>3754755</wp:posOffset>
          </wp:positionH>
          <wp:positionV relativeFrom="paragraph">
            <wp:posOffset>-59055</wp:posOffset>
          </wp:positionV>
          <wp:extent cx="2726055" cy="793750"/>
          <wp:effectExtent l="0" t="0" r="0" b="0"/>
          <wp:wrapThrough wrapText="bothSides">
            <wp:wrapPolygon edited="0">
              <wp:start x="1810" y="0"/>
              <wp:lineTo x="-1" y="4148"/>
              <wp:lineTo x="-1" y="18663"/>
              <wp:lineTo x="1052" y="21250"/>
              <wp:lineTo x="1810" y="21250"/>
              <wp:lineTo x="4073" y="21250"/>
              <wp:lineTo x="4221" y="21250"/>
              <wp:lineTo x="5885" y="17102"/>
              <wp:lineTo x="21430" y="15032"/>
              <wp:lineTo x="21430" y="6735"/>
              <wp:lineTo x="3171" y="0"/>
              <wp:lineTo x="1810" y="0"/>
            </wp:wrapPolygon>
          </wp:wrapThrough>
          <wp:docPr id="4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fik 8"/>
                  <pic:cNvPicPr>
                    <a:picLocks noChangeAspect="1" noChangeArrowheads="1"/>
                  </pic:cNvPicPr>
                </pic:nvPicPr>
                <pic:blipFill>
                  <a:blip r:embed="rId1"/>
                  <a:stretch>
                    <a:fillRect/>
                  </a:stretch>
                </pic:blipFill>
                <pic:spPr bwMode="auto">
                  <a:xfrm>
                    <a:off x="0" y="0"/>
                    <a:ext cx="2726055" cy="7937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7DDFE" w14:textId="77777777" w:rsidR="00EE6601" w:rsidRDefault="001F31BA">
    <w:pPr>
      <w:pStyle w:val="Kopfzeile"/>
      <w:jc w:val="right"/>
    </w:pPr>
    <w:r>
      <w:rPr>
        <w:noProof/>
      </w:rPr>
      <w:drawing>
        <wp:anchor distT="0" distB="0" distL="114300" distR="114300" simplePos="0" relativeHeight="251657216" behindDoc="0" locked="0" layoutInCell="0" allowOverlap="1" wp14:anchorId="59DD08DD" wp14:editId="0FA9EB24">
          <wp:simplePos x="0" y="0"/>
          <wp:positionH relativeFrom="column">
            <wp:posOffset>3754755</wp:posOffset>
          </wp:positionH>
          <wp:positionV relativeFrom="paragraph">
            <wp:posOffset>-59055</wp:posOffset>
          </wp:positionV>
          <wp:extent cx="2726055" cy="793750"/>
          <wp:effectExtent l="0" t="0" r="0" b="0"/>
          <wp:wrapThrough wrapText="bothSides">
            <wp:wrapPolygon edited="0">
              <wp:start x="1810" y="0"/>
              <wp:lineTo x="-1" y="4148"/>
              <wp:lineTo x="-1" y="18663"/>
              <wp:lineTo x="1052" y="21250"/>
              <wp:lineTo x="1810" y="21250"/>
              <wp:lineTo x="4073" y="21250"/>
              <wp:lineTo x="4221" y="21250"/>
              <wp:lineTo x="5885" y="17102"/>
              <wp:lineTo x="21430" y="15032"/>
              <wp:lineTo x="21430" y="6735"/>
              <wp:lineTo x="3171" y="0"/>
              <wp:lineTo x="1810" y="0"/>
            </wp:wrapPolygon>
          </wp:wrapThrough>
          <wp:docPr id="4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8"/>
                  <pic:cNvPicPr>
                    <a:picLocks noChangeAspect="1" noChangeArrowheads="1"/>
                  </pic:cNvPicPr>
                </pic:nvPicPr>
                <pic:blipFill>
                  <a:blip r:embed="rId1"/>
                  <a:stretch>
                    <a:fillRect/>
                  </a:stretch>
                </pic:blipFill>
                <pic:spPr bwMode="auto">
                  <a:xfrm>
                    <a:off x="0" y="0"/>
                    <a:ext cx="2726055" cy="7937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3722"/>
    <w:multiLevelType w:val="multilevel"/>
    <w:tmpl w:val="98B61B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55F2E2A"/>
    <w:multiLevelType w:val="multilevel"/>
    <w:tmpl w:val="6FEAF3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0234E1C"/>
    <w:multiLevelType w:val="multilevel"/>
    <w:tmpl w:val="A41070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1B57DD5"/>
    <w:multiLevelType w:val="multilevel"/>
    <w:tmpl w:val="4EA6BF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6F279C"/>
    <w:multiLevelType w:val="multilevel"/>
    <w:tmpl w:val="8056E0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5307B38"/>
    <w:multiLevelType w:val="multilevel"/>
    <w:tmpl w:val="E154F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6351394"/>
    <w:multiLevelType w:val="multilevel"/>
    <w:tmpl w:val="8912E0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66F3580"/>
    <w:multiLevelType w:val="multilevel"/>
    <w:tmpl w:val="7E506B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2C8B1146"/>
    <w:multiLevelType w:val="multilevel"/>
    <w:tmpl w:val="BA4203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2981FD4"/>
    <w:multiLevelType w:val="multilevel"/>
    <w:tmpl w:val="9B08E9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32EF34A7"/>
    <w:multiLevelType w:val="multilevel"/>
    <w:tmpl w:val="42762F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8B240E2"/>
    <w:multiLevelType w:val="multilevel"/>
    <w:tmpl w:val="A790F1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3915200A"/>
    <w:multiLevelType w:val="multilevel"/>
    <w:tmpl w:val="A140A5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39472A64"/>
    <w:multiLevelType w:val="multilevel"/>
    <w:tmpl w:val="0DACC0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0F0731B"/>
    <w:multiLevelType w:val="multilevel"/>
    <w:tmpl w:val="2B7CC3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45E64469"/>
    <w:multiLevelType w:val="multilevel"/>
    <w:tmpl w:val="83247F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BE3896"/>
    <w:multiLevelType w:val="multilevel"/>
    <w:tmpl w:val="0B0042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D226741"/>
    <w:multiLevelType w:val="multilevel"/>
    <w:tmpl w:val="0674C8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F5D7ABB"/>
    <w:multiLevelType w:val="multilevel"/>
    <w:tmpl w:val="46CC5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11B321E"/>
    <w:multiLevelType w:val="multilevel"/>
    <w:tmpl w:val="EE8633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565A15AC"/>
    <w:multiLevelType w:val="multilevel"/>
    <w:tmpl w:val="1FE63B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5AD8582A"/>
    <w:multiLevelType w:val="multilevel"/>
    <w:tmpl w:val="1D409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B865BF4"/>
    <w:multiLevelType w:val="multilevel"/>
    <w:tmpl w:val="DA7C60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60211AC4"/>
    <w:multiLevelType w:val="multilevel"/>
    <w:tmpl w:val="EA1A97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61AC6114"/>
    <w:multiLevelType w:val="multilevel"/>
    <w:tmpl w:val="0C5C7C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84B434E"/>
    <w:multiLevelType w:val="multilevel"/>
    <w:tmpl w:val="AD9A7A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695104C1"/>
    <w:multiLevelType w:val="multilevel"/>
    <w:tmpl w:val="011617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6BB13A52"/>
    <w:multiLevelType w:val="multilevel"/>
    <w:tmpl w:val="1BFE49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6C8042BC"/>
    <w:multiLevelType w:val="multilevel"/>
    <w:tmpl w:val="D5CC8C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6D9F3C37"/>
    <w:multiLevelType w:val="multilevel"/>
    <w:tmpl w:val="ADD43EE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6F1002F3"/>
    <w:multiLevelType w:val="multilevel"/>
    <w:tmpl w:val="AAC242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70680DD4"/>
    <w:multiLevelType w:val="multilevel"/>
    <w:tmpl w:val="4C68AD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2B852B0"/>
    <w:multiLevelType w:val="multilevel"/>
    <w:tmpl w:val="E188D1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734D21BC"/>
    <w:multiLevelType w:val="multilevel"/>
    <w:tmpl w:val="B3F65A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7452485F"/>
    <w:multiLevelType w:val="multilevel"/>
    <w:tmpl w:val="6BC25D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776D5B72"/>
    <w:multiLevelType w:val="multilevel"/>
    <w:tmpl w:val="C3181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96268F6"/>
    <w:multiLevelType w:val="multilevel"/>
    <w:tmpl w:val="E5966D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7CBC7DA0"/>
    <w:multiLevelType w:val="multilevel"/>
    <w:tmpl w:val="8A1E21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7F634866"/>
    <w:multiLevelType w:val="multilevel"/>
    <w:tmpl w:val="49E694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2"/>
  </w:num>
  <w:num w:numId="2">
    <w:abstractNumId w:val="35"/>
  </w:num>
  <w:num w:numId="3">
    <w:abstractNumId w:val="14"/>
  </w:num>
  <w:num w:numId="4">
    <w:abstractNumId w:val="16"/>
  </w:num>
  <w:num w:numId="5">
    <w:abstractNumId w:val="15"/>
  </w:num>
  <w:num w:numId="6">
    <w:abstractNumId w:val="8"/>
  </w:num>
  <w:num w:numId="7">
    <w:abstractNumId w:val="10"/>
  </w:num>
  <w:num w:numId="8">
    <w:abstractNumId w:val="28"/>
  </w:num>
  <w:num w:numId="9">
    <w:abstractNumId w:val="33"/>
  </w:num>
  <w:num w:numId="10">
    <w:abstractNumId w:val="3"/>
  </w:num>
  <w:num w:numId="11">
    <w:abstractNumId w:val="25"/>
  </w:num>
  <w:num w:numId="12">
    <w:abstractNumId w:val="5"/>
  </w:num>
  <w:num w:numId="13">
    <w:abstractNumId w:val="6"/>
  </w:num>
  <w:num w:numId="14">
    <w:abstractNumId w:val="2"/>
  </w:num>
  <w:num w:numId="15">
    <w:abstractNumId w:val="18"/>
  </w:num>
  <w:num w:numId="16">
    <w:abstractNumId w:val="19"/>
  </w:num>
  <w:num w:numId="17">
    <w:abstractNumId w:val="11"/>
  </w:num>
  <w:num w:numId="18">
    <w:abstractNumId w:val="9"/>
  </w:num>
  <w:num w:numId="19">
    <w:abstractNumId w:val="4"/>
  </w:num>
  <w:num w:numId="20">
    <w:abstractNumId w:val="37"/>
  </w:num>
  <w:num w:numId="21">
    <w:abstractNumId w:val="0"/>
  </w:num>
  <w:num w:numId="22">
    <w:abstractNumId w:val="23"/>
  </w:num>
  <w:num w:numId="23">
    <w:abstractNumId w:val="26"/>
  </w:num>
  <w:num w:numId="24">
    <w:abstractNumId w:val="32"/>
  </w:num>
  <w:num w:numId="25">
    <w:abstractNumId w:val="31"/>
  </w:num>
  <w:num w:numId="26">
    <w:abstractNumId w:val="36"/>
  </w:num>
  <w:num w:numId="27">
    <w:abstractNumId w:val="34"/>
  </w:num>
  <w:num w:numId="28">
    <w:abstractNumId w:val="38"/>
  </w:num>
  <w:num w:numId="29">
    <w:abstractNumId w:val="27"/>
  </w:num>
  <w:num w:numId="30">
    <w:abstractNumId w:val="13"/>
  </w:num>
  <w:num w:numId="31">
    <w:abstractNumId w:val="20"/>
  </w:num>
  <w:num w:numId="32">
    <w:abstractNumId w:val="7"/>
  </w:num>
  <w:num w:numId="33">
    <w:abstractNumId w:val="1"/>
  </w:num>
  <w:num w:numId="34">
    <w:abstractNumId w:val="30"/>
  </w:num>
  <w:num w:numId="35">
    <w:abstractNumId w:val="12"/>
  </w:num>
  <w:num w:numId="36">
    <w:abstractNumId w:val="21"/>
  </w:num>
  <w:num w:numId="37">
    <w:abstractNumId w:val="29"/>
  </w:num>
  <w:num w:numId="38">
    <w:abstractNumId w:val="17"/>
  </w:num>
  <w:num w:numId="39">
    <w:abstractNumId w:val="24"/>
  </w:num>
  <w:num w:numId="40">
    <w:abstractNumId w:val="17"/>
    <w:lvlOverride w:ilvl="0">
      <w:startOverride w:val="1"/>
    </w:lvlOverride>
  </w:num>
  <w:num w:numId="41">
    <w:abstractNumId w:val="17"/>
  </w:num>
  <w:num w:numId="42">
    <w:abstractNumId w:val="17"/>
  </w:num>
  <w:num w:numId="43">
    <w:abstractNumId w:val="17"/>
  </w:num>
  <w:num w:numId="44">
    <w:abstractNumId w:val="17"/>
  </w:num>
  <w:num w:numId="45">
    <w:abstractNumId w:val="17"/>
  </w:num>
  <w:num w:numId="46">
    <w:abstractNumId w:val="17"/>
  </w:num>
  <w:num w:numId="47">
    <w:abstractNumId w:val="17"/>
  </w:num>
  <w:num w:numId="48">
    <w:abstractNumId w:val="17"/>
  </w:num>
  <w:num w:numId="49">
    <w:abstractNumId w:val="17"/>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601"/>
    <w:rsid w:val="00092C09"/>
    <w:rsid w:val="00103535"/>
    <w:rsid w:val="001061B5"/>
    <w:rsid w:val="00122C9C"/>
    <w:rsid w:val="00164A23"/>
    <w:rsid w:val="001F31BA"/>
    <w:rsid w:val="002467E1"/>
    <w:rsid w:val="00256CE2"/>
    <w:rsid w:val="002C28D2"/>
    <w:rsid w:val="00366ED3"/>
    <w:rsid w:val="00416B81"/>
    <w:rsid w:val="004F4A34"/>
    <w:rsid w:val="005345AA"/>
    <w:rsid w:val="00551133"/>
    <w:rsid w:val="00587F5E"/>
    <w:rsid w:val="00594127"/>
    <w:rsid w:val="005E3AFA"/>
    <w:rsid w:val="00644D58"/>
    <w:rsid w:val="00721102"/>
    <w:rsid w:val="007E6C19"/>
    <w:rsid w:val="00840620"/>
    <w:rsid w:val="00841101"/>
    <w:rsid w:val="00937E2D"/>
    <w:rsid w:val="00951374"/>
    <w:rsid w:val="00965BA7"/>
    <w:rsid w:val="009E5BA0"/>
    <w:rsid w:val="00B0705F"/>
    <w:rsid w:val="00B775EF"/>
    <w:rsid w:val="00BC60D7"/>
    <w:rsid w:val="00C51B25"/>
    <w:rsid w:val="00C800D9"/>
    <w:rsid w:val="00CD2A7F"/>
    <w:rsid w:val="00D1251A"/>
    <w:rsid w:val="00D72987"/>
    <w:rsid w:val="00D87BE5"/>
    <w:rsid w:val="00DD1731"/>
    <w:rsid w:val="00DD1A83"/>
    <w:rsid w:val="00E0668F"/>
    <w:rsid w:val="00E602EC"/>
    <w:rsid w:val="00E833E8"/>
    <w:rsid w:val="00EE30F8"/>
    <w:rsid w:val="00EE6601"/>
    <w:rsid w:val="00F301E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682D"/>
  <w15:docId w15:val="{AADCE525-09F5-4892-8096-AF03DF40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5EA3"/>
    <w:pPr>
      <w:spacing w:after="160" w:line="259" w:lineRule="auto"/>
    </w:pPr>
    <w:rPr>
      <w:rFonts w:ascii="Arial" w:hAnsi="Arial"/>
    </w:rPr>
  </w:style>
  <w:style w:type="paragraph" w:styleId="berschrift1">
    <w:name w:val="heading 1"/>
    <w:basedOn w:val="Standard"/>
    <w:next w:val="Standard"/>
    <w:link w:val="berschrift1Zchn"/>
    <w:uiPriority w:val="9"/>
    <w:qFormat/>
    <w:rsid w:val="003C5EA3"/>
    <w:pPr>
      <w:keepNext/>
      <w:keepLines/>
      <w:spacing w:before="240" w:after="0"/>
      <w:outlineLvl w:val="0"/>
    </w:pPr>
    <w:rPr>
      <w:rFonts w:eastAsiaTheme="majorEastAsia" w:cstheme="majorBidi"/>
      <w:b/>
      <w:sz w:val="32"/>
      <w:szCs w:val="32"/>
    </w:rPr>
  </w:style>
  <w:style w:type="paragraph" w:styleId="berschrift2">
    <w:name w:val="heading 2"/>
    <w:basedOn w:val="Standard"/>
    <w:next w:val="Standard"/>
    <w:link w:val="berschrift2Zchn"/>
    <w:uiPriority w:val="9"/>
    <w:semiHidden/>
    <w:unhideWhenUsed/>
    <w:qFormat/>
    <w:rsid w:val="003C5EA3"/>
    <w:pPr>
      <w:keepNext/>
      <w:keepLines/>
      <w:spacing w:before="40" w:after="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8D62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2C28D2"/>
    <w:pPr>
      <w:keepNext/>
      <w:keepLines/>
      <w:spacing w:before="40" w:after="0"/>
      <w:outlineLvl w:val="3"/>
    </w:pPr>
    <w:rPr>
      <w:rFonts w:eastAsiaTheme="majorEastAsia"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625390"/>
  </w:style>
  <w:style w:type="character" w:customStyle="1" w:styleId="FuzeileZchn">
    <w:name w:val="Fußzeile Zchn"/>
    <w:basedOn w:val="Absatz-Standardschriftart"/>
    <w:link w:val="Fuzeile"/>
    <w:uiPriority w:val="99"/>
    <w:qFormat/>
    <w:rsid w:val="00625390"/>
  </w:style>
  <w:style w:type="character" w:styleId="Hyperlink">
    <w:name w:val="Hyperlink"/>
    <w:basedOn w:val="Absatz-Standardschriftart"/>
    <w:uiPriority w:val="99"/>
    <w:unhideWhenUsed/>
    <w:rsid w:val="00625390"/>
    <w:rPr>
      <w:color w:val="0563C1" w:themeColor="hyperlink"/>
      <w:u w:val="single"/>
    </w:rPr>
  </w:style>
  <w:style w:type="character" w:customStyle="1" w:styleId="berschrift1Zchn">
    <w:name w:val="Überschrift 1 Zchn"/>
    <w:basedOn w:val="Absatz-Standardschriftart"/>
    <w:link w:val="berschrift1"/>
    <w:uiPriority w:val="9"/>
    <w:qFormat/>
    <w:rsid w:val="003C5EA3"/>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semiHidden/>
    <w:qFormat/>
    <w:rsid w:val="003C5EA3"/>
    <w:rPr>
      <w:rFonts w:ascii="Arial" w:eastAsiaTheme="majorEastAsia" w:hAnsi="Arial" w:cstheme="majorBidi"/>
      <w:b/>
      <w:sz w:val="26"/>
      <w:szCs w:val="26"/>
    </w:rPr>
  </w:style>
  <w:style w:type="character" w:customStyle="1" w:styleId="TitelZchn">
    <w:name w:val="Titel Zchn"/>
    <w:basedOn w:val="Absatz-Standardschriftart"/>
    <w:link w:val="Titel"/>
    <w:uiPriority w:val="10"/>
    <w:qFormat/>
    <w:rsid w:val="003C5EA3"/>
    <w:rPr>
      <w:rFonts w:ascii="Arial" w:eastAsiaTheme="majorEastAsia" w:hAnsi="Arial" w:cstheme="majorBidi"/>
      <w:spacing w:val="-10"/>
      <w:kern w:val="2"/>
      <w:sz w:val="56"/>
      <w:szCs w:val="56"/>
    </w:rPr>
  </w:style>
  <w:style w:type="character" w:customStyle="1" w:styleId="UntertitelZchn">
    <w:name w:val="Untertitel Zchn"/>
    <w:basedOn w:val="Absatz-Standardschriftart"/>
    <w:link w:val="Untertitel"/>
    <w:uiPriority w:val="11"/>
    <w:qFormat/>
    <w:rsid w:val="003C5EA3"/>
    <w:rPr>
      <w:rFonts w:ascii="Arial" w:eastAsiaTheme="minorEastAsia" w:hAnsi="Arial"/>
      <w:i/>
      <w:spacing w:val="15"/>
    </w:rPr>
  </w:style>
  <w:style w:type="character" w:styleId="SchwacheHervorhebung">
    <w:name w:val="Subtle Emphasis"/>
    <w:basedOn w:val="Absatz-Standardschriftart"/>
    <w:uiPriority w:val="19"/>
    <w:qFormat/>
    <w:rsid w:val="003C5EA3"/>
    <w:rPr>
      <w:rFonts w:ascii="Arial" w:hAnsi="Arial"/>
      <w:i/>
      <w:iCs/>
      <w:color w:val="auto"/>
      <w:sz w:val="22"/>
    </w:rPr>
  </w:style>
  <w:style w:type="character" w:styleId="Hervorhebung">
    <w:name w:val="Emphasis"/>
    <w:basedOn w:val="Absatz-Standardschriftart"/>
    <w:uiPriority w:val="20"/>
    <w:qFormat/>
    <w:rsid w:val="003C5EA3"/>
    <w:rPr>
      <w:rFonts w:ascii="Arial" w:hAnsi="Arial"/>
      <w:b/>
      <w:i/>
      <w:iCs/>
      <w:sz w:val="22"/>
    </w:rPr>
  </w:style>
  <w:style w:type="character" w:styleId="IntensiveHervorhebung">
    <w:name w:val="Intense Emphasis"/>
    <w:basedOn w:val="Absatz-Standardschriftart"/>
    <w:uiPriority w:val="21"/>
    <w:qFormat/>
    <w:rsid w:val="003C5EA3"/>
    <w:rPr>
      <w:rFonts w:ascii="Arial" w:hAnsi="Arial"/>
      <w:b/>
      <w:i/>
      <w:iCs/>
      <w:color w:val="auto"/>
      <w:sz w:val="24"/>
    </w:rPr>
  </w:style>
  <w:style w:type="character" w:customStyle="1" w:styleId="ZitatZchn">
    <w:name w:val="Zitat Zchn"/>
    <w:basedOn w:val="Absatz-Standardschriftart"/>
    <w:link w:val="Zitat"/>
    <w:uiPriority w:val="29"/>
    <w:qFormat/>
    <w:rsid w:val="003C5EA3"/>
    <w:rPr>
      <w:rFonts w:ascii="Arial" w:hAnsi="Arial"/>
      <w:i/>
      <w:iCs/>
    </w:rPr>
  </w:style>
  <w:style w:type="character" w:customStyle="1" w:styleId="IntensivesZitatZchn">
    <w:name w:val="Intensives Zitat Zchn"/>
    <w:basedOn w:val="Absatz-Standardschriftart"/>
    <w:link w:val="IntensivesZitat"/>
    <w:uiPriority w:val="30"/>
    <w:qFormat/>
    <w:rsid w:val="003C5EA3"/>
    <w:rPr>
      <w:rFonts w:ascii="Arial" w:hAnsi="Arial"/>
      <w:i/>
      <w:iCs/>
    </w:rPr>
  </w:style>
  <w:style w:type="character" w:styleId="SchwacherVerweis">
    <w:name w:val="Subtle Reference"/>
    <w:basedOn w:val="Absatz-Standardschriftart"/>
    <w:uiPriority w:val="31"/>
    <w:qFormat/>
    <w:rsid w:val="003C5EA3"/>
    <w:rPr>
      <w:rFonts w:ascii="Arial" w:hAnsi="Arial"/>
      <w:smallCaps/>
      <w:color w:val="auto"/>
      <w:sz w:val="22"/>
    </w:rPr>
  </w:style>
  <w:style w:type="character" w:styleId="IntensiverVerweis">
    <w:name w:val="Intense Reference"/>
    <w:basedOn w:val="Absatz-Standardschriftart"/>
    <w:uiPriority w:val="32"/>
    <w:qFormat/>
    <w:rsid w:val="003C5EA3"/>
    <w:rPr>
      <w:rFonts w:ascii="Arial" w:hAnsi="Arial"/>
      <w:b/>
      <w:bCs/>
      <w:smallCaps/>
      <w:color w:val="000000" w:themeColor="text1"/>
      <w:spacing w:val="5"/>
      <w:sz w:val="22"/>
    </w:rPr>
  </w:style>
  <w:style w:type="character" w:styleId="Kommentarzeichen">
    <w:name w:val="annotation reference"/>
    <w:basedOn w:val="Absatz-Standardschriftart"/>
    <w:uiPriority w:val="99"/>
    <w:semiHidden/>
    <w:unhideWhenUsed/>
    <w:qFormat/>
    <w:rsid w:val="005A60FD"/>
    <w:rPr>
      <w:sz w:val="16"/>
      <w:szCs w:val="16"/>
    </w:rPr>
  </w:style>
  <w:style w:type="character" w:customStyle="1" w:styleId="KommentartextZchn">
    <w:name w:val="Kommentartext Zchn"/>
    <w:basedOn w:val="Absatz-Standardschriftart"/>
    <w:link w:val="Kommentartext"/>
    <w:uiPriority w:val="99"/>
    <w:semiHidden/>
    <w:qFormat/>
    <w:rsid w:val="005A60FD"/>
    <w:rPr>
      <w:rFonts w:ascii="Arial" w:hAnsi="Arial"/>
      <w:sz w:val="20"/>
      <w:szCs w:val="20"/>
    </w:rPr>
  </w:style>
  <w:style w:type="character" w:customStyle="1" w:styleId="KommentarthemaZchn">
    <w:name w:val="Kommentarthema Zchn"/>
    <w:basedOn w:val="KommentartextZchn"/>
    <w:link w:val="Kommentarthema"/>
    <w:uiPriority w:val="99"/>
    <w:semiHidden/>
    <w:qFormat/>
    <w:rsid w:val="005A60FD"/>
    <w:rPr>
      <w:rFonts w:ascii="Arial" w:hAnsi="Arial"/>
      <w:b/>
      <w:bCs/>
      <w:sz w:val="20"/>
      <w:szCs w:val="20"/>
    </w:rPr>
  </w:style>
  <w:style w:type="character" w:customStyle="1" w:styleId="SprechblasentextZchn">
    <w:name w:val="Sprechblasentext Zchn"/>
    <w:basedOn w:val="Absatz-Standardschriftart"/>
    <w:link w:val="Sprechblasentext"/>
    <w:uiPriority w:val="99"/>
    <w:semiHidden/>
    <w:qFormat/>
    <w:rsid w:val="005A60FD"/>
    <w:rPr>
      <w:rFonts w:ascii="Segoe UI" w:hAnsi="Segoe UI" w:cs="Segoe UI"/>
      <w:sz w:val="18"/>
      <w:szCs w:val="18"/>
    </w:rPr>
  </w:style>
  <w:style w:type="character" w:customStyle="1" w:styleId="berschrift4Zchn">
    <w:name w:val="Überschrift 4 Zchn"/>
    <w:basedOn w:val="Absatz-Standardschriftart"/>
    <w:link w:val="berschrift4"/>
    <w:uiPriority w:val="9"/>
    <w:qFormat/>
    <w:rsid w:val="002C28D2"/>
    <w:rPr>
      <w:rFonts w:ascii="Arial" w:eastAsiaTheme="majorEastAsia" w:hAnsi="Arial" w:cstheme="majorBidi"/>
      <w:b/>
      <w:iCs/>
    </w:rPr>
  </w:style>
  <w:style w:type="character" w:styleId="Fett">
    <w:name w:val="Strong"/>
    <w:basedOn w:val="Absatz-Standardschriftart"/>
    <w:uiPriority w:val="22"/>
    <w:qFormat/>
    <w:rsid w:val="00272195"/>
    <w:rPr>
      <w:b/>
      <w:bCs/>
    </w:rPr>
  </w:style>
  <w:style w:type="character" w:customStyle="1" w:styleId="berschrift3Zchn">
    <w:name w:val="Überschrift 3 Zchn"/>
    <w:basedOn w:val="Absatz-Standardschriftart"/>
    <w:link w:val="berschrift3"/>
    <w:uiPriority w:val="9"/>
    <w:qFormat/>
    <w:rsid w:val="008D62D9"/>
    <w:rPr>
      <w:rFonts w:asciiTheme="majorHAnsi" w:eastAsiaTheme="majorEastAsia" w:hAnsiTheme="majorHAnsi" w:cstheme="majorBidi"/>
      <w:color w:val="1F4D78" w:themeColor="accent1" w:themeShade="7F"/>
      <w:sz w:val="24"/>
      <w:szCs w:val="24"/>
    </w:rPr>
  </w:style>
  <w:style w:type="character" w:styleId="HTMLCode">
    <w:name w:val="HTML Code"/>
    <w:basedOn w:val="Absatz-Standardschriftart"/>
    <w:uiPriority w:val="99"/>
    <w:semiHidden/>
    <w:unhideWhenUsed/>
    <w:qFormat/>
    <w:rsid w:val="008D62D9"/>
    <w:rPr>
      <w:rFonts w:ascii="Courier New" w:eastAsia="Times New Roman" w:hAnsi="Courier New" w:cs="Courier New"/>
      <w:sz w:val="20"/>
      <w:szCs w:val="20"/>
    </w:rPr>
  </w:style>
  <w:style w:type="character" w:styleId="Zeilennummer">
    <w:name w:val="line numbe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625390"/>
    <w:pPr>
      <w:tabs>
        <w:tab w:val="center" w:pos="4536"/>
        <w:tab w:val="right" w:pos="9072"/>
      </w:tabs>
      <w:spacing w:after="0" w:line="240" w:lineRule="auto"/>
    </w:pPr>
  </w:style>
  <w:style w:type="paragraph" w:styleId="Fuzeile">
    <w:name w:val="footer"/>
    <w:basedOn w:val="Standard"/>
    <w:link w:val="FuzeileZchn"/>
    <w:uiPriority w:val="99"/>
    <w:unhideWhenUsed/>
    <w:rsid w:val="00625390"/>
    <w:pPr>
      <w:tabs>
        <w:tab w:val="center" w:pos="4536"/>
        <w:tab w:val="right" w:pos="9072"/>
      </w:tabs>
      <w:spacing w:after="0" w:line="240" w:lineRule="auto"/>
    </w:pPr>
  </w:style>
  <w:style w:type="paragraph" w:styleId="StandardWeb">
    <w:name w:val="Normal (Web)"/>
    <w:basedOn w:val="Standard"/>
    <w:uiPriority w:val="99"/>
    <w:unhideWhenUsed/>
    <w:qFormat/>
    <w:rsid w:val="00625390"/>
    <w:pPr>
      <w:spacing w:beforeAutospacing="1" w:afterAutospacing="1" w:line="240" w:lineRule="auto"/>
    </w:pPr>
    <w:rPr>
      <w:rFonts w:ascii="Times New Roman" w:eastAsiaTheme="minorEastAsia" w:hAnsi="Times New Roman" w:cs="Times New Roman"/>
      <w:sz w:val="24"/>
      <w:szCs w:val="24"/>
      <w:lang w:eastAsia="de-DE"/>
    </w:rPr>
  </w:style>
  <w:style w:type="paragraph" w:styleId="Titel">
    <w:name w:val="Title"/>
    <w:basedOn w:val="Standard"/>
    <w:next w:val="Standard"/>
    <w:link w:val="TitelZchn"/>
    <w:uiPriority w:val="10"/>
    <w:qFormat/>
    <w:rsid w:val="003C5EA3"/>
    <w:pPr>
      <w:spacing w:after="0" w:line="240" w:lineRule="auto"/>
      <w:contextualSpacing/>
      <w:jc w:val="center"/>
    </w:pPr>
    <w:rPr>
      <w:rFonts w:eastAsiaTheme="majorEastAsia" w:cstheme="majorBidi"/>
      <w:spacing w:val="-10"/>
      <w:kern w:val="2"/>
      <w:sz w:val="56"/>
      <w:szCs w:val="56"/>
    </w:rPr>
  </w:style>
  <w:style w:type="paragraph" w:styleId="Untertitel">
    <w:name w:val="Subtitle"/>
    <w:basedOn w:val="Standard"/>
    <w:next w:val="Standard"/>
    <w:link w:val="UntertitelZchn"/>
    <w:uiPriority w:val="11"/>
    <w:qFormat/>
    <w:rsid w:val="003C5EA3"/>
    <w:pPr>
      <w:jc w:val="center"/>
    </w:pPr>
    <w:rPr>
      <w:rFonts w:eastAsiaTheme="minorEastAsia"/>
      <w:i/>
      <w:spacing w:val="15"/>
    </w:rPr>
  </w:style>
  <w:style w:type="paragraph" w:styleId="KeinLeerraum">
    <w:name w:val="No Spacing"/>
    <w:uiPriority w:val="1"/>
    <w:qFormat/>
    <w:rsid w:val="003C5EA3"/>
    <w:rPr>
      <w:rFonts w:ascii="Arial" w:hAnsi="Arial"/>
    </w:rPr>
  </w:style>
  <w:style w:type="paragraph" w:styleId="Zitat">
    <w:name w:val="Quote"/>
    <w:basedOn w:val="Standard"/>
    <w:next w:val="Standard"/>
    <w:link w:val="ZitatZchn"/>
    <w:uiPriority w:val="29"/>
    <w:qFormat/>
    <w:rsid w:val="003C5EA3"/>
    <w:pPr>
      <w:spacing w:before="200"/>
      <w:ind w:left="864" w:right="864"/>
      <w:jc w:val="center"/>
    </w:pPr>
    <w:rPr>
      <w:i/>
      <w:iCs/>
    </w:rPr>
  </w:style>
  <w:style w:type="paragraph" w:styleId="IntensivesZitat">
    <w:name w:val="Intense Quote"/>
    <w:basedOn w:val="Standard"/>
    <w:next w:val="Standard"/>
    <w:link w:val="IntensivesZitatZchn"/>
    <w:uiPriority w:val="30"/>
    <w:qFormat/>
    <w:rsid w:val="003C5EA3"/>
    <w:pPr>
      <w:pBdr>
        <w:top w:val="single" w:sz="4" w:space="10" w:color="000000" w:themeColor="dark1"/>
        <w:bottom w:val="single" w:sz="4" w:space="10" w:color="000000" w:themeColor="dark1"/>
      </w:pBdr>
      <w:spacing w:before="360" w:after="360"/>
      <w:ind w:left="864" w:right="864"/>
      <w:jc w:val="center"/>
    </w:pPr>
    <w:rPr>
      <w:i/>
      <w:iCs/>
    </w:rPr>
  </w:style>
  <w:style w:type="paragraph" w:styleId="Kommentartext">
    <w:name w:val="annotation text"/>
    <w:basedOn w:val="Standard"/>
    <w:link w:val="KommentartextZchn"/>
    <w:uiPriority w:val="99"/>
    <w:semiHidden/>
    <w:unhideWhenUsed/>
    <w:rsid w:val="005A60FD"/>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5A60FD"/>
    <w:rPr>
      <w:b/>
      <w:bCs/>
    </w:rPr>
  </w:style>
  <w:style w:type="paragraph" w:styleId="Sprechblasentext">
    <w:name w:val="Balloon Text"/>
    <w:basedOn w:val="Standard"/>
    <w:link w:val="SprechblasentextZchn"/>
    <w:uiPriority w:val="99"/>
    <w:semiHidden/>
    <w:unhideWhenUsed/>
    <w:qFormat/>
    <w:rsid w:val="005A60FD"/>
    <w:pPr>
      <w:spacing w:after="0" w:line="240" w:lineRule="auto"/>
    </w:pPr>
    <w:rPr>
      <w:rFonts w:ascii="Segoe UI" w:hAnsi="Segoe UI" w:cs="Segoe UI"/>
      <w:sz w:val="18"/>
      <w:szCs w:val="18"/>
    </w:rPr>
  </w:style>
  <w:style w:type="paragraph" w:styleId="Listenabsatz">
    <w:name w:val="List Paragraph"/>
    <w:basedOn w:val="Standard"/>
    <w:uiPriority w:val="34"/>
    <w:qFormat/>
    <w:rsid w:val="00A62B4B"/>
    <w:pPr>
      <w:ind w:left="720"/>
      <w:contextualSpacing/>
    </w:pPr>
  </w:style>
  <w:style w:type="numbering" w:customStyle="1" w:styleId="KeineListeuser">
    <w:name w:val="Keine Liste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4073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731</Words>
  <Characters>4607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Mainz, Anne</dc:creator>
  <dc:description/>
  <cp:lastModifiedBy>Jonathan Gehrmann</cp:lastModifiedBy>
  <cp:revision>2</cp:revision>
  <dcterms:created xsi:type="dcterms:W3CDTF">2026-10-05T11:32:00Z</dcterms:created>
  <dcterms:modified xsi:type="dcterms:W3CDTF">2026-10-05T11:32:00Z</dcterms:modified>
  <dc:language>de-DE</dc:language>
</cp:coreProperties>
</file>