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72D798" w14:textId="77777777" w:rsidR="00C84275" w:rsidRPr="00AA3BE3" w:rsidRDefault="00C84275" w:rsidP="00C84275">
      <w:pPr>
        <w:pStyle w:val="Untertitel"/>
        <w:rPr>
          <w:rFonts w:cs="Arial"/>
        </w:rPr>
      </w:pPr>
    </w:p>
    <w:p w14:paraId="7AC5AA39" w14:textId="77777777" w:rsidR="00C84275" w:rsidRPr="00AA3BE3" w:rsidRDefault="00C84275" w:rsidP="00C84275">
      <w:pPr>
        <w:rPr>
          <w:rFonts w:cs="Arial"/>
        </w:rPr>
      </w:pPr>
    </w:p>
    <w:p w14:paraId="0E60B1F2" w14:textId="3B864D34" w:rsidR="006041D1" w:rsidRPr="00AA3BE3" w:rsidRDefault="006041D1" w:rsidP="006041D1">
      <w:pPr>
        <w:rPr>
          <w:rFonts w:eastAsiaTheme="majorEastAsia" w:cs="Arial"/>
          <w:b/>
          <w:spacing w:val="-10"/>
          <w:kern w:val="28"/>
          <w:sz w:val="40"/>
          <w:szCs w:val="40"/>
          <w:u w:val="single"/>
        </w:rPr>
      </w:pPr>
      <w:r w:rsidRPr="00AA3BE3">
        <w:rPr>
          <w:rFonts w:eastAsiaTheme="majorEastAsia" w:cs="Arial"/>
          <w:b/>
          <w:spacing w:val="-10"/>
          <w:kern w:val="28"/>
          <w:sz w:val="40"/>
          <w:szCs w:val="40"/>
          <w:u w:val="single"/>
        </w:rPr>
        <w:t xml:space="preserve">Grundlagen und übergreifende Konzepte </w:t>
      </w:r>
    </w:p>
    <w:p w14:paraId="3244A620" w14:textId="5DA9DAE0" w:rsidR="00C84275" w:rsidRPr="00AA3BE3" w:rsidRDefault="006041D1" w:rsidP="00C84275">
      <w:pPr>
        <w:rPr>
          <w:rFonts w:cs="Arial"/>
        </w:rPr>
      </w:pPr>
      <w:r w:rsidRPr="00AA3BE3">
        <w:rPr>
          <w:rFonts w:eastAsiaTheme="majorEastAsia" w:cs="Arial"/>
          <w:spacing w:val="-10"/>
          <w:kern w:val="28"/>
          <w:sz w:val="56"/>
          <w:szCs w:val="56"/>
        </w:rPr>
        <w:t>1.1 Grundlegendes Verständnis von Daten</w:t>
      </w:r>
    </w:p>
    <w:p w14:paraId="596AEA87" w14:textId="77777777" w:rsidR="00C84275" w:rsidRPr="00AA3BE3" w:rsidRDefault="00C84275" w:rsidP="00C84275">
      <w:pPr>
        <w:rPr>
          <w:rFonts w:cs="Arial"/>
        </w:rPr>
      </w:pPr>
    </w:p>
    <w:p w14:paraId="6F51F1E0" w14:textId="77777777" w:rsidR="006041D1" w:rsidRPr="00AA3BE3" w:rsidRDefault="006041D1" w:rsidP="006041D1">
      <w:pPr>
        <w:autoSpaceDE w:val="0"/>
        <w:autoSpaceDN w:val="0"/>
        <w:adjustRightInd w:val="0"/>
        <w:spacing w:after="0" w:line="240" w:lineRule="auto"/>
        <w:rPr>
          <w:rFonts w:eastAsia="Calibri" w:cs="Arial"/>
          <w:b/>
          <w:bCs/>
        </w:rPr>
      </w:pPr>
    </w:p>
    <w:p w14:paraId="35B9075A" w14:textId="77777777" w:rsidR="006041D1" w:rsidRPr="00AA3BE3" w:rsidRDefault="006041D1" w:rsidP="006041D1">
      <w:pPr>
        <w:autoSpaceDE w:val="0"/>
        <w:autoSpaceDN w:val="0"/>
        <w:adjustRightInd w:val="0"/>
        <w:spacing w:after="0" w:line="240" w:lineRule="auto"/>
        <w:rPr>
          <w:rFonts w:eastAsia="Calibri" w:cs="Arial"/>
          <w:b/>
          <w:bCs/>
        </w:rPr>
      </w:pPr>
      <w:r w:rsidRPr="00AA3BE3">
        <w:rPr>
          <w:rFonts w:eastAsia="Calibri" w:cs="Arial"/>
          <w:b/>
          <w:bCs/>
        </w:rPr>
        <w:t>Einleitung und Lernziele</w:t>
      </w:r>
    </w:p>
    <w:p w14:paraId="165BCD9B" w14:textId="77777777" w:rsidR="006041D1" w:rsidRPr="00AA3BE3" w:rsidRDefault="006041D1" w:rsidP="006041D1">
      <w:pPr>
        <w:autoSpaceDE w:val="0"/>
        <w:autoSpaceDN w:val="0"/>
        <w:adjustRightInd w:val="0"/>
        <w:spacing w:after="0" w:line="240" w:lineRule="auto"/>
        <w:rPr>
          <w:rFonts w:eastAsia="Calibri" w:cs="Arial"/>
          <w:b/>
          <w:bCs/>
        </w:rPr>
      </w:pPr>
    </w:p>
    <w:p w14:paraId="5AEB78D7" w14:textId="77777777" w:rsidR="006041D1" w:rsidRPr="00AA3BE3" w:rsidRDefault="006041D1" w:rsidP="006041D1">
      <w:pPr>
        <w:autoSpaceDE w:val="0"/>
        <w:autoSpaceDN w:val="0"/>
        <w:adjustRightInd w:val="0"/>
        <w:spacing w:after="0" w:line="240" w:lineRule="auto"/>
        <w:rPr>
          <w:rFonts w:eastAsia="Calibri" w:cs="Arial"/>
          <w:b/>
          <w:bCs/>
        </w:rPr>
      </w:pPr>
      <w:r w:rsidRPr="00AA3BE3">
        <w:rPr>
          <w:rFonts w:eastAsia="Calibri" w:cs="Arial"/>
          <w:b/>
          <w:bCs/>
        </w:rPr>
        <w:t>Was sind Daten?</w:t>
      </w:r>
    </w:p>
    <w:p w14:paraId="1687BF87" w14:textId="77777777" w:rsidR="006041D1" w:rsidRPr="00AA3BE3" w:rsidRDefault="006041D1" w:rsidP="006041D1">
      <w:pPr>
        <w:autoSpaceDE w:val="0"/>
        <w:autoSpaceDN w:val="0"/>
        <w:adjustRightInd w:val="0"/>
        <w:spacing w:after="0" w:line="240" w:lineRule="auto"/>
        <w:rPr>
          <w:rFonts w:eastAsia="Calibri" w:cs="Arial"/>
        </w:rPr>
      </w:pPr>
    </w:p>
    <w:p w14:paraId="70CB5556" w14:textId="77777777" w:rsidR="006041D1" w:rsidRPr="00AA3BE3" w:rsidRDefault="006041D1" w:rsidP="006041D1">
      <w:pPr>
        <w:autoSpaceDE w:val="0"/>
        <w:autoSpaceDN w:val="0"/>
        <w:adjustRightInd w:val="0"/>
        <w:spacing w:after="0" w:line="240" w:lineRule="auto"/>
        <w:rPr>
          <w:rFonts w:eastAsia="Calibri" w:cs="Arial"/>
        </w:rPr>
      </w:pPr>
      <w:r w:rsidRPr="00AA3BE3">
        <w:rPr>
          <w:rFonts w:eastAsia="Calibri" w:cs="Arial"/>
        </w:rPr>
        <w:t>Wir begegnen ihnen täglich an verschiedenen Orten und in unterschiedlichsten Formen. Doch was genau sind Daten? Allgemein gesagt, sind Daten Informationen in einer strukturierten oder unstrukturierten Form, die etwas über Personen, Prozesse oder Zustände aussagen.</w:t>
      </w:r>
    </w:p>
    <w:p w14:paraId="4395C665" w14:textId="77777777" w:rsidR="006041D1" w:rsidRPr="00AA3BE3" w:rsidRDefault="006041D1" w:rsidP="006041D1">
      <w:pPr>
        <w:autoSpaceDE w:val="0"/>
        <w:autoSpaceDN w:val="0"/>
        <w:adjustRightInd w:val="0"/>
        <w:spacing w:after="0" w:line="240" w:lineRule="auto"/>
        <w:rPr>
          <w:rFonts w:eastAsia="Calibri" w:cs="Arial"/>
          <w:sz w:val="18"/>
          <w:szCs w:val="18"/>
        </w:rPr>
      </w:pPr>
    </w:p>
    <w:p w14:paraId="63E8D7CC" w14:textId="77777777" w:rsidR="006041D1" w:rsidRPr="00AA3BE3" w:rsidRDefault="006041D1" w:rsidP="006041D1">
      <w:pPr>
        <w:spacing w:line="240" w:lineRule="auto"/>
        <w:rPr>
          <w:rFonts w:eastAsia="Calibri" w:cs="Arial"/>
        </w:rPr>
      </w:pPr>
      <w:r w:rsidRPr="00AA3BE3">
        <w:rPr>
          <w:rFonts w:eastAsia="Calibri" w:cs="Arial"/>
        </w:rPr>
        <w:t>So verschieden wie die Forschungsgegenstände, Erkenntnisinteressen und Methoden in der Wissenschaft sind, so verschieden sind die Daten und die daraus gewonnenen Informationen, mit denen Wissenschaftlerinnen und Wissenschaftler arbeiten. Die Vielfalt der Perspektiven, aus denen man Daten je nach Struktur, Bearbeitungszustand oder Verwendungszweck betrachten kann, zeigt, dass die Begriffsbedeutung von "Daten" kontextabhängig ist und immer wieder aufs Neue eingeordnet wird.</w:t>
      </w:r>
    </w:p>
    <w:p w14:paraId="3685BDA4" w14:textId="77777777" w:rsidR="006041D1" w:rsidRPr="00AA3BE3" w:rsidRDefault="006041D1" w:rsidP="006041D1">
      <w:pPr>
        <w:rPr>
          <w:rFonts w:eastAsia="Calibri" w:cs="Arial"/>
        </w:rPr>
      </w:pPr>
    </w:p>
    <w:p w14:paraId="43C90D5A" w14:textId="77777777" w:rsidR="006041D1" w:rsidRPr="00AA3BE3" w:rsidRDefault="006041D1" w:rsidP="006041D1">
      <w:pPr>
        <w:rPr>
          <w:rFonts w:eastAsia="Calibri" w:cs="Arial"/>
          <w:b/>
          <w:bCs/>
        </w:rPr>
      </w:pPr>
      <w:r w:rsidRPr="00AA3BE3">
        <w:rPr>
          <w:rFonts w:eastAsia="Calibri" w:cs="Arial"/>
          <w:b/>
          <w:bCs/>
        </w:rPr>
        <w:t>Was sind Gesundheitsdaten?</w:t>
      </w:r>
    </w:p>
    <w:p w14:paraId="13120832" w14:textId="77777777" w:rsidR="006041D1" w:rsidRPr="00AA3BE3" w:rsidRDefault="006041D1" w:rsidP="006041D1">
      <w:pPr>
        <w:rPr>
          <w:rFonts w:eastAsia="Calibri" w:cs="Arial"/>
        </w:rPr>
      </w:pPr>
      <w:r w:rsidRPr="00AA3BE3">
        <w:rPr>
          <w:rFonts w:eastAsia="Calibri" w:cs="Arial"/>
        </w:rPr>
        <w:t>Gesundheitsdaten sind personenbezogene Daten, die sich auf die körperliche oder psychische Gesundheit einer Person beziehen und Aussagen über deren Gesundheitszustand zulassen. Das kann sehr vieles sein, z.B. Laborwerte, Röntgenbilder, die Körpertemperatur einer Patientin, ein MRT-Bild, aber auch Angaben zu Lebensstil, Medikamenteneinnahme oder Krankheitsverläufen. Erst durch ihre systematische Erhebung, Verarbeitung und Interpretation werden Daten zu einem Werkzeug, das medizinische Entscheidungen unterstützt.</w:t>
      </w:r>
    </w:p>
    <w:p w14:paraId="35D1191E" w14:textId="77777777" w:rsidR="006041D1" w:rsidRPr="00AA3BE3" w:rsidRDefault="006041D1" w:rsidP="006041D1">
      <w:pPr>
        <w:rPr>
          <w:rFonts w:eastAsia="Calibri" w:cs="Arial"/>
        </w:rPr>
      </w:pPr>
      <w:r w:rsidRPr="00AA3BE3">
        <w:rPr>
          <w:rFonts w:eastAsia="Calibri" w:cs="Arial"/>
        </w:rPr>
        <w:t>Entscheidend ist dabei der verantwortungsvolle Umgang – denn nach der Datenschutz-Grundverordnung (DSGVO) sind Gesundheitsdaten besondere Kategorien personenbezogener Daten und genießen daher besonderen Schutz.</w:t>
      </w:r>
    </w:p>
    <w:p w14:paraId="31BD5B28" w14:textId="77777777" w:rsidR="006041D1" w:rsidRPr="00AA3BE3" w:rsidRDefault="006041D1" w:rsidP="006041D1">
      <w:pPr>
        <w:rPr>
          <w:rFonts w:eastAsia="Calibri" w:cs="Arial"/>
          <w:b/>
        </w:rPr>
      </w:pPr>
    </w:p>
    <w:p w14:paraId="4689389D" w14:textId="77777777" w:rsidR="006041D1" w:rsidRPr="00AA3BE3" w:rsidRDefault="006041D1" w:rsidP="006041D1">
      <w:pPr>
        <w:rPr>
          <w:rFonts w:eastAsia="Calibri" w:cs="Arial"/>
          <w:b/>
        </w:rPr>
      </w:pPr>
    </w:p>
    <w:p w14:paraId="194DB86D" w14:textId="77777777" w:rsidR="006041D1" w:rsidRPr="00AA3BE3" w:rsidRDefault="006041D1" w:rsidP="006041D1">
      <w:pPr>
        <w:rPr>
          <w:rFonts w:eastAsia="Calibri" w:cs="Arial"/>
          <w:b/>
        </w:rPr>
      </w:pPr>
    </w:p>
    <w:p w14:paraId="55A8FBD2" w14:textId="77777777" w:rsidR="006041D1" w:rsidRPr="00AA3BE3" w:rsidRDefault="006041D1" w:rsidP="006041D1">
      <w:pPr>
        <w:rPr>
          <w:rFonts w:eastAsia="Calibri" w:cs="Arial"/>
          <w:b/>
        </w:rPr>
      </w:pPr>
    </w:p>
    <w:p w14:paraId="485EDD68" w14:textId="77777777" w:rsidR="006041D1" w:rsidRPr="00AA3BE3" w:rsidRDefault="006041D1" w:rsidP="006041D1">
      <w:pPr>
        <w:rPr>
          <w:rFonts w:eastAsia="Calibri" w:cs="Arial"/>
          <w:b/>
        </w:rPr>
      </w:pPr>
      <w:r w:rsidRPr="00AA3BE3">
        <w:rPr>
          <w:rFonts w:eastAsia="Calibri" w:cs="Arial"/>
          <w:b/>
        </w:rPr>
        <w:lastRenderedPageBreak/>
        <w:t>Lernziele</w:t>
      </w:r>
    </w:p>
    <w:p w14:paraId="7A60AA61" w14:textId="77777777" w:rsidR="006041D1" w:rsidRPr="00AA3BE3" w:rsidRDefault="006041D1" w:rsidP="006041D1">
      <w:pPr>
        <w:rPr>
          <w:rFonts w:eastAsia="Calibri" w:cs="Arial"/>
        </w:rPr>
      </w:pPr>
      <w:r w:rsidRPr="00AA3BE3">
        <w:rPr>
          <w:rFonts w:eastAsia="Calibri" w:cs="Arial"/>
        </w:rPr>
        <w:t>Nach diesem Modul kannst Du</w:t>
      </w:r>
    </w:p>
    <w:p w14:paraId="69755601" w14:textId="77777777" w:rsidR="006041D1" w:rsidRPr="00AA3BE3" w:rsidRDefault="006041D1" w:rsidP="006041D1">
      <w:pPr>
        <w:rPr>
          <w:rFonts w:eastAsia="Calibri" w:cs="Arial"/>
        </w:rPr>
      </w:pPr>
    </w:p>
    <w:p w14:paraId="55714D7D" w14:textId="77777777" w:rsidR="006041D1" w:rsidRPr="00AA3BE3" w:rsidRDefault="006041D1" w:rsidP="006041D1">
      <w:pPr>
        <w:numPr>
          <w:ilvl w:val="0"/>
          <w:numId w:val="19"/>
        </w:numPr>
        <w:contextualSpacing/>
        <w:rPr>
          <w:rFonts w:eastAsia="Calibri" w:cs="Arial"/>
        </w:rPr>
      </w:pPr>
      <w:r w:rsidRPr="00AA3BE3">
        <w:rPr>
          <w:rFonts w:eastAsia="Calibri" w:cs="Arial"/>
        </w:rPr>
        <w:t>Einfache Datentypen benennen</w:t>
      </w:r>
    </w:p>
    <w:p w14:paraId="76B6882D" w14:textId="77777777" w:rsidR="006041D1" w:rsidRPr="00AA3BE3" w:rsidRDefault="006041D1" w:rsidP="006041D1">
      <w:pPr>
        <w:numPr>
          <w:ilvl w:val="0"/>
          <w:numId w:val="19"/>
        </w:numPr>
        <w:contextualSpacing/>
        <w:rPr>
          <w:rFonts w:eastAsia="Calibri" w:cs="Arial"/>
        </w:rPr>
      </w:pPr>
      <w:r w:rsidRPr="00AA3BE3">
        <w:rPr>
          <w:rFonts w:eastAsia="Calibri" w:cs="Arial"/>
        </w:rPr>
        <w:t>Den Unterschied zwischen quantitativen und qualitativen Daten beschreiben</w:t>
      </w:r>
    </w:p>
    <w:p w14:paraId="53932965" w14:textId="77777777" w:rsidR="006041D1" w:rsidRPr="00AA3BE3" w:rsidRDefault="006041D1" w:rsidP="006041D1">
      <w:pPr>
        <w:numPr>
          <w:ilvl w:val="0"/>
          <w:numId w:val="19"/>
        </w:numPr>
        <w:contextualSpacing/>
        <w:rPr>
          <w:rFonts w:eastAsia="Calibri" w:cs="Arial"/>
        </w:rPr>
      </w:pPr>
      <w:r w:rsidRPr="00AA3BE3">
        <w:rPr>
          <w:rFonts w:eastAsia="Calibri" w:cs="Arial"/>
        </w:rPr>
        <w:t>Erläutern was ein Datenstandard ist</w:t>
      </w:r>
    </w:p>
    <w:p w14:paraId="4FA7FC0E" w14:textId="77777777" w:rsidR="006041D1" w:rsidRPr="00AA3BE3" w:rsidRDefault="006041D1" w:rsidP="006041D1">
      <w:pPr>
        <w:numPr>
          <w:ilvl w:val="0"/>
          <w:numId w:val="19"/>
        </w:numPr>
        <w:contextualSpacing/>
        <w:rPr>
          <w:rFonts w:eastAsia="Calibri" w:cs="Arial"/>
        </w:rPr>
      </w:pPr>
      <w:r w:rsidRPr="00AA3BE3">
        <w:rPr>
          <w:rFonts w:eastAsia="Calibri" w:cs="Arial"/>
        </w:rPr>
        <w:t>Eigene Daten unter Anleitung in nachnutzbaren Formaten anlegen oder in entsprechende Formate umwandeln</w:t>
      </w:r>
    </w:p>
    <w:p w14:paraId="7A7D824B" w14:textId="77777777" w:rsidR="006041D1" w:rsidRPr="00AA3BE3" w:rsidRDefault="006041D1" w:rsidP="006041D1">
      <w:pPr>
        <w:numPr>
          <w:ilvl w:val="0"/>
          <w:numId w:val="19"/>
        </w:numPr>
        <w:contextualSpacing/>
        <w:rPr>
          <w:rFonts w:eastAsia="Calibri" w:cs="Arial"/>
        </w:rPr>
      </w:pPr>
      <w:r w:rsidRPr="00AA3BE3">
        <w:rPr>
          <w:rFonts w:eastAsia="Calibri" w:cs="Arial"/>
        </w:rPr>
        <w:t>Unter Anleitung angemessene Verfahrensweisen für quantitative und qualitative Daten zuordnen</w:t>
      </w:r>
    </w:p>
    <w:p w14:paraId="3BFC75F3" w14:textId="77777777" w:rsidR="006041D1" w:rsidRPr="00AA3BE3" w:rsidRDefault="006041D1" w:rsidP="006041D1">
      <w:pPr>
        <w:spacing w:line="240" w:lineRule="auto"/>
        <w:rPr>
          <w:rFonts w:eastAsia="Calibri" w:cs="Arial"/>
        </w:rPr>
      </w:pPr>
      <w:r w:rsidRPr="00AA3BE3">
        <w:rPr>
          <w:rFonts w:eastAsia="Calibri" w:cs="Arial"/>
          <w:noProof/>
          <w:lang w:eastAsia="de-DE"/>
        </w:rPr>
        <w:drawing>
          <wp:inline distT="0" distB="0" distL="0" distR="0" wp14:anchorId="13BC78AD" wp14:editId="406E485C">
            <wp:extent cx="5760720" cy="2737557"/>
            <wp:effectExtent l="0" t="0" r="0" b="5715"/>
            <wp:docPr id="1" name="Grafik 1" descr="C:\Users\grummich\Pictures\Dat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rummich\Pictures\Daten.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720" cy="2737557"/>
                    </a:xfrm>
                    <a:prstGeom prst="rect">
                      <a:avLst/>
                    </a:prstGeom>
                    <a:noFill/>
                    <a:ln>
                      <a:noFill/>
                    </a:ln>
                  </pic:spPr>
                </pic:pic>
              </a:graphicData>
            </a:graphic>
          </wp:inline>
        </w:drawing>
      </w:r>
    </w:p>
    <w:p w14:paraId="5F45CB1C" w14:textId="77777777" w:rsidR="006041D1" w:rsidRPr="00AA3BE3" w:rsidRDefault="006041D1" w:rsidP="006041D1">
      <w:pPr>
        <w:spacing w:line="240" w:lineRule="auto"/>
        <w:rPr>
          <w:rFonts w:eastAsia="Calibri" w:cs="Arial"/>
        </w:rPr>
      </w:pPr>
      <w:r w:rsidRPr="00AA3BE3">
        <w:rPr>
          <w:rFonts w:eastAsia="Calibri" w:cs="Arial"/>
        </w:rPr>
        <w:t>Lizenz</w:t>
      </w:r>
    </w:p>
    <w:p w14:paraId="138DD73A" w14:textId="77777777" w:rsidR="006041D1" w:rsidRPr="00AA3BE3" w:rsidRDefault="006041D1" w:rsidP="006041D1">
      <w:pPr>
        <w:spacing w:line="240" w:lineRule="auto"/>
        <w:rPr>
          <w:rFonts w:eastAsia="Calibri" w:cs="Arial"/>
        </w:rPr>
      </w:pPr>
      <w:hyperlink r:id="rId8" w:tgtFrame="_blank" w:history="1">
        <w:r w:rsidRPr="00AA3BE3">
          <w:rPr>
            <w:rFonts w:eastAsia="Calibri" w:cs="Arial"/>
            <w:color w:val="0563C1"/>
            <w:u w:val="single"/>
          </w:rPr>
          <w:t>Namensnennung (CC BY) 4.0 International</w:t>
        </w:r>
      </w:hyperlink>
      <w:r w:rsidRPr="00AA3BE3">
        <w:rPr>
          <w:rFonts w:eastAsia="Calibri" w:cs="Arial"/>
        </w:rPr>
        <w:t xml:space="preserve"> (CC BY 4.0)</w:t>
      </w:r>
    </w:p>
    <w:p w14:paraId="43868EAF" w14:textId="77777777" w:rsidR="006041D1" w:rsidRPr="00AA3BE3" w:rsidRDefault="006041D1" w:rsidP="006041D1">
      <w:pPr>
        <w:spacing w:line="240" w:lineRule="auto"/>
        <w:rPr>
          <w:rFonts w:eastAsia="Calibri" w:cs="Arial"/>
        </w:rPr>
      </w:pPr>
      <w:r w:rsidRPr="00AA3BE3">
        <w:rPr>
          <w:rFonts w:eastAsia="Calibri" w:cs="Arial"/>
        </w:rPr>
        <w:t>Autor/in</w:t>
      </w:r>
    </w:p>
    <w:p w14:paraId="1C1C9569" w14:textId="77777777" w:rsidR="006041D1" w:rsidRPr="00AA3BE3" w:rsidRDefault="006041D1" w:rsidP="006041D1">
      <w:pPr>
        <w:spacing w:line="240" w:lineRule="auto"/>
        <w:rPr>
          <w:rFonts w:eastAsia="Calibri" w:cs="Arial"/>
        </w:rPr>
      </w:pPr>
      <w:r w:rsidRPr="00AA3BE3">
        <w:rPr>
          <w:rFonts w:eastAsia="Calibri" w:cs="Arial"/>
        </w:rPr>
        <w:t>LandesinitiativeFdmNrw/FDMAtStudium (Author)</w:t>
      </w:r>
    </w:p>
    <w:p w14:paraId="0F9C9BB7" w14:textId="77777777" w:rsidR="006041D1" w:rsidRPr="00AA3BE3" w:rsidRDefault="006041D1" w:rsidP="006041D1">
      <w:pPr>
        <w:spacing w:line="240" w:lineRule="auto"/>
        <w:rPr>
          <w:rFonts w:eastAsia="Calibri" w:cs="Arial"/>
        </w:rPr>
      </w:pPr>
      <w:r w:rsidRPr="00AA3BE3">
        <w:rPr>
          <w:rFonts w:eastAsia="Calibri" w:cs="Arial"/>
        </w:rPr>
        <w:t>Quelle</w:t>
      </w:r>
    </w:p>
    <w:p w14:paraId="060E624C" w14:textId="77777777" w:rsidR="006041D1" w:rsidRPr="00AA3BE3" w:rsidRDefault="006041D1" w:rsidP="006041D1">
      <w:pPr>
        <w:spacing w:line="240" w:lineRule="auto"/>
        <w:rPr>
          <w:rFonts w:eastAsia="Calibri" w:cs="Arial"/>
        </w:rPr>
      </w:pPr>
      <w:hyperlink r:id="rId9" w:tgtFrame="_blank" w:history="1">
        <w:r w:rsidRPr="00AA3BE3">
          <w:rPr>
            <w:rFonts w:eastAsia="Calibri" w:cs="Arial"/>
            <w:color w:val="0563C1"/>
            <w:u w:val="single"/>
          </w:rPr>
          <w:t>http://docs/public/medien/abbildungen/0042_THK_Daten.svg</w:t>
        </w:r>
      </w:hyperlink>
    </w:p>
    <w:p w14:paraId="70DDB487" w14:textId="77777777" w:rsidR="006041D1" w:rsidRPr="00AA3BE3" w:rsidRDefault="006041D1" w:rsidP="006041D1">
      <w:pPr>
        <w:spacing w:line="240" w:lineRule="auto"/>
        <w:rPr>
          <w:rFonts w:eastAsia="Calibri" w:cs="Arial"/>
        </w:rPr>
      </w:pPr>
    </w:p>
    <w:p w14:paraId="0463A4B8" w14:textId="767C13A7" w:rsidR="006041D1" w:rsidRPr="00AA3BE3" w:rsidRDefault="006041D1" w:rsidP="006041D1">
      <w:pPr>
        <w:spacing w:line="240" w:lineRule="auto"/>
        <w:rPr>
          <w:rFonts w:eastAsia="Calibri" w:cs="Arial"/>
        </w:rPr>
      </w:pPr>
      <w:hyperlink r:id="rId10" w:history="1">
        <w:r w:rsidRPr="00AA3BE3">
          <w:rPr>
            <w:rFonts w:eastAsia="Calibri" w:cs="Arial"/>
            <w:color w:val="0563C1"/>
            <w:u w:val="single"/>
          </w:rPr>
          <w:t>„Was sind Daten“</w:t>
        </w:r>
      </w:hyperlink>
      <w:r w:rsidRPr="00AA3BE3">
        <w:rPr>
          <w:rFonts w:eastAsia="Calibri" w:cs="Arial"/>
        </w:rPr>
        <w:t xml:space="preserve"> (Video)  </w:t>
      </w:r>
    </w:p>
    <w:p w14:paraId="7DB2DC1D" w14:textId="77777777" w:rsidR="006041D1" w:rsidRPr="00AA3BE3" w:rsidRDefault="006041D1" w:rsidP="006041D1">
      <w:pPr>
        <w:spacing w:line="240" w:lineRule="auto"/>
        <w:rPr>
          <w:rFonts w:eastAsia="Calibri" w:cs="Arial"/>
        </w:rPr>
      </w:pPr>
      <w:hyperlink r:id="rId11" w:tgtFrame="_blank" w:history="1">
        <w:r w:rsidRPr="00AA3BE3">
          <w:rPr>
            <w:rFonts w:eastAsia="Calibri" w:cs="Arial"/>
            <w:color w:val="0563C1"/>
            <w:u w:val="single"/>
          </w:rPr>
          <w:t>CC-Namensnennung 4.0 International:</w:t>
        </w:r>
      </w:hyperlink>
      <w:r w:rsidRPr="00AA3BE3">
        <w:rPr>
          <w:rFonts w:eastAsia="Calibri" w:cs="Arial"/>
        </w:rPr>
        <w:br/>
        <w:t>Sie dürfen das Werk bzw. den Inhalt zu jedem legalen Zweck nutzen, verändern und in unveränderter oder veränderter Form vervielfältigen, verbreiten und öffentlich zugänglich machen, sofern Sie den Namen des Autors/Rechteinhabers in der von ihm festgelegten Weise nennen.</w:t>
      </w:r>
    </w:p>
    <w:p w14:paraId="51B34A5B" w14:textId="77777777" w:rsidR="006041D1" w:rsidRPr="00AA3BE3" w:rsidRDefault="006041D1" w:rsidP="006041D1">
      <w:pPr>
        <w:spacing w:line="240" w:lineRule="auto"/>
        <w:rPr>
          <w:rFonts w:eastAsia="Calibri" w:cs="Arial"/>
        </w:rPr>
      </w:pPr>
      <w:hyperlink r:id="rId12" w:tgtFrame="_blank" w:history="1">
        <w:r w:rsidRPr="00AA3BE3">
          <w:rPr>
            <w:rFonts w:eastAsia="Calibri" w:cs="Arial"/>
            <w:color w:val="0563C1"/>
            <w:u w:val="single"/>
          </w:rPr>
          <w:t>10.5446</w:t>
        </w:r>
        <w:bookmarkStart w:id="0" w:name="_GoBack"/>
        <w:bookmarkEnd w:id="0"/>
        <w:r w:rsidRPr="00AA3BE3">
          <w:rPr>
            <w:rFonts w:eastAsia="Calibri" w:cs="Arial"/>
            <w:color w:val="0563C1"/>
            <w:u w:val="single"/>
          </w:rPr>
          <w:t>/</w:t>
        </w:r>
        <w:r w:rsidRPr="00AA3BE3">
          <w:rPr>
            <w:rFonts w:eastAsia="Calibri" w:cs="Arial"/>
            <w:color w:val="0563C1"/>
            <w:u w:val="single"/>
          </w:rPr>
          <w:t>64639</w:t>
        </w:r>
      </w:hyperlink>
      <w:r w:rsidRPr="00AA3BE3">
        <w:rPr>
          <w:rFonts w:eastAsia="Calibri" w:cs="Arial"/>
        </w:rPr>
        <w:t> (DOI)</w:t>
      </w:r>
    </w:p>
    <w:p w14:paraId="66386EC8" w14:textId="77777777" w:rsidR="006041D1" w:rsidRPr="00AA3BE3" w:rsidRDefault="006041D1" w:rsidP="006041D1">
      <w:pPr>
        <w:spacing w:line="240" w:lineRule="auto"/>
        <w:rPr>
          <w:rFonts w:eastAsia="Calibri" w:cs="Arial"/>
        </w:rPr>
      </w:pPr>
    </w:p>
    <w:p w14:paraId="1DFED3D0" w14:textId="77777777" w:rsidR="006041D1" w:rsidRPr="00AA3BE3" w:rsidRDefault="006041D1" w:rsidP="006041D1">
      <w:pPr>
        <w:rPr>
          <w:rFonts w:eastAsia="Calibri" w:cs="Arial"/>
          <w:b/>
          <w:color w:val="00B050"/>
        </w:rPr>
      </w:pPr>
      <w:r w:rsidRPr="00AA3BE3">
        <w:rPr>
          <w:rFonts w:eastAsia="Calibri" w:cs="Arial"/>
          <w:b/>
          <w:color w:val="00B050"/>
        </w:rPr>
        <w:lastRenderedPageBreak/>
        <w:t>LZ Einfache Datentypen benennen</w:t>
      </w:r>
    </w:p>
    <w:p w14:paraId="54108E48" w14:textId="77777777" w:rsidR="006041D1" w:rsidRPr="00AA3BE3" w:rsidRDefault="006041D1" w:rsidP="006041D1">
      <w:pPr>
        <w:spacing w:line="240" w:lineRule="auto"/>
        <w:rPr>
          <w:rFonts w:eastAsia="Calibri" w:cs="Arial"/>
          <w:b/>
        </w:rPr>
      </w:pPr>
      <w:r w:rsidRPr="00AA3BE3">
        <w:rPr>
          <w:rFonts w:eastAsia="Calibri" w:cs="Arial"/>
          <w:b/>
        </w:rPr>
        <w:t>Was sind Datentypen?</w:t>
      </w:r>
    </w:p>
    <w:p w14:paraId="1A2F3115" w14:textId="77777777" w:rsidR="006041D1" w:rsidRPr="00AA3BE3" w:rsidRDefault="006041D1" w:rsidP="006041D1">
      <w:pPr>
        <w:autoSpaceDE w:val="0"/>
        <w:autoSpaceDN w:val="0"/>
        <w:adjustRightInd w:val="0"/>
        <w:spacing w:after="0" w:line="240" w:lineRule="auto"/>
        <w:rPr>
          <w:rFonts w:eastAsia="Calibri" w:cs="Arial"/>
        </w:rPr>
      </w:pPr>
      <w:r w:rsidRPr="00AA3BE3">
        <w:rPr>
          <w:rFonts w:eastAsia="Calibri" w:cs="Arial"/>
        </w:rPr>
        <w:t>Was Daten sind, habt ihr nun schon kennengelernt. Doch was hat es mit Datentypen auf sich?</w:t>
      </w:r>
    </w:p>
    <w:p w14:paraId="1F7AACB3" w14:textId="77777777" w:rsidR="006041D1" w:rsidRPr="00AA3BE3" w:rsidRDefault="006041D1" w:rsidP="006041D1">
      <w:pPr>
        <w:autoSpaceDE w:val="0"/>
        <w:autoSpaceDN w:val="0"/>
        <w:adjustRightInd w:val="0"/>
        <w:spacing w:after="0" w:line="240" w:lineRule="auto"/>
        <w:rPr>
          <w:rFonts w:eastAsia="Calibri" w:cs="Arial"/>
        </w:rPr>
      </w:pPr>
    </w:p>
    <w:p w14:paraId="4040201A" w14:textId="77777777" w:rsidR="006041D1" w:rsidRPr="00AA3BE3" w:rsidRDefault="006041D1" w:rsidP="006041D1">
      <w:pPr>
        <w:autoSpaceDE w:val="0"/>
        <w:autoSpaceDN w:val="0"/>
        <w:adjustRightInd w:val="0"/>
        <w:spacing w:after="0" w:line="240" w:lineRule="auto"/>
        <w:rPr>
          <w:rFonts w:eastAsia="Calibri" w:cs="Arial"/>
        </w:rPr>
      </w:pPr>
      <w:r w:rsidRPr="00AA3BE3">
        <w:rPr>
          <w:rFonts w:eastAsia="Calibri" w:cs="Arial"/>
        </w:rPr>
        <w:t xml:space="preserve">Datentypen beschreiben die </w:t>
      </w:r>
      <w:r w:rsidRPr="00AA3BE3">
        <w:rPr>
          <w:rFonts w:eastAsia="Calibri" w:cs="Arial"/>
          <w:i/>
          <w:iCs/>
        </w:rPr>
        <w:t>Art</w:t>
      </w:r>
      <w:r w:rsidRPr="00AA3BE3">
        <w:rPr>
          <w:rFonts w:eastAsia="Calibri" w:cs="Arial"/>
        </w:rPr>
        <w:t xml:space="preserve">, in der Informationen vorliegen und wie sie verarbeitet werden können. In der Medizin begegnen uns unterschiedliche Datentypen ständig: Blutdruckwerte sind </w:t>
      </w:r>
      <w:r w:rsidRPr="00AA3BE3">
        <w:rPr>
          <w:rFonts w:eastAsia="Calibri" w:cs="Arial"/>
          <w:b/>
          <w:bCs/>
        </w:rPr>
        <w:t>numerische Daten</w:t>
      </w:r>
      <w:r w:rsidRPr="00AA3BE3">
        <w:rPr>
          <w:rFonts w:eastAsia="Calibri" w:cs="Arial"/>
        </w:rPr>
        <w:t xml:space="preserve">, Laborbefunde wie „positiv/negativ“ gehören zu </w:t>
      </w:r>
      <w:r w:rsidRPr="00AA3BE3">
        <w:rPr>
          <w:rFonts w:eastAsia="Calibri" w:cs="Arial"/>
          <w:b/>
          <w:bCs/>
        </w:rPr>
        <w:t>kategorischen Daten</w:t>
      </w:r>
      <w:r w:rsidRPr="00AA3BE3">
        <w:rPr>
          <w:rFonts w:eastAsia="Calibri" w:cs="Arial"/>
        </w:rPr>
        <w:t xml:space="preserve">, und Freitext in der Anamnese oder Befunde aus Arztbriefen sind </w:t>
      </w:r>
      <w:r w:rsidRPr="00AA3BE3">
        <w:rPr>
          <w:rFonts w:eastAsia="Calibri" w:cs="Arial"/>
          <w:b/>
          <w:bCs/>
        </w:rPr>
        <w:t>unstrukturierte Textdaten</w:t>
      </w:r>
      <w:r w:rsidRPr="00AA3BE3">
        <w:rPr>
          <w:rFonts w:eastAsia="Calibri" w:cs="Arial"/>
        </w:rPr>
        <w:t xml:space="preserve">. Bildgebende Verfahren wie MRT oder CT erzeugen wiederum </w:t>
      </w:r>
      <w:r w:rsidRPr="00AA3BE3">
        <w:rPr>
          <w:rFonts w:eastAsia="Calibri" w:cs="Arial"/>
          <w:b/>
          <w:bCs/>
        </w:rPr>
        <w:t>Bilddaten</w:t>
      </w:r>
      <w:r w:rsidRPr="00AA3BE3">
        <w:rPr>
          <w:rFonts w:eastAsia="Calibri" w:cs="Arial"/>
        </w:rPr>
        <w:t xml:space="preserve">, während kontinuierliche Messungen – etwa aus Wearables – </w:t>
      </w:r>
      <w:r w:rsidRPr="00AA3BE3">
        <w:rPr>
          <w:rFonts w:eastAsia="Calibri" w:cs="Arial"/>
          <w:b/>
          <w:bCs/>
        </w:rPr>
        <w:t>Zeitreihendaten</w:t>
      </w:r>
      <w:r w:rsidRPr="00AA3BE3">
        <w:rPr>
          <w:rFonts w:eastAsia="Calibri" w:cs="Arial"/>
        </w:rPr>
        <w:t xml:space="preserve"> darstellen.</w:t>
      </w:r>
    </w:p>
    <w:p w14:paraId="771C4D73" w14:textId="77777777" w:rsidR="006041D1" w:rsidRPr="00AA3BE3" w:rsidRDefault="006041D1" w:rsidP="006041D1">
      <w:pPr>
        <w:autoSpaceDE w:val="0"/>
        <w:autoSpaceDN w:val="0"/>
        <w:adjustRightInd w:val="0"/>
        <w:spacing w:after="0" w:line="240" w:lineRule="auto"/>
        <w:rPr>
          <w:rFonts w:eastAsia="Calibri" w:cs="Arial"/>
        </w:rPr>
      </w:pPr>
    </w:p>
    <w:p w14:paraId="13D423F9" w14:textId="77777777" w:rsidR="006041D1" w:rsidRPr="00AA3BE3" w:rsidRDefault="006041D1" w:rsidP="006041D1">
      <w:pPr>
        <w:autoSpaceDE w:val="0"/>
        <w:autoSpaceDN w:val="0"/>
        <w:adjustRightInd w:val="0"/>
        <w:spacing w:after="0" w:line="240" w:lineRule="auto"/>
        <w:rPr>
          <w:rFonts w:eastAsia="Calibri" w:cs="Arial"/>
        </w:rPr>
      </w:pPr>
      <w:r w:rsidRPr="00AA3BE3">
        <w:rPr>
          <w:rFonts w:eastAsia="Calibri" w:cs="Arial"/>
        </w:rPr>
        <w:t>Datentypen klassifizieren also Daten. Grundlegende Datentypen sind zum Beispiel</w:t>
      </w:r>
    </w:p>
    <w:p w14:paraId="4C74D036" w14:textId="77777777" w:rsidR="006041D1" w:rsidRPr="00AA3BE3" w:rsidRDefault="006041D1" w:rsidP="006041D1">
      <w:pPr>
        <w:autoSpaceDE w:val="0"/>
        <w:autoSpaceDN w:val="0"/>
        <w:adjustRightInd w:val="0"/>
        <w:spacing w:after="0" w:line="240" w:lineRule="auto"/>
        <w:rPr>
          <w:rFonts w:eastAsia="Calibri" w:cs="Arial"/>
        </w:rPr>
      </w:pPr>
    </w:p>
    <w:p w14:paraId="38648FC5" w14:textId="77777777" w:rsidR="006041D1" w:rsidRPr="00AA3BE3" w:rsidRDefault="006041D1" w:rsidP="006041D1">
      <w:pPr>
        <w:autoSpaceDE w:val="0"/>
        <w:autoSpaceDN w:val="0"/>
        <w:adjustRightInd w:val="0"/>
        <w:spacing w:after="0" w:line="240" w:lineRule="auto"/>
        <w:rPr>
          <w:rFonts w:eastAsia="Calibri" w:cs="Arial"/>
        </w:rPr>
      </w:pPr>
      <w:r w:rsidRPr="00AA3BE3">
        <w:rPr>
          <w:rFonts w:eastAsia="Calibri" w:cs="Arial"/>
        </w:rPr>
        <w:t>Ganzzahlen (Integer z.B. -1, 0, 42)</w:t>
      </w:r>
    </w:p>
    <w:p w14:paraId="04EC3E7A" w14:textId="77777777" w:rsidR="006041D1" w:rsidRPr="00AA3BE3" w:rsidRDefault="006041D1" w:rsidP="006041D1">
      <w:pPr>
        <w:autoSpaceDE w:val="0"/>
        <w:autoSpaceDN w:val="0"/>
        <w:adjustRightInd w:val="0"/>
        <w:spacing w:after="0" w:line="240" w:lineRule="auto"/>
        <w:rPr>
          <w:rFonts w:eastAsia="Calibri" w:cs="Arial"/>
        </w:rPr>
      </w:pPr>
      <w:r w:rsidRPr="00AA3BE3">
        <w:rPr>
          <w:rFonts w:eastAsia="Calibri" w:cs="Arial"/>
        </w:rPr>
        <w:t>Dezimalzahlen (Float = Gleitkommazahlen z.B. 3.14, -0.001)</w:t>
      </w:r>
    </w:p>
    <w:p w14:paraId="762593DA" w14:textId="77777777" w:rsidR="006041D1" w:rsidRPr="00AA3BE3" w:rsidRDefault="006041D1" w:rsidP="006041D1">
      <w:pPr>
        <w:autoSpaceDE w:val="0"/>
        <w:autoSpaceDN w:val="0"/>
        <w:adjustRightInd w:val="0"/>
        <w:spacing w:after="0" w:line="240" w:lineRule="auto"/>
        <w:rPr>
          <w:rFonts w:eastAsia="Calibri" w:cs="Arial"/>
        </w:rPr>
      </w:pPr>
      <w:r w:rsidRPr="00AA3BE3">
        <w:rPr>
          <w:rFonts w:eastAsia="Calibri" w:cs="Arial"/>
        </w:rPr>
        <w:t xml:space="preserve">Zeichenketten (String) : Zeichenfolge oder Text z.B. "Hallo, Welt!" </w:t>
      </w:r>
    </w:p>
    <w:p w14:paraId="1AA6019E" w14:textId="77777777" w:rsidR="006041D1" w:rsidRPr="00AA3BE3" w:rsidRDefault="006041D1" w:rsidP="006041D1">
      <w:pPr>
        <w:autoSpaceDE w:val="0"/>
        <w:autoSpaceDN w:val="0"/>
        <w:adjustRightInd w:val="0"/>
        <w:spacing w:after="0" w:line="240" w:lineRule="auto"/>
        <w:rPr>
          <w:rFonts w:eastAsia="Calibri" w:cs="Arial"/>
        </w:rPr>
      </w:pPr>
      <w:r w:rsidRPr="00AA3BE3">
        <w:rPr>
          <w:rFonts w:eastAsia="Calibri" w:cs="Arial"/>
        </w:rPr>
        <w:t>Boolean (Wahrheitswert):Beispiel für einen Boolean Wert könnte die Aussage "Die Sonne scheint" sein. Diese Aussage kann entweder wahr (true) oder</w:t>
      </w:r>
    </w:p>
    <w:p w14:paraId="6D98C1C5" w14:textId="77777777" w:rsidR="006041D1" w:rsidRPr="00AA3BE3" w:rsidRDefault="006041D1" w:rsidP="006041D1">
      <w:pPr>
        <w:autoSpaceDE w:val="0"/>
        <w:autoSpaceDN w:val="0"/>
        <w:adjustRightInd w:val="0"/>
        <w:spacing w:after="0" w:line="240" w:lineRule="auto"/>
        <w:rPr>
          <w:rFonts w:eastAsia="Calibri" w:cs="Arial"/>
        </w:rPr>
      </w:pPr>
      <w:r w:rsidRPr="00AA3BE3">
        <w:rPr>
          <w:rFonts w:eastAsia="Calibri" w:cs="Arial"/>
        </w:rPr>
        <w:t>falsch (false) sein, je nachdem, ob die Sonne tatsächlich scheint oder nicht.</w:t>
      </w:r>
    </w:p>
    <w:p w14:paraId="184E8553" w14:textId="77777777" w:rsidR="006041D1" w:rsidRPr="00AA3BE3" w:rsidRDefault="006041D1" w:rsidP="006041D1">
      <w:pPr>
        <w:autoSpaceDE w:val="0"/>
        <w:autoSpaceDN w:val="0"/>
        <w:adjustRightInd w:val="0"/>
        <w:spacing w:after="0" w:line="240" w:lineRule="auto"/>
        <w:rPr>
          <w:rFonts w:eastAsia="Calibri" w:cs="Arial"/>
        </w:rPr>
      </w:pPr>
    </w:p>
    <w:p w14:paraId="175D8437" w14:textId="77777777" w:rsidR="006041D1" w:rsidRPr="00AA3BE3" w:rsidRDefault="006041D1" w:rsidP="006041D1">
      <w:pPr>
        <w:autoSpaceDE w:val="0"/>
        <w:autoSpaceDN w:val="0"/>
        <w:adjustRightInd w:val="0"/>
        <w:spacing w:after="0" w:line="240" w:lineRule="auto"/>
        <w:rPr>
          <w:rFonts w:eastAsia="Calibri" w:cs="Arial"/>
        </w:rPr>
      </w:pPr>
      <w:r w:rsidRPr="00AA3BE3">
        <w:rPr>
          <w:rFonts w:eastAsia="Calibri" w:cs="Arial"/>
        </w:rPr>
        <w:t>Auch Mischformen und Zusammensetzungen sind möglich. Mit einem Datentyp sind bestimmte Operationen vorgegeben. Die Wahl des Datentyps beeinflusst die Art und Weise, wie Daten verarbeitet und gespeichert werden können.</w:t>
      </w:r>
    </w:p>
    <w:p w14:paraId="79A5FB42" w14:textId="77777777" w:rsidR="006041D1" w:rsidRPr="00AA3BE3" w:rsidRDefault="006041D1" w:rsidP="006041D1">
      <w:pPr>
        <w:autoSpaceDE w:val="0"/>
        <w:autoSpaceDN w:val="0"/>
        <w:adjustRightInd w:val="0"/>
        <w:spacing w:after="0" w:line="240" w:lineRule="auto"/>
        <w:rPr>
          <w:rFonts w:eastAsia="Calibri" w:cs="Arial"/>
        </w:rPr>
      </w:pPr>
    </w:p>
    <w:p w14:paraId="6FA5058A" w14:textId="77777777" w:rsidR="006041D1" w:rsidRPr="00AA3BE3" w:rsidRDefault="006041D1" w:rsidP="006041D1">
      <w:pPr>
        <w:spacing w:line="240" w:lineRule="auto"/>
        <w:rPr>
          <w:rFonts w:eastAsia="Calibri" w:cs="Arial"/>
        </w:rPr>
      </w:pPr>
      <w:r w:rsidRPr="00AA3BE3">
        <w:rPr>
          <w:rFonts w:eastAsia="Calibri" w:cs="Arial"/>
        </w:rPr>
        <w:t xml:space="preserve">In der Versorgungsforschung werden verschiedene Datentypen verwendet, um Informationen strukturiert zu erfassen und auszuwerten. </w:t>
      </w:r>
      <w:r w:rsidRPr="00AA3BE3">
        <w:rPr>
          <w:rFonts w:eastAsia="Calibri" w:cs="Arial"/>
          <w:b/>
          <w:bCs/>
        </w:rPr>
        <w:t>Ganzzahlen (Integer)</w:t>
      </w:r>
      <w:r w:rsidRPr="00AA3BE3">
        <w:rPr>
          <w:rFonts w:eastAsia="Calibri" w:cs="Arial"/>
        </w:rPr>
        <w:t xml:space="preserve"> können zum Beispiel die </w:t>
      </w:r>
      <w:r w:rsidRPr="00AA3BE3">
        <w:rPr>
          <w:rFonts w:eastAsia="Calibri" w:cs="Arial"/>
          <w:i/>
          <w:iCs/>
        </w:rPr>
        <w:t>Anzahl der Krankenhausaufenthalte pro Patient</w:t>
      </w:r>
      <w:r w:rsidRPr="00AA3BE3">
        <w:rPr>
          <w:rFonts w:eastAsia="Calibri" w:cs="Arial"/>
        </w:rPr>
        <w:t xml:space="preserve"> oder das </w:t>
      </w:r>
      <w:r w:rsidRPr="00AA3BE3">
        <w:rPr>
          <w:rFonts w:eastAsia="Calibri" w:cs="Arial"/>
          <w:i/>
          <w:iCs/>
        </w:rPr>
        <w:t>Alter in Jahren</w:t>
      </w:r>
      <w:r w:rsidRPr="00AA3BE3">
        <w:rPr>
          <w:rFonts w:eastAsia="Calibri" w:cs="Arial"/>
        </w:rPr>
        <w:t xml:space="preserve"> darstellen. </w:t>
      </w:r>
      <w:r w:rsidRPr="00AA3BE3">
        <w:rPr>
          <w:rFonts w:eastAsia="Calibri" w:cs="Arial"/>
          <w:b/>
          <w:bCs/>
        </w:rPr>
        <w:t>Dezimalzahlen (Float)</w:t>
      </w:r>
      <w:r w:rsidRPr="00AA3BE3">
        <w:rPr>
          <w:rFonts w:eastAsia="Calibri" w:cs="Arial"/>
        </w:rPr>
        <w:t xml:space="preserve"> werden genutzt, um präzise Messwerte abzubilden, etwa den </w:t>
      </w:r>
      <w:r w:rsidRPr="00AA3BE3">
        <w:rPr>
          <w:rFonts w:eastAsia="Calibri" w:cs="Arial"/>
          <w:i/>
          <w:iCs/>
        </w:rPr>
        <w:t>Body-Mass-Index (BMI = 24,7)</w:t>
      </w:r>
      <w:r w:rsidRPr="00AA3BE3">
        <w:rPr>
          <w:rFonts w:eastAsia="Calibri" w:cs="Arial"/>
        </w:rPr>
        <w:t xml:space="preserve"> oder den </w:t>
      </w:r>
      <w:r w:rsidRPr="00AA3BE3">
        <w:rPr>
          <w:rFonts w:eastAsia="Calibri" w:cs="Arial"/>
          <w:i/>
          <w:iCs/>
        </w:rPr>
        <w:t>Blutdruckmittelwert</w:t>
      </w:r>
      <w:r w:rsidRPr="00AA3BE3">
        <w:rPr>
          <w:rFonts w:eastAsia="Calibri" w:cs="Arial"/>
        </w:rPr>
        <w:t xml:space="preserve"> über mehrere Messungen hinweg. </w:t>
      </w:r>
      <w:r w:rsidRPr="00AA3BE3">
        <w:rPr>
          <w:rFonts w:eastAsia="Calibri" w:cs="Arial"/>
          <w:b/>
          <w:bCs/>
        </w:rPr>
        <w:t>Zeichenketten (String)</w:t>
      </w:r>
      <w:r w:rsidRPr="00AA3BE3">
        <w:rPr>
          <w:rFonts w:eastAsia="Calibri" w:cs="Arial"/>
        </w:rPr>
        <w:t xml:space="preserve"> dienen zur Erfassung von Textinformationen, zum Beispiel dem </w:t>
      </w:r>
      <w:r w:rsidRPr="00AA3BE3">
        <w:rPr>
          <w:rFonts w:eastAsia="Calibri" w:cs="Arial"/>
          <w:i/>
          <w:iCs/>
        </w:rPr>
        <w:t>Diagnosetext</w:t>
      </w:r>
      <w:r w:rsidRPr="00AA3BE3">
        <w:rPr>
          <w:rFonts w:eastAsia="Calibri" w:cs="Arial"/>
        </w:rPr>
        <w:t xml:space="preserve"> („Typ-2-Diabetes mellitus“) oder dem </w:t>
      </w:r>
      <w:r w:rsidRPr="00AA3BE3">
        <w:rPr>
          <w:rFonts w:eastAsia="Calibri" w:cs="Arial"/>
          <w:i/>
          <w:iCs/>
        </w:rPr>
        <w:t>Wohnort</w:t>
      </w:r>
      <w:r w:rsidRPr="00AA3BE3">
        <w:rPr>
          <w:rFonts w:eastAsia="Calibri" w:cs="Arial"/>
        </w:rPr>
        <w:t xml:space="preserve"> einer befragten Person. Schließlich werden </w:t>
      </w:r>
      <w:r w:rsidRPr="00AA3BE3">
        <w:rPr>
          <w:rFonts w:eastAsia="Calibri" w:cs="Arial"/>
          <w:b/>
          <w:bCs/>
        </w:rPr>
        <w:t>Boolean-Werte (True/False)</w:t>
      </w:r>
      <w:r w:rsidRPr="00AA3BE3">
        <w:rPr>
          <w:rFonts w:eastAsia="Calibri" w:cs="Arial"/>
        </w:rPr>
        <w:t xml:space="preserve"> eingesetzt, um Ja-/Nein-Informationen abzubilden, etwa ob ein </w:t>
      </w:r>
      <w:r w:rsidRPr="00AA3BE3">
        <w:rPr>
          <w:rFonts w:eastAsia="Calibri" w:cs="Arial"/>
          <w:i/>
          <w:iCs/>
        </w:rPr>
        <w:t>Patient am Disease-Management-Programm teilnimmt (True)</w:t>
      </w:r>
      <w:r w:rsidRPr="00AA3BE3">
        <w:rPr>
          <w:rFonts w:eastAsia="Calibri" w:cs="Arial"/>
        </w:rPr>
        <w:t xml:space="preserve"> oder ob </w:t>
      </w:r>
      <w:r w:rsidRPr="00AA3BE3">
        <w:rPr>
          <w:rFonts w:eastAsia="Calibri" w:cs="Arial"/>
          <w:i/>
          <w:iCs/>
        </w:rPr>
        <w:t>eine Leitlinie eingehalten wurde (False)</w:t>
      </w:r>
      <w:r w:rsidRPr="00AA3BE3">
        <w:rPr>
          <w:rFonts w:eastAsia="Calibri" w:cs="Arial"/>
        </w:rPr>
        <w:t>. Durch die Kombination dieser unterschiedlichen Datentypen lassen sich komplexe Versorgungsprozesse präzise und vergleichbar analysieren.</w:t>
      </w:r>
    </w:p>
    <w:p w14:paraId="28D274FF" w14:textId="77777777" w:rsidR="006041D1" w:rsidRPr="00AA3BE3" w:rsidRDefault="006041D1" w:rsidP="006041D1">
      <w:pPr>
        <w:spacing w:line="240" w:lineRule="auto"/>
        <w:rPr>
          <w:rFonts w:eastAsia="Calibri" w:cs="Arial"/>
          <w:b/>
          <w:color w:val="00B050"/>
        </w:rPr>
      </w:pPr>
    </w:p>
    <w:p w14:paraId="2CDF29D6" w14:textId="77777777" w:rsidR="006041D1" w:rsidRPr="00AA3BE3" w:rsidRDefault="006041D1" w:rsidP="006041D1">
      <w:pPr>
        <w:spacing w:line="240" w:lineRule="auto"/>
        <w:rPr>
          <w:rFonts w:eastAsia="Calibri" w:cs="Arial"/>
          <w:b/>
          <w:color w:val="00B050"/>
        </w:rPr>
      </w:pPr>
      <w:r w:rsidRPr="00AA3BE3">
        <w:rPr>
          <w:rFonts w:eastAsia="Calibri" w:cs="Arial"/>
          <w:b/>
          <w:color w:val="00B050"/>
        </w:rPr>
        <w:t>LZ Den Unterschied zwischen quantitativen und qualitativen Daten beschreiben</w:t>
      </w:r>
    </w:p>
    <w:p w14:paraId="0854D05C" w14:textId="77777777" w:rsidR="006041D1" w:rsidRPr="00AA3BE3" w:rsidRDefault="006041D1" w:rsidP="006041D1">
      <w:pPr>
        <w:spacing w:line="240" w:lineRule="auto"/>
        <w:rPr>
          <w:rFonts w:eastAsia="Calibri" w:cs="Arial"/>
          <w:b/>
        </w:rPr>
      </w:pPr>
      <w:r w:rsidRPr="00AA3BE3">
        <w:rPr>
          <w:rFonts w:eastAsia="Calibri" w:cs="Arial"/>
          <w:b/>
        </w:rPr>
        <w:t>Wie kann der Unterschied zwischen quantitativen und qualitativen Daten beschrieben werden?</w:t>
      </w:r>
    </w:p>
    <w:p w14:paraId="38CA1631" w14:textId="77777777" w:rsidR="006041D1" w:rsidRPr="00AA3BE3" w:rsidRDefault="006041D1" w:rsidP="006041D1">
      <w:pPr>
        <w:spacing w:line="240" w:lineRule="auto"/>
        <w:rPr>
          <w:rFonts w:eastAsia="Calibri" w:cs="Arial"/>
        </w:rPr>
      </w:pPr>
      <w:r w:rsidRPr="00AA3BE3">
        <w:rPr>
          <w:rFonts w:eastAsia="Calibri" w:cs="Arial"/>
        </w:rPr>
        <w:t xml:space="preserve">Der Unterschied zwischen quantitativen und qualitativen Daten liegt in der Art der Informationen, die sie repräsentieren, sowie in der Art und Weise, wie sie gesammelt und analysiert werden. </w:t>
      </w:r>
    </w:p>
    <w:p w14:paraId="3BC21531" w14:textId="77777777" w:rsidR="006041D1" w:rsidRPr="00AA3BE3" w:rsidRDefault="006041D1" w:rsidP="006041D1">
      <w:pPr>
        <w:spacing w:line="240" w:lineRule="auto"/>
        <w:rPr>
          <w:rFonts w:eastAsia="Calibri" w:cs="Arial"/>
        </w:rPr>
      </w:pPr>
      <w:r w:rsidRPr="00AA3BE3">
        <w:rPr>
          <w:rFonts w:eastAsia="Calibri" w:cs="Arial"/>
        </w:rPr>
        <w:t>Hier ein paar Merkmale dieser beiden Datentypen:</w:t>
      </w:r>
    </w:p>
    <w:p w14:paraId="1FB3C5E7" w14:textId="77777777" w:rsidR="006041D1" w:rsidRPr="00AA3BE3" w:rsidRDefault="006041D1" w:rsidP="006041D1">
      <w:pPr>
        <w:spacing w:line="240" w:lineRule="auto"/>
        <w:rPr>
          <w:rFonts w:eastAsia="Calibri" w:cs="Arial"/>
          <w:b/>
        </w:rPr>
      </w:pPr>
      <w:r w:rsidRPr="00AA3BE3">
        <w:rPr>
          <w:rFonts w:eastAsia="Calibri" w:cs="Arial"/>
          <w:b/>
        </w:rPr>
        <w:lastRenderedPageBreak/>
        <w:t>Quantitative Daten:</w:t>
      </w:r>
    </w:p>
    <w:p w14:paraId="4EBC053C" w14:textId="77777777" w:rsidR="006041D1" w:rsidRPr="00AA3BE3" w:rsidRDefault="006041D1" w:rsidP="006041D1">
      <w:pPr>
        <w:spacing w:line="240" w:lineRule="auto"/>
        <w:rPr>
          <w:rFonts w:eastAsia="Calibri" w:cs="Arial"/>
        </w:rPr>
      </w:pPr>
      <w:r w:rsidRPr="00AA3BE3">
        <w:rPr>
          <w:rFonts w:eastAsia="Calibri" w:cs="Arial"/>
        </w:rPr>
        <w:t xml:space="preserve">Quantitative Daten sind numerische Daten, die gemessen und in </w:t>
      </w:r>
      <w:r w:rsidRPr="00AA3BE3">
        <w:rPr>
          <w:rFonts w:eastAsia="Calibri" w:cs="Arial"/>
          <w:b/>
          <w:bCs/>
        </w:rPr>
        <w:t xml:space="preserve">Zahlen </w:t>
      </w:r>
      <w:r w:rsidRPr="00AA3BE3">
        <w:rPr>
          <w:rFonts w:eastAsia="Calibri" w:cs="Arial"/>
        </w:rPr>
        <w:t>ausgedrückt werden können. Sie ermöglichen statistische Analysen und quantitative Vergleiche.</w:t>
      </w:r>
    </w:p>
    <w:p w14:paraId="1E21B23B" w14:textId="77777777" w:rsidR="006041D1" w:rsidRPr="00AA3BE3" w:rsidRDefault="006041D1" w:rsidP="006041D1">
      <w:pPr>
        <w:spacing w:line="240" w:lineRule="auto"/>
        <w:rPr>
          <w:rFonts w:eastAsia="Calibri" w:cs="Arial"/>
        </w:rPr>
      </w:pPr>
      <w:r w:rsidRPr="00AA3BE3">
        <w:rPr>
          <w:rFonts w:eastAsia="Calibri" w:cs="Arial"/>
          <w:b/>
        </w:rPr>
        <w:t>Beispiele</w:t>
      </w:r>
      <w:r w:rsidRPr="00AA3BE3">
        <w:rPr>
          <w:rFonts w:eastAsia="Calibri" w:cs="Arial"/>
        </w:rPr>
        <w:t xml:space="preserve"> für quantitative Daten in der Versorgungsforschung sind: </w:t>
      </w:r>
    </w:p>
    <w:p w14:paraId="0DBF3656" w14:textId="77777777" w:rsidR="006041D1" w:rsidRPr="00AA3BE3" w:rsidRDefault="006041D1" w:rsidP="006041D1">
      <w:pPr>
        <w:numPr>
          <w:ilvl w:val="0"/>
          <w:numId w:val="5"/>
        </w:numPr>
        <w:spacing w:line="240" w:lineRule="auto"/>
        <w:contextualSpacing/>
        <w:rPr>
          <w:rFonts w:eastAsia="Calibri" w:cs="Arial"/>
        </w:rPr>
      </w:pPr>
      <w:r w:rsidRPr="00AA3BE3">
        <w:rPr>
          <w:rFonts w:eastAsia="Calibri" w:cs="Arial"/>
        </w:rPr>
        <w:t>Alter von Patient:innen</w:t>
      </w:r>
    </w:p>
    <w:p w14:paraId="7B943DDB" w14:textId="77777777" w:rsidR="006041D1" w:rsidRPr="00AA3BE3" w:rsidRDefault="006041D1" w:rsidP="006041D1">
      <w:pPr>
        <w:numPr>
          <w:ilvl w:val="0"/>
          <w:numId w:val="5"/>
        </w:numPr>
        <w:spacing w:line="240" w:lineRule="auto"/>
        <w:contextualSpacing/>
        <w:rPr>
          <w:rFonts w:eastAsia="Calibri" w:cs="Arial"/>
        </w:rPr>
      </w:pPr>
      <w:r w:rsidRPr="00AA3BE3">
        <w:rPr>
          <w:rFonts w:eastAsia="Calibri" w:cs="Arial"/>
        </w:rPr>
        <w:t>Anzahl von Teilnehmenden an einer Studie</w:t>
      </w:r>
    </w:p>
    <w:p w14:paraId="0115F8BE" w14:textId="77777777" w:rsidR="006041D1" w:rsidRPr="00AA3BE3" w:rsidRDefault="006041D1" w:rsidP="006041D1">
      <w:pPr>
        <w:numPr>
          <w:ilvl w:val="0"/>
          <w:numId w:val="5"/>
        </w:numPr>
        <w:spacing w:line="240" w:lineRule="auto"/>
        <w:contextualSpacing/>
        <w:rPr>
          <w:rFonts w:eastAsia="Calibri" w:cs="Arial"/>
        </w:rPr>
      </w:pPr>
      <w:r w:rsidRPr="00AA3BE3">
        <w:rPr>
          <w:rFonts w:eastAsia="Calibri" w:cs="Arial"/>
        </w:rPr>
        <w:t xml:space="preserve">durchschnittliche Wartezeit auf einen Facharzttermin </w:t>
      </w:r>
    </w:p>
    <w:p w14:paraId="42F44001" w14:textId="77777777" w:rsidR="006041D1" w:rsidRPr="00AA3BE3" w:rsidRDefault="006041D1" w:rsidP="006041D1">
      <w:pPr>
        <w:numPr>
          <w:ilvl w:val="0"/>
          <w:numId w:val="5"/>
        </w:numPr>
        <w:spacing w:line="240" w:lineRule="auto"/>
        <w:contextualSpacing/>
        <w:rPr>
          <w:rFonts w:eastAsia="Calibri" w:cs="Arial"/>
        </w:rPr>
      </w:pPr>
      <w:r w:rsidRPr="00AA3BE3">
        <w:rPr>
          <w:rFonts w:eastAsia="Calibri" w:cs="Arial"/>
        </w:rPr>
        <w:t>Anzahl digitalisierter Praxen oder Kliniken</w:t>
      </w:r>
    </w:p>
    <w:p w14:paraId="2F483BEF" w14:textId="77777777" w:rsidR="006041D1" w:rsidRPr="00AA3BE3" w:rsidRDefault="006041D1" w:rsidP="006041D1">
      <w:pPr>
        <w:spacing w:line="240" w:lineRule="auto"/>
        <w:rPr>
          <w:rFonts w:eastAsia="Calibri" w:cs="Arial"/>
        </w:rPr>
      </w:pPr>
      <w:r w:rsidRPr="00AA3BE3">
        <w:rPr>
          <w:rFonts w:eastAsia="Calibri" w:cs="Arial"/>
        </w:rPr>
        <w:t>Erhoben werden diese Daten häufig durch Studien, Experimente oder Messungen, bei denen die Antworten in numerischer Form vorliegen.</w:t>
      </w:r>
    </w:p>
    <w:p w14:paraId="01300F67" w14:textId="77777777" w:rsidR="006041D1" w:rsidRPr="00AA3BE3" w:rsidRDefault="006041D1" w:rsidP="006041D1">
      <w:pPr>
        <w:spacing w:line="240" w:lineRule="auto"/>
        <w:rPr>
          <w:rFonts w:eastAsia="Calibri" w:cs="Arial"/>
        </w:rPr>
      </w:pPr>
      <w:r w:rsidRPr="00AA3BE3">
        <w:rPr>
          <w:rFonts w:eastAsia="Calibri" w:cs="Arial"/>
        </w:rPr>
        <w:t>Quantitative Daten werden in der Regel mit statistischen Methoden analysiert, um Muster, Trends oder Zusammenhänge zu identifizieren. Sie können in Diagrammen, Tabellen oder Grafiken dargestellt werden.</w:t>
      </w:r>
    </w:p>
    <w:p w14:paraId="2BCB9226" w14:textId="77777777" w:rsidR="006041D1" w:rsidRPr="00AA3BE3" w:rsidRDefault="006041D1" w:rsidP="006041D1">
      <w:pPr>
        <w:spacing w:line="240" w:lineRule="auto"/>
        <w:rPr>
          <w:rFonts w:eastAsia="Calibri" w:cs="Arial"/>
        </w:rPr>
      </w:pPr>
      <w:r w:rsidRPr="00AA3BE3">
        <w:rPr>
          <w:rFonts w:eastAsia="Calibri" w:cs="Arial"/>
        </w:rPr>
        <w:t xml:space="preserve">Das </w:t>
      </w:r>
      <w:r w:rsidRPr="00AA3BE3">
        <w:rPr>
          <w:rFonts w:eastAsia="Calibri" w:cs="Arial"/>
          <w:b/>
          <w:bCs/>
        </w:rPr>
        <w:t xml:space="preserve">Ziel </w:t>
      </w:r>
      <w:r w:rsidRPr="00AA3BE3">
        <w:rPr>
          <w:rFonts w:eastAsia="Calibri" w:cs="Arial"/>
        </w:rPr>
        <w:t>der quantitativen Forschung ist es, Hypothesen zu testen, Korrelationen zu finden und allgemeingültige Aussagen zu treffen. In der Versorgungsforschung beispielsweise lässt sich mit quantitativen Daten beschreiben, wie die Versorgung organsiert und verteilt ist z.B. mit der Frage: Wie viele Patient:innen mit Diabetes Typ 2 erhalten eine leitliniengerechte Behandlung? Oder es lassen sich Versorgungsqualität, Patientenergebnisse (Outcomes) und Kosten systematisch  erfassen indem untersucht wird, wie sich Behandlungsergebnisse (z. B. Komplikationsraten) zwischen verschiedenen Kliniken unterscheiden.</w:t>
      </w:r>
    </w:p>
    <w:p w14:paraId="3BB28A55" w14:textId="77777777" w:rsidR="006041D1" w:rsidRPr="00AA3BE3" w:rsidRDefault="006041D1" w:rsidP="006041D1">
      <w:pPr>
        <w:spacing w:line="240" w:lineRule="auto"/>
        <w:rPr>
          <w:rFonts w:eastAsia="Calibri" w:cs="Arial"/>
          <w:b/>
        </w:rPr>
      </w:pPr>
      <w:r w:rsidRPr="00AA3BE3">
        <w:rPr>
          <w:rFonts w:eastAsia="Calibri" w:cs="Arial"/>
          <w:b/>
        </w:rPr>
        <w:t>Qualitative Daten:</w:t>
      </w:r>
    </w:p>
    <w:p w14:paraId="4B71ABA4" w14:textId="77777777" w:rsidR="006041D1" w:rsidRPr="00AA3BE3" w:rsidRDefault="006041D1" w:rsidP="006041D1">
      <w:pPr>
        <w:spacing w:line="240" w:lineRule="auto"/>
        <w:rPr>
          <w:rFonts w:eastAsia="Calibri" w:cs="Arial"/>
        </w:rPr>
      </w:pPr>
      <w:r w:rsidRPr="00AA3BE3">
        <w:rPr>
          <w:rFonts w:eastAsia="Calibri" w:cs="Arial"/>
        </w:rPr>
        <w:t xml:space="preserve">Qualitative Daten sind nicht-numerische Daten, die </w:t>
      </w:r>
      <w:r w:rsidRPr="00AA3BE3">
        <w:rPr>
          <w:rFonts w:eastAsia="Calibri" w:cs="Arial"/>
          <w:b/>
          <w:bCs/>
        </w:rPr>
        <w:t>beschreibende</w:t>
      </w:r>
      <w:r w:rsidRPr="00AA3BE3">
        <w:rPr>
          <w:rFonts w:eastAsia="Calibri" w:cs="Arial"/>
        </w:rPr>
        <w:t xml:space="preserve"> Informationen über Eigenschaften, Merkmale oder Erfahrungen geben. Sie sind oft subjektiv und kontextabhängig.</w:t>
      </w:r>
    </w:p>
    <w:p w14:paraId="62D2A31E" w14:textId="77777777" w:rsidR="006041D1" w:rsidRPr="00AA3BE3" w:rsidRDefault="006041D1" w:rsidP="006041D1">
      <w:pPr>
        <w:spacing w:line="240" w:lineRule="auto"/>
        <w:rPr>
          <w:rFonts w:eastAsia="Calibri" w:cs="Arial"/>
        </w:rPr>
      </w:pPr>
      <w:r w:rsidRPr="00AA3BE3">
        <w:rPr>
          <w:rFonts w:eastAsia="Calibri" w:cs="Arial"/>
          <w:b/>
        </w:rPr>
        <w:t xml:space="preserve">Beispiele </w:t>
      </w:r>
      <w:r w:rsidRPr="00AA3BE3">
        <w:rPr>
          <w:rFonts w:eastAsia="Calibri" w:cs="Arial"/>
        </w:rPr>
        <w:t>für qualitative Daten in der Versorgungsforschung sind:</w:t>
      </w:r>
    </w:p>
    <w:p w14:paraId="45C8AF5B" w14:textId="77777777" w:rsidR="006041D1" w:rsidRPr="00AA3BE3" w:rsidRDefault="006041D1" w:rsidP="006041D1">
      <w:pPr>
        <w:numPr>
          <w:ilvl w:val="0"/>
          <w:numId w:val="6"/>
        </w:numPr>
        <w:spacing w:line="240" w:lineRule="auto"/>
        <w:contextualSpacing/>
        <w:rPr>
          <w:rFonts w:eastAsia="Calibri" w:cs="Arial"/>
        </w:rPr>
      </w:pPr>
      <w:r w:rsidRPr="00AA3BE3">
        <w:rPr>
          <w:rFonts w:eastAsia="Calibri" w:cs="Arial"/>
        </w:rPr>
        <w:t>Interviews mit Patient:innen</w:t>
      </w:r>
    </w:p>
    <w:p w14:paraId="3EFC20C2" w14:textId="77777777" w:rsidR="006041D1" w:rsidRPr="00AA3BE3" w:rsidRDefault="006041D1" w:rsidP="006041D1">
      <w:pPr>
        <w:numPr>
          <w:ilvl w:val="0"/>
          <w:numId w:val="6"/>
        </w:numPr>
        <w:spacing w:line="240" w:lineRule="auto"/>
        <w:contextualSpacing/>
        <w:rPr>
          <w:rFonts w:eastAsia="Calibri" w:cs="Arial"/>
        </w:rPr>
      </w:pPr>
      <w:r w:rsidRPr="00AA3BE3">
        <w:rPr>
          <w:rFonts w:eastAsia="Calibri" w:cs="Arial"/>
        </w:rPr>
        <w:t>Fokusgruppen mit Pflegekräften zu Arbeitsabläufen</w:t>
      </w:r>
    </w:p>
    <w:p w14:paraId="69817F20" w14:textId="77777777" w:rsidR="006041D1" w:rsidRPr="00AA3BE3" w:rsidRDefault="006041D1" w:rsidP="006041D1">
      <w:pPr>
        <w:numPr>
          <w:ilvl w:val="0"/>
          <w:numId w:val="6"/>
        </w:numPr>
        <w:spacing w:line="240" w:lineRule="auto"/>
        <w:contextualSpacing/>
        <w:rPr>
          <w:rFonts w:eastAsia="Calibri" w:cs="Arial"/>
        </w:rPr>
      </w:pPr>
      <w:r w:rsidRPr="00AA3BE3">
        <w:rPr>
          <w:rFonts w:eastAsia="Calibri" w:cs="Arial"/>
        </w:rPr>
        <w:t>Beobachtungsprotokolle aus Kliniken und Praxen, die den tatsächlichen Ablauf von Behandlungsprozessen dokumentieren </w:t>
      </w:r>
    </w:p>
    <w:p w14:paraId="27F6E7DC" w14:textId="77777777" w:rsidR="006041D1" w:rsidRPr="00AA3BE3" w:rsidRDefault="006041D1" w:rsidP="006041D1">
      <w:pPr>
        <w:spacing w:line="240" w:lineRule="auto"/>
        <w:rPr>
          <w:rFonts w:eastAsia="Calibri" w:cs="Arial"/>
        </w:rPr>
      </w:pPr>
      <w:r w:rsidRPr="00AA3BE3">
        <w:rPr>
          <w:rFonts w:eastAsia="Calibri" w:cs="Arial"/>
        </w:rPr>
        <w:t>Erhoben werden qualitative Daten durch offene, explorative Erhebungsmethoden, die darauf abzielen, subjektive Erfahrungen, Sichtweisen und soziale Prozesse tiefgehend zu verstehen.</w:t>
      </w:r>
    </w:p>
    <w:p w14:paraId="4629B8B7" w14:textId="77777777" w:rsidR="006041D1" w:rsidRPr="00AA3BE3" w:rsidRDefault="006041D1" w:rsidP="006041D1">
      <w:pPr>
        <w:spacing w:line="240" w:lineRule="auto"/>
        <w:rPr>
          <w:rFonts w:eastAsia="Calibri" w:cs="Arial"/>
        </w:rPr>
      </w:pPr>
      <w:r w:rsidRPr="00AA3BE3">
        <w:rPr>
          <w:rFonts w:eastAsia="Calibri" w:cs="Arial"/>
        </w:rPr>
        <w:t>Qualitative Daten werden z.B. durch Inhaltsanalyse, thematische Analyse oder andere qualitative Analysemethoden ausgewertet. In der Inhaltsanalyse wird das Material wird schrittweise codiert, Kategorien werden gebildet und überprüft, um zentrale Themen und Strukturen sichtbar zu machen. In der thematischen Analyse werden ähnliche Aussagen und Bedeutungen zu übergeordneten Themen verdichtet, um Muster im Datenmaterial zu identifizieren. Die Ergebnisse werden oft in Form von Beschreibungen, Themen oder Mustern präsentiert.</w:t>
      </w:r>
    </w:p>
    <w:p w14:paraId="49A01D7F" w14:textId="77777777" w:rsidR="006041D1" w:rsidRPr="00AA3BE3" w:rsidRDefault="006041D1" w:rsidP="006041D1">
      <w:pPr>
        <w:spacing w:line="240" w:lineRule="auto"/>
        <w:rPr>
          <w:rFonts w:eastAsia="Calibri" w:cs="Arial"/>
        </w:rPr>
      </w:pPr>
      <w:r w:rsidRPr="00AA3BE3">
        <w:rPr>
          <w:rFonts w:eastAsia="Calibri" w:cs="Arial"/>
        </w:rPr>
        <w:t>Das</w:t>
      </w:r>
      <w:r w:rsidRPr="00AA3BE3">
        <w:rPr>
          <w:rFonts w:eastAsia="Calibri" w:cs="Arial"/>
          <w:b/>
          <w:bCs/>
        </w:rPr>
        <w:t xml:space="preserve"> Ziel</w:t>
      </w:r>
      <w:r w:rsidRPr="00AA3BE3">
        <w:rPr>
          <w:rFonts w:eastAsia="Calibri" w:cs="Arial"/>
        </w:rPr>
        <w:t xml:space="preserve"> der qualitativen Forschung ist es hier, ein tieferes Verständnis der Versorgungsrealität zu gewinnen und daraus praktische oder theoretische Implikationen für die Gesundheitsversorgung abzuleiten.</w:t>
      </w:r>
    </w:p>
    <w:p w14:paraId="1E9862E3" w14:textId="77777777" w:rsidR="006041D1" w:rsidRPr="00AA3BE3" w:rsidRDefault="006041D1" w:rsidP="006041D1">
      <w:pPr>
        <w:spacing w:line="240" w:lineRule="auto"/>
        <w:rPr>
          <w:rFonts w:eastAsia="Calibri" w:cs="Arial"/>
        </w:rPr>
      </w:pPr>
    </w:p>
    <w:p w14:paraId="4ED19967" w14:textId="77777777" w:rsidR="006041D1" w:rsidRPr="00AA3BE3" w:rsidRDefault="006041D1" w:rsidP="006041D1">
      <w:pPr>
        <w:spacing w:line="240" w:lineRule="auto"/>
        <w:rPr>
          <w:rFonts w:eastAsia="Calibri" w:cs="Arial"/>
          <w:b/>
          <w:bCs/>
        </w:rPr>
      </w:pPr>
    </w:p>
    <w:p w14:paraId="59F6F6C2" w14:textId="77777777" w:rsidR="006041D1" w:rsidRPr="00AA3BE3" w:rsidRDefault="006041D1" w:rsidP="006041D1">
      <w:pPr>
        <w:spacing w:line="240" w:lineRule="auto"/>
        <w:rPr>
          <w:rFonts w:eastAsia="Calibri" w:cs="Arial"/>
          <w:b/>
          <w:bCs/>
        </w:rPr>
      </w:pPr>
    </w:p>
    <w:p w14:paraId="57165875" w14:textId="77777777" w:rsidR="006041D1" w:rsidRPr="00AA3BE3" w:rsidRDefault="006041D1" w:rsidP="006041D1">
      <w:pPr>
        <w:spacing w:line="240" w:lineRule="auto"/>
        <w:rPr>
          <w:rFonts w:eastAsia="Calibri" w:cs="Arial"/>
          <w:b/>
          <w:bCs/>
        </w:rPr>
      </w:pPr>
      <w:r w:rsidRPr="00AA3BE3">
        <w:rPr>
          <w:rFonts w:eastAsia="Calibri" w:cs="Arial"/>
          <w:b/>
          <w:bCs/>
        </w:rPr>
        <w:t>Zusammenfasend beziehen sich die Unterschiede auf die</w:t>
      </w:r>
    </w:p>
    <w:p w14:paraId="0F4C70F9" w14:textId="77777777" w:rsidR="006041D1" w:rsidRPr="00AA3BE3" w:rsidRDefault="006041D1" w:rsidP="006041D1">
      <w:pPr>
        <w:spacing w:line="240" w:lineRule="auto"/>
        <w:rPr>
          <w:rFonts w:eastAsia="Calibri" w:cs="Arial"/>
        </w:rPr>
      </w:pPr>
      <w:r w:rsidRPr="00AA3BE3">
        <w:rPr>
          <w:rFonts w:eastAsia="Calibri" w:cs="Arial"/>
          <w:b/>
          <w:bCs/>
        </w:rPr>
        <w:t>Art der Daten</w:t>
      </w:r>
      <w:r w:rsidRPr="00AA3BE3">
        <w:rPr>
          <w:rFonts w:eastAsia="Calibri" w:cs="Arial"/>
        </w:rPr>
        <w:t>: Quantitative Daten sind numerisch, während qualitative Daten beschreibend und nicht-numerisch sind.</w:t>
      </w:r>
    </w:p>
    <w:p w14:paraId="0296CC97" w14:textId="77777777" w:rsidR="006041D1" w:rsidRPr="00AA3BE3" w:rsidRDefault="006041D1" w:rsidP="006041D1">
      <w:pPr>
        <w:spacing w:line="240" w:lineRule="auto"/>
        <w:rPr>
          <w:rFonts w:eastAsia="Calibri" w:cs="Arial"/>
        </w:rPr>
      </w:pPr>
      <w:r w:rsidRPr="00AA3BE3">
        <w:rPr>
          <w:rFonts w:eastAsia="Calibri" w:cs="Arial"/>
          <w:b/>
          <w:bCs/>
        </w:rPr>
        <w:t>Erhebungsmethoden</w:t>
      </w:r>
      <w:r w:rsidRPr="00AA3BE3">
        <w:rPr>
          <w:rFonts w:eastAsia="Calibri" w:cs="Arial"/>
        </w:rPr>
        <w:t>: Quantitative Daten werden durch Messungen und Umfragen mit geschlossenen Fragen gesammelt, während qualitative Daten durch Interviews, Beobachtungen und offene Fragen erfasst werden.</w:t>
      </w:r>
    </w:p>
    <w:p w14:paraId="6E335EF2" w14:textId="77777777" w:rsidR="006041D1" w:rsidRPr="00AA3BE3" w:rsidRDefault="006041D1" w:rsidP="006041D1">
      <w:pPr>
        <w:spacing w:line="240" w:lineRule="auto"/>
        <w:rPr>
          <w:rFonts w:eastAsia="Calibri" w:cs="Arial"/>
        </w:rPr>
      </w:pPr>
      <w:r w:rsidRPr="00AA3BE3">
        <w:rPr>
          <w:rFonts w:eastAsia="Calibri" w:cs="Arial"/>
          <w:b/>
          <w:bCs/>
        </w:rPr>
        <w:t>Analyse:</w:t>
      </w:r>
      <w:r w:rsidRPr="00AA3BE3">
        <w:rPr>
          <w:rFonts w:eastAsia="Calibri" w:cs="Arial"/>
        </w:rPr>
        <w:t xml:space="preserve"> Quantitative Daten werden statistisch analysiert, während qualitative Daten durch thematische oder inhaltliche Analysen ausgewertet werden.</w:t>
      </w:r>
    </w:p>
    <w:p w14:paraId="43CE5C8F" w14:textId="77777777" w:rsidR="006041D1" w:rsidRPr="00AA3BE3" w:rsidRDefault="006041D1" w:rsidP="006041D1">
      <w:pPr>
        <w:spacing w:line="240" w:lineRule="auto"/>
        <w:rPr>
          <w:rFonts w:eastAsia="Calibri" w:cs="Arial"/>
        </w:rPr>
      </w:pPr>
      <w:r w:rsidRPr="00AA3BE3">
        <w:rPr>
          <w:rFonts w:eastAsia="Calibri" w:cs="Arial"/>
          <w:b/>
          <w:bCs/>
        </w:rPr>
        <w:t>Ziele:</w:t>
      </w:r>
      <w:r w:rsidRPr="00AA3BE3">
        <w:rPr>
          <w:rFonts w:eastAsia="Calibri" w:cs="Arial"/>
        </w:rPr>
        <w:t xml:space="preserve"> Quantitative Forschung zielt darauf ab, Hypothesen zu testen und allgemeingültige Aussagen zu treffen, während qualitative Forschung darauf abzielt, tiefere Einblicke und ein besseres Verständnis von komplexen Themen zu gewinnen.</w:t>
      </w:r>
    </w:p>
    <w:p w14:paraId="5EC1A10E" w14:textId="77777777" w:rsidR="006041D1" w:rsidRPr="00AA3BE3" w:rsidRDefault="006041D1" w:rsidP="006041D1">
      <w:pPr>
        <w:spacing w:line="240" w:lineRule="auto"/>
        <w:rPr>
          <w:rFonts w:eastAsia="Calibri" w:cs="Arial"/>
        </w:rPr>
      </w:pPr>
    </w:p>
    <w:p w14:paraId="454C7E63" w14:textId="77777777" w:rsidR="006041D1" w:rsidRPr="00AA3BE3" w:rsidRDefault="006041D1" w:rsidP="006041D1">
      <w:pPr>
        <w:spacing w:line="240" w:lineRule="auto"/>
        <w:rPr>
          <w:rFonts w:eastAsia="Calibri" w:cs="Arial"/>
          <w:u w:val="single"/>
        </w:rPr>
      </w:pPr>
      <w:r w:rsidRPr="00AA3BE3">
        <w:rPr>
          <w:rFonts w:eastAsia="Calibri" w:cs="Arial"/>
          <w:u w:val="single"/>
        </w:rPr>
        <w:t>Quiz</w:t>
      </w:r>
    </w:p>
    <w:p w14:paraId="22996FD0" w14:textId="77777777" w:rsidR="006041D1" w:rsidRPr="00AA3BE3" w:rsidRDefault="006041D1" w:rsidP="006041D1">
      <w:pPr>
        <w:spacing w:line="240" w:lineRule="auto"/>
        <w:rPr>
          <w:rFonts w:eastAsia="Calibri" w:cs="Arial"/>
          <w:b/>
        </w:rPr>
      </w:pPr>
      <w:r w:rsidRPr="00AA3BE3">
        <w:rPr>
          <w:rFonts w:eastAsia="Calibri" w:cs="Arial"/>
          <w:b/>
        </w:rPr>
        <w:t>Welche Aussage beschreibt quantitative Daten am besten?</w:t>
      </w:r>
    </w:p>
    <w:p w14:paraId="73633BDA" w14:textId="77777777" w:rsidR="006041D1" w:rsidRPr="00AA3BE3" w:rsidRDefault="006041D1" w:rsidP="006041D1">
      <w:pPr>
        <w:spacing w:line="240" w:lineRule="auto"/>
        <w:rPr>
          <w:rFonts w:eastAsia="Calibri" w:cs="Arial"/>
        </w:rPr>
      </w:pPr>
      <w:r w:rsidRPr="00AA3BE3">
        <w:rPr>
          <w:rFonts w:eastAsia="Calibri" w:cs="Arial"/>
          <w:b/>
        </w:rPr>
        <w:t>a)</w:t>
      </w:r>
      <w:r w:rsidRPr="00AA3BE3">
        <w:rPr>
          <w:rFonts w:eastAsia="Calibri" w:cs="Arial"/>
        </w:rPr>
        <w:t xml:space="preserve"> Sie sind numerisch und können gemessen oder gezählt werden.</w:t>
      </w:r>
    </w:p>
    <w:p w14:paraId="40FC0A5D" w14:textId="77777777" w:rsidR="006041D1" w:rsidRPr="00AA3BE3" w:rsidRDefault="006041D1" w:rsidP="006041D1">
      <w:pPr>
        <w:spacing w:line="240" w:lineRule="auto"/>
        <w:rPr>
          <w:rFonts w:eastAsia="Calibri" w:cs="Arial"/>
        </w:rPr>
      </w:pPr>
      <w:r w:rsidRPr="00AA3BE3">
        <w:rPr>
          <w:rFonts w:eastAsia="Calibri" w:cs="Arial"/>
        </w:rPr>
        <w:t>b) Sie bestehen aus Beschreibungen, Beobachtungen und Erfahrungen.</w:t>
      </w:r>
    </w:p>
    <w:p w14:paraId="2026687B" w14:textId="77777777" w:rsidR="006041D1" w:rsidRPr="00AA3BE3" w:rsidRDefault="006041D1" w:rsidP="006041D1">
      <w:pPr>
        <w:spacing w:line="240" w:lineRule="auto"/>
        <w:rPr>
          <w:rFonts w:eastAsia="Calibri" w:cs="Arial"/>
        </w:rPr>
      </w:pPr>
      <w:r w:rsidRPr="00AA3BE3">
        <w:rPr>
          <w:rFonts w:eastAsia="Calibri" w:cs="Arial"/>
        </w:rPr>
        <w:t>c) Sie beruhen ausschließlich auf Interviews.</w:t>
      </w:r>
    </w:p>
    <w:p w14:paraId="7C82F03A" w14:textId="77777777" w:rsidR="006041D1" w:rsidRPr="00AA3BE3" w:rsidRDefault="006041D1" w:rsidP="006041D1">
      <w:pPr>
        <w:spacing w:line="240" w:lineRule="auto"/>
        <w:rPr>
          <w:rFonts w:eastAsia="Calibri" w:cs="Arial"/>
          <w:b/>
          <w:bCs/>
        </w:rPr>
      </w:pPr>
      <w:r w:rsidRPr="00AA3BE3">
        <w:rPr>
          <w:rFonts w:eastAsia="Calibri" w:cs="Arial"/>
          <w:b/>
          <w:bCs/>
        </w:rPr>
        <w:t>Was ist ein Beispiel für qualitative Daten in der Versorgungsforschung?</w:t>
      </w:r>
    </w:p>
    <w:p w14:paraId="4646CE17" w14:textId="77777777" w:rsidR="006041D1" w:rsidRPr="00AA3BE3" w:rsidRDefault="006041D1" w:rsidP="006041D1">
      <w:pPr>
        <w:spacing w:line="240" w:lineRule="auto"/>
        <w:rPr>
          <w:rFonts w:eastAsia="Calibri" w:cs="Arial"/>
        </w:rPr>
      </w:pPr>
      <w:r w:rsidRPr="00AA3BE3">
        <w:rPr>
          <w:rFonts w:eastAsia="Calibri" w:cs="Arial"/>
          <w:b/>
        </w:rPr>
        <w:t>a)</w:t>
      </w:r>
      <w:r w:rsidRPr="00AA3BE3">
        <w:rPr>
          <w:rFonts w:eastAsia="Calibri" w:cs="Arial"/>
        </w:rPr>
        <w:t xml:space="preserve"> Beobachtungsprotokolle aus Kliniken</w:t>
      </w:r>
    </w:p>
    <w:p w14:paraId="255D2D49" w14:textId="77777777" w:rsidR="006041D1" w:rsidRPr="00AA3BE3" w:rsidRDefault="006041D1" w:rsidP="006041D1">
      <w:pPr>
        <w:spacing w:line="240" w:lineRule="auto"/>
        <w:rPr>
          <w:rFonts w:eastAsia="Calibri" w:cs="Arial"/>
        </w:rPr>
      </w:pPr>
      <w:r w:rsidRPr="00AA3BE3">
        <w:rPr>
          <w:rFonts w:eastAsia="Calibri" w:cs="Arial"/>
        </w:rPr>
        <w:t>b) Anteil von Patient:innen mit leitliniengerechter Behandlung</w:t>
      </w:r>
    </w:p>
    <w:p w14:paraId="029F16B3" w14:textId="77777777" w:rsidR="006041D1" w:rsidRPr="00AA3BE3" w:rsidRDefault="006041D1" w:rsidP="006041D1">
      <w:pPr>
        <w:spacing w:line="240" w:lineRule="auto"/>
        <w:rPr>
          <w:rFonts w:eastAsia="Calibri" w:cs="Arial"/>
        </w:rPr>
      </w:pPr>
      <w:r w:rsidRPr="00AA3BE3">
        <w:rPr>
          <w:rFonts w:eastAsia="Calibri" w:cs="Arial"/>
        </w:rPr>
        <w:t>c) Durchschnittliche Wartezeit auf einen Facharzttermin</w:t>
      </w:r>
    </w:p>
    <w:p w14:paraId="2C3687F4" w14:textId="77777777" w:rsidR="006041D1" w:rsidRPr="00AA3BE3" w:rsidRDefault="006041D1" w:rsidP="006041D1">
      <w:pPr>
        <w:spacing w:line="240" w:lineRule="auto"/>
        <w:rPr>
          <w:rFonts w:eastAsia="Calibri" w:cs="Arial"/>
        </w:rPr>
      </w:pPr>
      <w:r w:rsidRPr="00AA3BE3">
        <w:rPr>
          <w:rFonts w:eastAsia="Calibri" w:cs="Arial"/>
        </w:rPr>
        <w:t>d) Anzahl digitalisierter Praxen</w:t>
      </w:r>
    </w:p>
    <w:p w14:paraId="430A5497" w14:textId="77777777" w:rsidR="006041D1" w:rsidRPr="00AA3BE3" w:rsidRDefault="006041D1" w:rsidP="006041D1">
      <w:pPr>
        <w:spacing w:line="240" w:lineRule="auto"/>
        <w:rPr>
          <w:rFonts w:eastAsia="Calibri" w:cs="Arial"/>
        </w:rPr>
      </w:pPr>
      <w:r w:rsidRPr="00AA3BE3">
        <w:rPr>
          <w:rFonts w:eastAsia="Calibri" w:cs="Arial"/>
          <w:b/>
          <w:bCs/>
        </w:rPr>
        <w:t>Wie werden quantitative Daten typischerweise analysiert</w:t>
      </w:r>
      <w:r w:rsidRPr="00AA3BE3">
        <w:rPr>
          <w:rFonts w:eastAsia="Calibri" w:cs="Arial"/>
          <w:b/>
        </w:rPr>
        <w:t>?</w:t>
      </w:r>
    </w:p>
    <w:p w14:paraId="7E5BF121" w14:textId="77777777" w:rsidR="006041D1" w:rsidRPr="00AA3BE3" w:rsidRDefault="006041D1" w:rsidP="006041D1">
      <w:pPr>
        <w:spacing w:line="240" w:lineRule="auto"/>
        <w:rPr>
          <w:rFonts w:eastAsia="Calibri" w:cs="Arial"/>
        </w:rPr>
      </w:pPr>
      <w:r w:rsidRPr="00AA3BE3">
        <w:rPr>
          <w:rFonts w:eastAsia="Calibri" w:cs="Arial"/>
        </w:rPr>
        <w:t>a) Durch Inhaltsanalyse</w:t>
      </w:r>
    </w:p>
    <w:p w14:paraId="283E7BBF" w14:textId="77777777" w:rsidR="006041D1" w:rsidRPr="00AA3BE3" w:rsidRDefault="006041D1" w:rsidP="006041D1">
      <w:pPr>
        <w:spacing w:line="240" w:lineRule="auto"/>
        <w:rPr>
          <w:rFonts w:eastAsia="Calibri" w:cs="Arial"/>
        </w:rPr>
      </w:pPr>
      <w:r w:rsidRPr="00AA3BE3">
        <w:rPr>
          <w:rFonts w:eastAsia="Calibri" w:cs="Arial"/>
        </w:rPr>
        <w:t>b) Durch thematische Analyse</w:t>
      </w:r>
    </w:p>
    <w:p w14:paraId="001E1280" w14:textId="77777777" w:rsidR="006041D1" w:rsidRPr="00AA3BE3" w:rsidRDefault="006041D1" w:rsidP="006041D1">
      <w:pPr>
        <w:spacing w:line="240" w:lineRule="auto"/>
        <w:rPr>
          <w:rFonts w:eastAsia="Calibri" w:cs="Arial"/>
        </w:rPr>
      </w:pPr>
      <w:r w:rsidRPr="00AA3BE3">
        <w:rPr>
          <w:rFonts w:eastAsia="Calibri" w:cs="Arial"/>
          <w:b/>
        </w:rPr>
        <w:t>c)</w:t>
      </w:r>
      <w:r w:rsidRPr="00AA3BE3">
        <w:rPr>
          <w:rFonts w:eastAsia="Calibri" w:cs="Arial"/>
        </w:rPr>
        <w:t xml:space="preserve"> Durch statistische Verfahren</w:t>
      </w:r>
    </w:p>
    <w:p w14:paraId="1CB87040" w14:textId="77777777" w:rsidR="006041D1" w:rsidRPr="00AA3BE3" w:rsidRDefault="006041D1" w:rsidP="006041D1">
      <w:pPr>
        <w:spacing w:line="240" w:lineRule="auto"/>
        <w:rPr>
          <w:rFonts w:eastAsia="Calibri" w:cs="Arial"/>
        </w:rPr>
      </w:pPr>
    </w:p>
    <w:p w14:paraId="6AB7001F" w14:textId="77777777" w:rsidR="006041D1" w:rsidRPr="00AA3BE3" w:rsidRDefault="006041D1" w:rsidP="006041D1">
      <w:pPr>
        <w:spacing w:line="240" w:lineRule="auto"/>
        <w:rPr>
          <w:rFonts w:eastAsia="Calibri" w:cs="Arial"/>
          <w:b/>
        </w:rPr>
      </w:pPr>
      <w:r w:rsidRPr="00AA3BE3">
        <w:rPr>
          <w:rFonts w:eastAsia="Calibri" w:cs="Arial"/>
          <w:b/>
          <w:bCs/>
        </w:rPr>
        <w:t>Welches Ziel verfolgt qualitative Forschung?</w:t>
      </w:r>
      <w:r w:rsidRPr="00AA3BE3">
        <w:rPr>
          <w:rFonts w:eastAsia="Calibri" w:cs="Arial"/>
          <w:b/>
        </w:rPr>
        <w:t>?</w:t>
      </w:r>
    </w:p>
    <w:p w14:paraId="098C8852" w14:textId="77777777" w:rsidR="006041D1" w:rsidRPr="00AA3BE3" w:rsidRDefault="006041D1" w:rsidP="006041D1">
      <w:pPr>
        <w:spacing w:line="240" w:lineRule="auto"/>
        <w:rPr>
          <w:rFonts w:eastAsia="Calibri" w:cs="Arial"/>
        </w:rPr>
      </w:pPr>
      <w:r w:rsidRPr="00AA3BE3">
        <w:rPr>
          <w:rFonts w:eastAsia="Calibri" w:cs="Arial"/>
        </w:rPr>
        <w:t>a) Durchschnittswerte und Korrelationen zu berechnen</w:t>
      </w:r>
    </w:p>
    <w:p w14:paraId="6F566A35" w14:textId="77777777" w:rsidR="006041D1" w:rsidRPr="00AA3BE3" w:rsidRDefault="006041D1" w:rsidP="006041D1">
      <w:pPr>
        <w:spacing w:line="240" w:lineRule="auto"/>
        <w:rPr>
          <w:rFonts w:eastAsia="Calibri" w:cs="Arial"/>
        </w:rPr>
      </w:pPr>
      <w:r w:rsidRPr="00AA3BE3">
        <w:rPr>
          <w:rFonts w:eastAsia="Calibri" w:cs="Arial"/>
        </w:rPr>
        <w:t>b) Stichproben repräsentativ zu gestalten</w:t>
      </w:r>
    </w:p>
    <w:p w14:paraId="61356AD6" w14:textId="77777777" w:rsidR="006041D1" w:rsidRPr="00AA3BE3" w:rsidRDefault="006041D1" w:rsidP="006041D1">
      <w:pPr>
        <w:spacing w:line="240" w:lineRule="auto"/>
        <w:rPr>
          <w:rFonts w:eastAsia="Calibri" w:cs="Arial"/>
        </w:rPr>
      </w:pPr>
      <w:r w:rsidRPr="00AA3BE3">
        <w:rPr>
          <w:rFonts w:eastAsia="Calibri" w:cs="Arial"/>
        </w:rPr>
        <w:t>c) Hypothesen zu testen und allgemeingültige Aussagen zu treffen</w:t>
      </w:r>
    </w:p>
    <w:p w14:paraId="5950900C" w14:textId="77777777" w:rsidR="006041D1" w:rsidRPr="00AA3BE3" w:rsidRDefault="006041D1" w:rsidP="006041D1">
      <w:pPr>
        <w:spacing w:line="240" w:lineRule="auto"/>
        <w:rPr>
          <w:rFonts w:eastAsia="Calibri" w:cs="Arial"/>
        </w:rPr>
      </w:pPr>
      <w:r w:rsidRPr="00AA3BE3">
        <w:rPr>
          <w:rFonts w:eastAsia="Calibri" w:cs="Arial"/>
          <w:b/>
        </w:rPr>
        <w:t>d)</w:t>
      </w:r>
      <w:r w:rsidRPr="00AA3BE3">
        <w:rPr>
          <w:rFonts w:eastAsia="Calibri" w:cs="Arial"/>
        </w:rPr>
        <w:t xml:space="preserve"> Tieferes Verständnis von Erfahrungen und Prozessen zu gewinnen</w:t>
      </w:r>
    </w:p>
    <w:p w14:paraId="02B30351" w14:textId="77777777" w:rsidR="006041D1" w:rsidRPr="00AA3BE3" w:rsidRDefault="006041D1" w:rsidP="006041D1">
      <w:pPr>
        <w:spacing w:line="240" w:lineRule="auto"/>
        <w:rPr>
          <w:rFonts w:eastAsia="Calibri" w:cs="Arial"/>
        </w:rPr>
      </w:pPr>
    </w:p>
    <w:p w14:paraId="2892DD92" w14:textId="77777777" w:rsidR="006041D1" w:rsidRPr="00AA3BE3" w:rsidRDefault="006041D1" w:rsidP="006041D1">
      <w:pPr>
        <w:spacing w:line="240" w:lineRule="auto"/>
        <w:rPr>
          <w:rFonts w:eastAsia="Calibri" w:cs="Arial"/>
          <w:b/>
          <w:bCs/>
        </w:rPr>
      </w:pPr>
      <w:r w:rsidRPr="00AA3BE3">
        <w:rPr>
          <w:rFonts w:eastAsia="Calibri" w:cs="Arial"/>
          <w:b/>
          <w:bCs/>
        </w:rPr>
        <w:t>Welche Methode gehört typischerweise zur Erhebung quantitativer Daten?</w:t>
      </w:r>
    </w:p>
    <w:p w14:paraId="254AE4CA" w14:textId="77777777" w:rsidR="006041D1" w:rsidRPr="00AA3BE3" w:rsidRDefault="006041D1" w:rsidP="006041D1">
      <w:pPr>
        <w:spacing w:line="240" w:lineRule="auto"/>
        <w:rPr>
          <w:rFonts w:eastAsia="Calibri" w:cs="Arial"/>
          <w:bCs/>
        </w:rPr>
      </w:pPr>
      <w:r w:rsidRPr="00AA3BE3">
        <w:rPr>
          <w:rFonts w:eastAsia="Calibri" w:cs="Arial"/>
          <w:bCs/>
        </w:rPr>
        <w:t>a)Offene Interviews</w:t>
      </w:r>
    </w:p>
    <w:p w14:paraId="4537CD15" w14:textId="77777777" w:rsidR="006041D1" w:rsidRPr="00AA3BE3" w:rsidRDefault="006041D1" w:rsidP="006041D1">
      <w:pPr>
        <w:spacing w:line="240" w:lineRule="auto"/>
        <w:rPr>
          <w:rFonts w:eastAsia="Calibri" w:cs="Arial"/>
        </w:rPr>
      </w:pPr>
      <w:r w:rsidRPr="00AA3BE3">
        <w:rPr>
          <w:rFonts w:eastAsia="Calibri" w:cs="Arial"/>
          <w:b/>
        </w:rPr>
        <w:t>b)</w:t>
      </w:r>
      <w:r w:rsidRPr="00AA3BE3">
        <w:rPr>
          <w:rFonts w:eastAsia="Calibri" w:cs="Arial"/>
        </w:rPr>
        <w:t>Umfragen mit geschlossenen Fragen</w:t>
      </w:r>
    </w:p>
    <w:p w14:paraId="08C38536" w14:textId="77777777" w:rsidR="006041D1" w:rsidRPr="00AA3BE3" w:rsidRDefault="006041D1" w:rsidP="006041D1">
      <w:pPr>
        <w:spacing w:line="240" w:lineRule="auto"/>
        <w:rPr>
          <w:rFonts w:eastAsia="Calibri" w:cs="Arial"/>
        </w:rPr>
      </w:pPr>
      <w:r w:rsidRPr="00AA3BE3">
        <w:rPr>
          <w:rFonts w:eastAsia="Calibri" w:cs="Arial"/>
        </w:rPr>
        <w:t>c)Beobachtungen</w:t>
      </w:r>
    </w:p>
    <w:p w14:paraId="4FDA0F48" w14:textId="77777777" w:rsidR="006041D1" w:rsidRPr="00AA3BE3" w:rsidRDefault="006041D1" w:rsidP="006041D1">
      <w:pPr>
        <w:spacing w:line="240" w:lineRule="auto"/>
        <w:rPr>
          <w:rFonts w:eastAsia="Calibri" w:cs="Arial"/>
        </w:rPr>
      </w:pPr>
      <w:r w:rsidRPr="00AA3BE3">
        <w:rPr>
          <w:rFonts w:eastAsia="Calibri" w:cs="Arial"/>
        </w:rPr>
        <w:t>d)Fokusgruppen</w:t>
      </w:r>
    </w:p>
    <w:p w14:paraId="7B890C81" w14:textId="77777777" w:rsidR="006041D1" w:rsidRPr="00AA3BE3" w:rsidRDefault="006041D1" w:rsidP="006041D1">
      <w:pPr>
        <w:spacing w:line="240" w:lineRule="auto"/>
        <w:rPr>
          <w:rFonts w:eastAsia="Calibri" w:cs="Arial"/>
        </w:rPr>
      </w:pPr>
    </w:p>
    <w:p w14:paraId="53B1986A" w14:textId="77777777" w:rsidR="006041D1" w:rsidRPr="00AA3BE3" w:rsidRDefault="006041D1" w:rsidP="006041D1">
      <w:pPr>
        <w:rPr>
          <w:rFonts w:eastAsia="Calibri" w:cs="Arial"/>
          <w:u w:val="single"/>
        </w:rPr>
      </w:pPr>
    </w:p>
    <w:p w14:paraId="5F30F58B" w14:textId="77777777" w:rsidR="006041D1" w:rsidRPr="00AA3BE3" w:rsidRDefault="006041D1" w:rsidP="006041D1">
      <w:pPr>
        <w:contextualSpacing/>
        <w:rPr>
          <w:rFonts w:eastAsia="Calibri" w:cs="Arial"/>
          <w:b/>
          <w:color w:val="00B050"/>
        </w:rPr>
      </w:pPr>
      <w:r w:rsidRPr="00AA3BE3">
        <w:rPr>
          <w:rFonts w:eastAsia="Calibri" w:cs="Arial"/>
          <w:b/>
          <w:color w:val="00B050"/>
        </w:rPr>
        <w:t>LZ Erläutern was ein Datenstandard ist</w:t>
      </w:r>
    </w:p>
    <w:p w14:paraId="7448C9EF" w14:textId="77777777" w:rsidR="006041D1" w:rsidRPr="00AA3BE3" w:rsidRDefault="006041D1" w:rsidP="006041D1">
      <w:pPr>
        <w:contextualSpacing/>
        <w:rPr>
          <w:rFonts w:eastAsia="Calibri" w:cs="Arial"/>
          <w:b/>
        </w:rPr>
      </w:pPr>
    </w:p>
    <w:p w14:paraId="2777BA01" w14:textId="77777777" w:rsidR="006041D1" w:rsidRPr="00AA3BE3" w:rsidRDefault="006041D1" w:rsidP="006041D1">
      <w:pPr>
        <w:contextualSpacing/>
        <w:rPr>
          <w:rFonts w:eastAsia="Calibri" w:cs="Arial"/>
          <w:b/>
          <w:bCs/>
        </w:rPr>
      </w:pPr>
      <w:r w:rsidRPr="00AA3BE3">
        <w:rPr>
          <w:rFonts w:eastAsia="Calibri" w:cs="Arial"/>
          <w:b/>
          <w:bCs/>
        </w:rPr>
        <w:t>Was ist ein Datenstandard?</w:t>
      </w:r>
    </w:p>
    <w:p w14:paraId="37278CA9" w14:textId="77777777" w:rsidR="006041D1" w:rsidRPr="00AA3BE3" w:rsidRDefault="006041D1" w:rsidP="006041D1">
      <w:pPr>
        <w:contextualSpacing/>
        <w:rPr>
          <w:rFonts w:eastAsia="Calibri" w:cs="Arial"/>
          <w:b/>
          <w:bCs/>
        </w:rPr>
      </w:pPr>
    </w:p>
    <w:p w14:paraId="034BF023" w14:textId="77777777" w:rsidR="006041D1" w:rsidRPr="00AA3BE3" w:rsidRDefault="006041D1" w:rsidP="006041D1">
      <w:pPr>
        <w:contextualSpacing/>
        <w:rPr>
          <w:rFonts w:eastAsia="Calibri" w:cs="Arial"/>
        </w:rPr>
      </w:pPr>
      <w:r w:rsidRPr="00AA3BE3">
        <w:rPr>
          <w:rFonts w:eastAsia="Calibri" w:cs="Arial"/>
        </w:rPr>
        <w:t xml:space="preserve">Ein Datenstandard ist ein festgelegter Rahmen oder eine Sammlung von Regeln und Richtlinien, die definieren, wie Daten </w:t>
      </w:r>
      <w:r w:rsidRPr="00AA3BE3">
        <w:rPr>
          <w:rFonts w:eastAsia="Calibri" w:cs="Arial"/>
          <w:b/>
          <w:bCs/>
        </w:rPr>
        <w:t>strukturiert, gespeichert, verarbeitet</w:t>
      </w:r>
      <w:r w:rsidRPr="00AA3BE3">
        <w:rPr>
          <w:rFonts w:eastAsia="Calibri" w:cs="Arial"/>
        </w:rPr>
        <w:t xml:space="preserve"> und </w:t>
      </w:r>
      <w:r w:rsidRPr="00AA3BE3">
        <w:rPr>
          <w:rFonts w:eastAsia="Calibri" w:cs="Arial"/>
          <w:b/>
          <w:bCs/>
        </w:rPr>
        <w:t>ausgetauscht</w:t>
      </w:r>
      <w:r w:rsidRPr="00AA3BE3">
        <w:rPr>
          <w:rFonts w:eastAsia="Calibri" w:cs="Arial"/>
        </w:rPr>
        <w:t xml:space="preserve"> werden sollen. </w:t>
      </w:r>
    </w:p>
    <w:p w14:paraId="13481FCC" w14:textId="77777777" w:rsidR="006041D1" w:rsidRPr="00AA3BE3" w:rsidRDefault="006041D1" w:rsidP="006041D1">
      <w:pPr>
        <w:contextualSpacing/>
        <w:rPr>
          <w:rFonts w:eastAsia="Calibri" w:cs="Arial"/>
        </w:rPr>
      </w:pPr>
    </w:p>
    <w:p w14:paraId="50F8879D" w14:textId="77777777" w:rsidR="006041D1" w:rsidRPr="00AA3BE3" w:rsidRDefault="006041D1" w:rsidP="006041D1">
      <w:pPr>
        <w:contextualSpacing/>
        <w:rPr>
          <w:rFonts w:eastAsia="Calibri" w:cs="Arial"/>
        </w:rPr>
      </w:pPr>
      <w:r w:rsidRPr="00AA3BE3">
        <w:rPr>
          <w:rFonts w:eastAsia="Calibri" w:cs="Arial"/>
        </w:rPr>
        <w:t xml:space="preserve">Damit Daten korrekt interpretiert und sinnvoll weiterverwendet werden können, sind Datenstandards sehr bedeutsam. Sie gewährleisten </w:t>
      </w:r>
      <w:r w:rsidRPr="00AA3BE3">
        <w:rPr>
          <w:rFonts w:eastAsia="Calibri" w:cs="Arial"/>
          <w:b/>
          <w:bCs/>
        </w:rPr>
        <w:t>Interoperabilität, Konsistenz</w:t>
      </w:r>
      <w:r w:rsidRPr="00AA3BE3">
        <w:rPr>
          <w:rFonts w:eastAsia="Calibri" w:cs="Arial"/>
        </w:rPr>
        <w:t xml:space="preserve"> und </w:t>
      </w:r>
      <w:r w:rsidRPr="00AA3BE3">
        <w:rPr>
          <w:rFonts w:eastAsia="Calibri" w:cs="Arial"/>
          <w:b/>
          <w:bCs/>
        </w:rPr>
        <w:t>Qualität</w:t>
      </w:r>
      <w:r w:rsidRPr="00AA3BE3">
        <w:rPr>
          <w:rFonts w:eastAsia="Calibri" w:cs="Arial"/>
        </w:rPr>
        <w:t>, was insbesondere zur Geltung kommt, wenn Daten zwischen verschiedenen Systemen, Organisationen oder Anwendungen ausgetauscht werden.</w:t>
      </w:r>
    </w:p>
    <w:p w14:paraId="69776CD9" w14:textId="77777777" w:rsidR="006041D1" w:rsidRPr="00AA3BE3" w:rsidRDefault="006041D1" w:rsidP="006041D1">
      <w:pPr>
        <w:contextualSpacing/>
        <w:rPr>
          <w:rFonts w:eastAsia="Calibri" w:cs="Arial"/>
        </w:rPr>
      </w:pPr>
      <w:r w:rsidRPr="00AA3BE3">
        <w:rPr>
          <w:rFonts w:eastAsia="Calibri" w:cs="Arial"/>
        </w:rPr>
        <w:t> </w:t>
      </w:r>
    </w:p>
    <w:p w14:paraId="2597A05E" w14:textId="77777777" w:rsidR="006041D1" w:rsidRPr="00AA3BE3" w:rsidRDefault="006041D1" w:rsidP="006041D1">
      <w:pPr>
        <w:contextualSpacing/>
        <w:rPr>
          <w:rFonts w:eastAsia="Calibri" w:cs="Arial"/>
        </w:rPr>
      </w:pPr>
      <w:r w:rsidRPr="00AA3BE3">
        <w:rPr>
          <w:rFonts w:eastAsia="Calibri" w:cs="Arial"/>
        </w:rPr>
        <w:t>Ein Datenstandard legt z.B. fest, welche Datenfelder verwendet werden, welche Datentypen (z. B. Text, Zahl, Datum) zulässig sind und wie die Daten organisiert sind (z. B. in Tabellenform).</w:t>
      </w:r>
    </w:p>
    <w:p w14:paraId="44F00054" w14:textId="77777777" w:rsidR="006041D1" w:rsidRPr="00AA3BE3" w:rsidRDefault="006041D1" w:rsidP="006041D1">
      <w:pPr>
        <w:contextualSpacing/>
        <w:rPr>
          <w:rFonts w:eastAsia="Calibri" w:cs="Arial"/>
        </w:rPr>
      </w:pPr>
      <w:r w:rsidRPr="00AA3BE3">
        <w:rPr>
          <w:rFonts w:eastAsia="Calibri" w:cs="Arial"/>
        </w:rPr>
        <w:t>Er kann auch Regeln für die Benennung von Datenfeldern, die Formatierung von Daten und die Verwendung von Codes oder Klassifikationen enthalten.</w:t>
      </w:r>
    </w:p>
    <w:p w14:paraId="4649699C" w14:textId="77777777" w:rsidR="006041D1" w:rsidRPr="00AA3BE3" w:rsidRDefault="006041D1" w:rsidP="006041D1">
      <w:pPr>
        <w:contextualSpacing/>
        <w:rPr>
          <w:rFonts w:eastAsia="Calibri" w:cs="Arial"/>
        </w:rPr>
      </w:pPr>
      <w:r w:rsidRPr="00AA3BE3">
        <w:rPr>
          <w:rFonts w:eastAsia="Calibri" w:cs="Arial"/>
        </w:rPr>
        <w:t>Datenstandards werden in vielen Bereichen eingesetzt, darunter Datenbanken, Softwareentwicklung, Informationsmanagement und Datenanalyse.</w:t>
      </w:r>
    </w:p>
    <w:p w14:paraId="09657060" w14:textId="77777777" w:rsidR="006041D1" w:rsidRPr="00AA3BE3" w:rsidRDefault="006041D1" w:rsidP="006041D1">
      <w:pPr>
        <w:contextualSpacing/>
        <w:rPr>
          <w:rFonts w:eastAsia="Calibri" w:cs="Arial"/>
        </w:rPr>
      </w:pPr>
    </w:p>
    <w:p w14:paraId="1394B92B" w14:textId="77777777" w:rsidR="006041D1" w:rsidRPr="00AA3BE3" w:rsidRDefault="006041D1" w:rsidP="006041D1">
      <w:pPr>
        <w:contextualSpacing/>
        <w:rPr>
          <w:rFonts w:eastAsia="Calibri" w:cs="Arial"/>
        </w:rPr>
      </w:pPr>
      <w:r w:rsidRPr="00AA3BE3">
        <w:rPr>
          <w:rFonts w:eastAsia="Calibri" w:cs="Arial"/>
        </w:rPr>
        <w:t>Sie sind besonders wichtig in Bereichen, in denen Daten aus verschiedenen Quellen zusammengeführt oder analysiert werden müssen. Der Nutzen dessen für die Forschung und das Gesundheitssystem liegt auf der Hand. Durch die Standardisierung von Datenformaten und - strukturen können Prozesse automatisiert und effizienter gestaltet werden.</w:t>
      </w:r>
    </w:p>
    <w:p w14:paraId="4B905321" w14:textId="77777777" w:rsidR="006041D1" w:rsidRPr="00AA3BE3" w:rsidRDefault="006041D1" w:rsidP="006041D1">
      <w:pPr>
        <w:contextualSpacing/>
        <w:rPr>
          <w:rFonts w:eastAsia="Calibri" w:cs="Arial"/>
        </w:rPr>
      </w:pPr>
    </w:p>
    <w:p w14:paraId="7AD1EEC7" w14:textId="77777777" w:rsidR="006041D1" w:rsidRPr="00AA3BE3" w:rsidRDefault="006041D1" w:rsidP="006041D1">
      <w:pPr>
        <w:contextualSpacing/>
        <w:rPr>
          <w:rFonts w:eastAsia="Calibri" w:cs="Arial"/>
        </w:rPr>
      </w:pPr>
      <w:r w:rsidRPr="00AA3BE3">
        <w:rPr>
          <w:rFonts w:eastAsia="Calibri" w:cs="Arial"/>
          <w:b/>
          <w:bCs/>
        </w:rPr>
        <w:t>Beispiele</w:t>
      </w:r>
      <w:r w:rsidRPr="00AA3BE3">
        <w:rPr>
          <w:rFonts w:eastAsia="Calibri" w:cs="Arial"/>
        </w:rPr>
        <w:t xml:space="preserve"> in der Medizin sind:</w:t>
      </w:r>
    </w:p>
    <w:p w14:paraId="62C247AB" w14:textId="77777777" w:rsidR="006041D1" w:rsidRPr="00AA3BE3" w:rsidRDefault="006041D1" w:rsidP="006041D1">
      <w:pPr>
        <w:contextualSpacing/>
        <w:rPr>
          <w:rFonts w:eastAsia="Calibri" w:cs="Arial"/>
        </w:rPr>
      </w:pPr>
      <w:hyperlink r:id="rId13" w:tgtFrame="_blank" w:history="1">
        <w:r w:rsidRPr="00AA3BE3">
          <w:rPr>
            <w:rFonts w:eastAsia="Calibri" w:cs="Arial"/>
            <w:color w:val="0563C1"/>
            <w:u w:val="single"/>
          </w:rPr>
          <w:t>HL7 FHIR</w:t>
        </w:r>
      </w:hyperlink>
      <w:r w:rsidRPr="00AA3BE3">
        <w:rPr>
          <w:rFonts w:eastAsia="Calibri" w:cs="Arial"/>
        </w:rPr>
        <w:t>, ein Standard für den Austausch von Gesundheitsinformationen zwischen verschiedenen Systemen im Gesundheitswesen.</w:t>
      </w:r>
    </w:p>
    <w:p w14:paraId="5244633B" w14:textId="77777777" w:rsidR="006041D1" w:rsidRPr="00AA3BE3" w:rsidRDefault="006041D1" w:rsidP="006041D1">
      <w:pPr>
        <w:contextualSpacing/>
        <w:rPr>
          <w:rFonts w:eastAsia="Calibri" w:cs="Arial"/>
        </w:rPr>
      </w:pPr>
      <w:hyperlink r:id="rId14" w:tgtFrame="_blank" w:history="1">
        <w:r w:rsidRPr="00AA3BE3">
          <w:rPr>
            <w:rFonts w:eastAsia="Calibri" w:cs="Arial"/>
            <w:color w:val="0563C1"/>
            <w:u w:val="single"/>
          </w:rPr>
          <w:t>ODM-XML</w:t>
        </w:r>
      </w:hyperlink>
      <w:r w:rsidRPr="00AA3BE3">
        <w:rPr>
          <w:rFonts w:eastAsia="Calibri" w:cs="Arial"/>
        </w:rPr>
        <w:t xml:space="preserve"> ist ein Standard für den Austausch von klinischen und translationalen Forschungsdaten.</w:t>
      </w:r>
    </w:p>
    <w:p w14:paraId="249FAECB" w14:textId="77777777" w:rsidR="006041D1" w:rsidRPr="00AA3BE3" w:rsidRDefault="006041D1" w:rsidP="006041D1">
      <w:pPr>
        <w:contextualSpacing/>
        <w:rPr>
          <w:rFonts w:eastAsia="Calibri" w:cs="Arial"/>
        </w:rPr>
      </w:pPr>
    </w:p>
    <w:p w14:paraId="1D016BDA" w14:textId="77777777" w:rsidR="006041D1" w:rsidRPr="00AA3BE3" w:rsidRDefault="006041D1" w:rsidP="006041D1">
      <w:pPr>
        <w:contextualSpacing/>
        <w:rPr>
          <w:rFonts w:eastAsia="Calibri" w:cs="Arial"/>
        </w:rPr>
      </w:pPr>
    </w:p>
    <w:p w14:paraId="5A935652" w14:textId="77777777" w:rsidR="006041D1" w:rsidRPr="00AA3BE3" w:rsidRDefault="006041D1" w:rsidP="006041D1">
      <w:pPr>
        <w:spacing w:line="240" w:lineRule="auto"/>
        <w:rPr>
          <w:rFonts w:eastAsia="Calibri" w:cs="Arial"/>
        </w:rPr>
      </w:pPr>
    </w:p>
    <w:p w14:paraId="6163769B" w14:textId="77777777" w:rsidR="006041D1" w:rsidRPr="00AA3BE3" w:rsidRDefault="006041D1" w:rsidP="006041D1">
      <w:pPr>
        <w:spacing w:line="240" w:lineRule="auto"/>
        <w:ind w:left="720"/>
        <w:contextualSpacing/>
        <w:rPr>
          <w:rFonts w:eastAsia="Calibri" w:cs="Arial"/>
          <w:u w:val="single"/>
        </w:rPr>
      </w:pPr>
      <w:r w:rsidRPr="00AA3BE3">
        <w:rPr>
          <w:rFonts w:eastAsia="Calibri" w:cs="Arial"/>
          <w:u w:val="single"/>
        </w:rPr>
        <w:lastRenderedPageBreak/>
        <w:t>Quiz</w:t>
      </w:r>
    </w:p>
    <w:p w14:paraId="3FCA0AF3" w14:textId="77777777" w:rsidR="006041D1" w:rsidRPr="00AA3BE3" w:rsidRDefault="006041D1" w:rsidP="006041D1">
      <w:pPr>
        <w:spacing w:line="240" w:lineRule="auto"/>
        <w:ind w:left="720"/>
        <w:contextualSpacing/>
        <w:rPr>
          <w:rFonts w:eastAsia="Calibri" w:cs="Arial"/>
          <w:b/>
        </w:rPr>
      </w:pPr>
    </w:p>
    <w:p w14:paraId="4512E2AB" w14:textId="77777777" w:rsidR="006041D1" w:rsidRPr="00AA3BE3" w:rsidRDefault="006041D1" w:rsidP="006041D1">
      <w:pPr>
        <w:spacing w:line="240" w:lineRule="auto"/>
        <w:ind w:left="720"/>
        <w:contextualSpacing/>
        <w:rPr>
          <w:rFonts w:eastAsia="Calibri" w:cs="Arial"/>
          <w:b/>
        </w:rPr>
      </w:pPr>
      <w:r w:rsidRPr="00AA3BE3">
        <w:rPr>
          <w:rFonts w:eastAsia="Calibri" w:cs="Arial"/>
          <w:b/>
        </w:rPr>
        <w:t>Was versteht man unter einem Datenstandard?</w:t>
      </w:r>
    </w:p>
    <w:p w14:paraId="008EA486" w14:textId="77777777" w:rsidR="006041D1" w:rsidRPr="00AA3BE3" w:rsidRDefault="006041D1" w:rsidP="006041D1">
      <w:pPr>
        <w:spacing w:line="240" w:lineRule="auto"/>
        <w:ind w:left="720"/>
        <w:contextualSpacing/>
        <w:rPr>
          <w:rFonts w:eastAsia="Calibri" w:cs="Arial"/>
          <w:b/>
        </w:rPr>
      </w:pPr>
    </w:p>
    <w:p w14:paraId="7B4A5974" w14:textId="77777777" w:rsidR="006041D1" w:rsidRPr="00AA3BE3" w:rsidRDefault="006041D1" w:rsidP="006041D1">
      <w:pPr>
        <w:spacing w:line="240" w:lineRule="auto"/>
        <w:ind w:left="720"/>
        <w:contextualSpacing/>
        <w:rPr>
          <w:rFonts w:eastAsia="Calibri" w:cs="Arial"/>
        </w:rPr>
      </w:pPr>
      <w:r w:rsidRPr="00AA3BE3">
        <w:rPr>
          <w:rFonts w:eastAsia="Calibri" w:cs="Arial"/>
        </w:rPr>
        <w:t>a) Eine festgelegte Methode zur Datenübertragung zwischen Computern</w:t>
      </w:r>
    </w:p>
    <w:p w14:paraId="6E56C0DC" w14:textId="77777777" w:rsidR="006041D1" w:rsidRPr="00AA3BE3" w:rsidRDefault="006041D1" w:rsidP="006041D1">
      <w:pPr>
        <w:spacing w:line="240" w:lineRule="auto"/>
        <w:ind w:left="720"/>
        <w:contextualSpacing/>
        <w:rPr>
          <w:rFonts w:eastAsia="Calibri" w:cs="Arial"/>
        </w:rPr>
      </w:pPr>
      <w:r w:rsidRPr="00AA3BE3">
        <w:rPr>
          <w:rFonts w:eastAsia="Calibri" w:cs="Arial"/>
          <w:b/>
        </w:rPr>
        <w:t>b)</w:t>
      </w:r>
      <w:r w:rsidRPr="00AA3BE3">
        <w:rPr>
          <w:rFonts w:eastAsia="Calibri" w:cs="Arial"/>
        </w:rPr>
        <w:t xml:space="preserve"> Ein einheitliches Format und eine gemeinsame Definition für die Speicherung und den Austausch von Daten</w:t>
      </w:r>
    </w:p>
    <w:p w14:paraId="113197C2" w14:textId="77777777" w:rsidR="006041D1" w:rsidRPr="00AA3BE3" w:rsidRDefault="006041D1" w:rsidP="006041D1">
      <w:pPr>
        <w:spacing w:line="240" w:lineRule="auto"/>
        <w:ind w:left="720"/>
        <w:contextualSpacing/>
        <w:rPr>
          <w:rFonts w:eastAsia="Calibri" w:cs="Arial"/>
        </w:rPr>
      </w:pPr>
      <w:r w:rsidRPr="00AA3BE3">
        <w:rPr>
          <w:rFonts w:eastAsia="Calibri" w:cs="Arial"/>
        </w:rPr>
        <w:t>c) Ein Programm, das Daten verschlüsselt</w:t>
      </w:r>
    </w:p>
    <w:p w14:paraId="3697AD3E" w14:textId="77777777" w:rsidR="006041D1" w:rsidRPr="00AA3BE3" w:rsidRDefault="006041D1" w:rsidP="006041D1">
      <w:pPr>
        <w:spacing w:line="240" w:lineRule="auto"/>
        <w:ind w:left="720"/>
        <w:contextualSpacing/>
        <w:rPr>
          <w:rFonts w:eastAsia="Calibri" w:cs="Arial"/>
        </w:rPr>
      </w:pPr>
      <w:r w:rsidRPr="00AA3BE3">
        <w:rPr>
          <w:rFonts w:eastAsia="Calibri" w:cs="Arial"/>
        </w:rPr>
        <w:t>d) Eine spezielle Art von Datenbank</w:t>
      </w:r>
    </w:p>
    <w:p w14:paraId="73DDED1A" w14:textId="77777777" w:rsidR="006041D1" w:rsidRPr="00AA3BE3" w:rsidRDefault="006041D1" w:rsidP="006041D1">
      <w:pPr>
        <w:spacing w:line="240" w:lineRule="auto"/>
        <w:ind w:left="720"/>
        <w:contextualSpacing/>
        <w:rPr>
          <w:rFonts w:eastAsia="Calibri" w:cs="Arial"/>
        </w:rPr>
      </w:pPr>
    </w:p>
    <w:p w14:paraId="23DDE686" w14:textId="77777777" w:rsidR="006041D1" w:rsidRPr="00AA3BE3" w:rsidRDefault="006041D1" w:rsidP="006041D1">
      <w:pPr>
        <w:spacing w:line="240" w:lineRule="auto"/>
        <w:ind w:left="720"/>
        <w:contextualSpacing/>
        <w:rPr>
          <w:rFonts w:eastAsia="Calibri" w:cs="Arial"/>
        </w:rPr>
      </w:pPr>
    </w:p>
    <w:p w14:paraId="12E161B3" w14:textId="77777777" w:rsidR="006041D1" w:rsidRPr="00AA3BE3" w:rsidRDefault="006041D1" w:rsidP="006041D1">
      <w:pPr>
        <w:spacing w:line="240" w:lineRule="auto"/>
        <w:ind w:left="720"/>
        <w:contextualSpacing/>
        <w:rPr>
          <w:rFonts w:eastAsia="Calibri" w:cs="Arial"/>
          <w:b/>
        </w:rPr>
      </w:pPr>
      <w:r w:rsidRPr="00AA3BE3">
        <w:rPr>
          <w:rFonts w:eastAsia="Calibri" w:cs="Arial"/>
          <w:b/>
        </w:rPr>
        <w:t>Welcher Zweck verfolgt die Verwendung von Datenstandards in der Medizin?</w:t>
      </w:r>
    </w:p>
    <w:p w14:paraId="6B6DBA49" w14:textId="77777777" w:rsidR="006041D1" w:rsidRPr="00AA3BE3" w:rsidRDefault="006041D1" w:rsidP="006041D1">
      <w:pPr>
        <w:spacing w:line="240" w:lineRule="auto"/>
        <w:ind w:left="720"/>
        <w:contextualSpacing/>
        <w:rPr>
          <w:rFonts w:eastAsia="Calibri" w:cs="Arial"/>
          <w:b/>
        </w:rPr>
      </w:pPr>
    </w:p>
    <w:p w14:paraId="6B906D71" w14:textId="77777777" w:rsidR="006041D1" w:rsidRPr="00AA3BE3" w:rsidRDefault="006041D1" w:rsidP="006041D1">
      <w:pPr>
        <w:spacing w:line="240" w:lineRule="auto"/>
        <w:ind w:left="720"/>
        <w:contextualSpacing/>
        <w:rPr>
          <w:rFonts w:eastAsia="Calibri" w:cs="Arial"/>
        </w:rPr>
      </w:pPr>
      <w:r w:rsidRPr="00AA3BE3">
        <w:rPr>
          <w:rFonts w:eastAsia="Calibri" w:cs="Arial"/>
        </w:rPr>
        <w:t>a) Um die Datenmenge zu reduzieren</w:t>
      </w:r>
    </w:p>
    <w:p w14:paraId="1EC369AF" w14:textId="77777777" w:rsidR="006041D1" w:rsidRPr="00AA3BE3" w:rsidRDefault="006041D1" w:rsidP="006041D1">
      <w:pPr>
        <w:spacing w:line="240" w:lineRule="auto"/>
        <w:ind w:left="720"/>
        <w:contextualSpacing/>
        <w:rPr>
          <w:rFonts w:eastAsia="Calibri" w:cs="Arial"/>
        </w:rPr>
      </w:pPr>
      <w:r w:rsidRPr="00AA3BE3">
        <w:rPr>
          <w:rFonts w:eastAsia="Calibri" w:cs="Arial"/>
          <w:b/>
        </w:rPr>
        <w:t>b)</w:t>
      </w:r>
      <w:r w:rsidRPr="00AA3BE3">
        <w:rPr>
          <w:rFonts w:eastAsia="Calibri" w:cs="Arial"/>
        </w:rPr>
        <w:t xml:space="preserve"> Um die Interoperabilität zwischen verschiedenen Systemen zu gewährleisten</w:t>
      </w:r>
    </w:p>
    <w:p w14:paraId="49BA2C20" w14:textId="77777777" w:rsidR="006041D1" w:rsidRPr="00AA3BE3" w:rsidRDefault="006041D1" w:rsidP="006041D1">
      <w:pPr>
        <w:spacing w:line="240" w:lineRule="auto"/>
        <w:ind w:left="720"/>
        <w:contextualSpacing/>
        <w:rPr>
          <w:rFonts w:eastAsia="Calibri" w:cs="Arial"/>
        </w:rPr>
      </w:pPr>
      <w:r w:rsidRPr="00AA3BE3">
        <w:rPr>
          <w:rFonts w:eastAsia="Calibri" w:cs="Arial"/>
        </w:rPr>
        <w:t>c) Um Daten vor unbefugtem Zugriff zu schützen</w:t>
      </w:r>
    </w:p>
    <w:p w14:paraId="063BA165" w14:textId="77777777" w:rsidR="006041D1" w:rsidRPr="00AA3BE3" w:rsidRDefault="006041D1" w:rsidP="006041D1">
      <w:pPr>
        <w:spacing w:line="240" w:lineRule="auto"/>
        <w:ind w:left="720"/>
        <w:contextualSpacing/>
        <w:rPr>
          <w:rFonts w:eastAsia="Calibri" w:cs="Arial"/>
        </w:rPr>
      </w:pPr>
      <w:r w:rsidRPr="00AA3BE3">
        <w:rPr>
          <w:rFonts w:eastAsia="Calibri" w:cs="Arial"/>
        </w:rPr>
        <w:t>d) Um Daten in einer bestimmten Programmiersprache zu speichern</w:t>
      </w:r>
    </w:p>
    <w:p w14:paraId="38AB4408" w14:textId="77777777" w:rsidR="006041D1" w:rsidRPr="00AA3BE3" w:rsidRDefault="006041D1" w:rsidP="006041D1">
      <w:pPr>
        <w:spacing w:line="240" w:lineRule="auto"/>
        <w:ind w:left="720"/>
        <w:contextualSpacing/>
        <w:rPr>
          <w:rFonts w:eastAsia="Calibri" w:cs="Arial"/>
        </w:rPr>
      </w:pPr>
    </w:p>
    <w:p w14:paraId="1D5DC46B" w14:textId="77777777" w:rsidR="006041D1" w:rsidRPr="00AA3BE3" w:rsidRDefault="006041D1" w:rsidP="006041D1">
      <w:pPr>
        <w:spacing w:line="240" w:lineRule="auto"/>
        <w:ind w:left="720"/>
        <w:contextualSpacing/>
        <w:rPr>
          <w:rFonts w:eastAsia="Calibri" w:cs="Arial"/>
          <w:b/>
        </w:rPr>
      </w:pPr>
      <w:r w:rsidRPr="00AA3BE3">
        <w:rPr>
          <w:rFonts w:eastAsia="Calibri" w:cs="Arial"/>
          <w:b/>
        </w:rPr>
        <w:t xml:space="preserve">Welcher der folgenden Begriffe ist </w:t>
      </w:r>
      <w:r w:rsidRPr="00AA3BE3">
        <w:rPr>
          <w:rFonts w:eastAsia="Calibri" w:cs="Arial"/>
          <w:b/>
          <w:i/>
        </w:rPr>
        <w:t>kein</w:t>
      </w:r>
      <w:r w:rsidRPr="00AA3BE3">
        <w:rPr>
          <w:rFonts w:eastAsia="Calibri" w:cs="Arial"/>
          <w:b/>
        </w:rPr>
        <w:t xml:space="preserve"> Datenstandard?</w:t>
      </w:r>
    </w:p>
    <w:p w14:paraId="31450AB9" w14:textId="77777777" w:rsidR="006041D1" w:rsidRPr="00AA3BE3" w:rsidRDefault="006041D1" w:rsidP="006041D1">
      <w:pPr>
        <w:spacing w:line="240" w:lineRule="auto"/>
        <w:ind w:left="720"/>
        <w:contextualSpacing/>
        <w:rPr>
          <w:rFonts w:eastAsia="Calibri" w:cs="Arial"/>
          <w:b/>
        </w:rPr>
      </w:pPr>
    </w:p>
    <w:p w14:paraId="40B92A7B" w14:textId="77777777" w:rsidR="006041D1" w:rsidRPr="00AA3BE3" w:rsidRDefault="006041D1" w:rsidP="006041D1">
      <w:pPr>
        <w:spacing w:line="240" w:lineRule="auto"/>
        <w:ind w:left="720"/>
        <w:contextualSpacing/>
        <w:rPr>
          <w:rFonts w:eastAsia="Calibri" w:cs="Arial"/>
        </w:rPr>
      </w:pPr>
      <w:r w:rsidRPr="00AA3BE3">
        <w:rPr>
          <w:rFonts w:eastAsia="Calibri" w:cs="Arial"/>
        </w:rPr>
        <w:t>a) HL7 (Health Level Seven)</w:t>
      </w:r>
    </w:p>
    <w:p w14:paraId="1A9F9145" w14:textId="77777777" w:rsidR="006041D1" w:rsidRPr="00AA3BE3" w:rsidRDefault="006041D1" w:rsidP="006041D1">
      <w:pPr>
        <w:spacing w:line="240" w:lineRule="auto"/>
        <w:ind w:left="720"/>
        <w:contextualSpacing/>
        <w:rPr>
          <w:rFonts w:eastAsia="Calibri" w:cs="Arial"/>
        </w:rPr>
      </w:pPr>
      <w:r w:rsidRPr="00AA3BE3">
        <w:rPr>
          <w:rFonts w:eastAsia="Calibri" w:cs="Arial"/>
        </w:rPr>
        <w:t>b) ICD (International Classification of Diseases)</w:t>
      </w:r>
    </w:p>
    <w:p w14:paraId="7694BCB6" w14:textId="77777777" w:rsidR="006041D1" w:rsidRPr="00AA3BE3" w:rsidRDefault="006041D1" w:rsidP="006041D1">
      <w:pPr>
        <w:spacing w:line="240" w:lineRule="auto"/>
        <w:ind w:left="720"/>
        <w:contextualSpacing/>
        <w:rPr>
          <w:rFonts w:eastAsia="Calibri" w:cs="Arial"/>
        </w:rPr>
      </w:pPr>
      <w:r w:rsidRPr="00AA3BE3">
        <w:rPr>
          <w:rFonts w:eastAsia="Calibri" w:cs="Arial"/>
        </w:rPr>
        <w:t>c) XML (eXtensible Markup Language)</w:t>
      </w:r>
    </w:p>
    <w:p w14:paraId="4318783F" w14:textId="77777777" w:rsidR="006041D1" w:rsidRPr="00AA3BE3" w:rsidRDefault="006041D1" w:rsidP="006041D1">
      <w:pPr>
        <w:spacing w:line="240" w:lineRule="auto"/>
        <w:ind w:left="720"/>
        <w:contextualSpacing/>
        <w:rPr>
          <w:rFonts w:eastAsia="Calibri" w:cs="Arial"/>
        </w:rPr>
      </w:pPr>
      <w:r w:rsidRPr="00AA3BE3">
        <w:rPr>
          <w:rFonts w:eastAsia="Calibri" w:cs="Arial"/>
          <w:b/>
        </w:rPr>
        <w:t>d)</w:t>
      </w:r>
      <w:r w:rsidRPr="00AA3BE3">
        <w:rPr>
          <w:rFonts w:eastAsia="Calibri" w:cs="Arial"/>
        </w:rPr>
        <w:t xml:space="preserve"> CPU (Central Processing Unit)</w:t>
      </w:r>
    </w:p>
    <w:p w14:paraId="1CC9D28B" w14:textId="77777777" w:rsidR="006041D1" w:rsidRPr="00AA3BE3" w:rsidRDefault="006041D1" w:rsidP="006041D1">
      <w:pPr>
        <w:spacing w:line="240" w:lineRule="auto"/>
        <w:ind w:left="720"/>
        <w:contextualSpacing/>
        <w:rPr>
          <w:rFonts w:eastAsia="Calibri" w:cs="Arial"/>
        </w:rPr>
      </w:pPr>
    </w:p>
    <w:p w14:paraId="059EE72E" w14:textId="77777777" w:rsidR="006041D1" w:rsidRPr="00AA3BE3" w:rsidRDefault="006041D1" w:rsidP="006041D1">
      <w:pPr>
        <w:spacing w:line="240" w:lineRule="auto"/>
        <w:ind w:left="720"/>
        <w:contextualSpacing/>
        <w:rPr>
          <w:rFonts w:eastAsia="Calibri" w:cs="Arial"/>
        </w:rPr>
      </w:pPr>
    </w:p>
    <w:p w14:paraId="3C178A88" w14:textId="77777777" w:rsidR="006041D1" w:rsidRPr="00AA3BE3" w:rsidRDefault="006041D1" w:rsidP="006041D1">
      <w:pPr>
        <w:spacing w:line="240" w:lineRule="auto"/>
        <w:ind w:left="720"/>
        <w:contextualSpacing/>
        <w:rPr>
          <w:rFonts w:eastAsia="Calibri" w:cs="Arial"/>
          <w:b/>
        </w:rPr>
      </w:pPr>
      <w:r w:rsidRPr="00AA3BE3">
        <w:rPr>
          <w:rFonts w:eastAsia="Calibri" w:cs="Arial"/>
          <w:b/>
        </w:rPr>
        <w:t>Was ist ein Vorteil der Verwendung von standardisierten Datenformaten?</w:t>
      </w:r>
    </w:p>
    <w:p w14:paraId="6E2A4D6F" w14:textId="77777777" w:rsidR="006041D1" w:rsidRPr="00AA3BE3" w:rsidRDefault="006041D1" w:rsidP="006041D1">
      <w:pPr>
        <w:spacing w:line="240" w:lineRule="auto"/>
        <w:ind w:left="720"/>
        <w:contextualSpacing/>
        <w:rPr>
          <w:rFonts w:eastAsia="Calibri" w:cs="Arial"/>
          <w:b/>
        </w:rPr>
      </w:pPr>
    </w:p>
    <w:p w14:paraId="67E986D8" w14:textId="77777777" w:rsidR="006041D1" w:rsidRPr="00AA3BE3" w:rsidRDefault="006041D1" w:rsidP="006041D1">
      <w:pPr>
        <w:spacing w:line="240" w:lineRule="auto"/>
        <w:ind w:left="720"/>
        <w:contextualSpacing/>
        <w:rPr>
          <w:rFonts w:eastAsia="Calibri" w:cs="Arial"/>
        </w:rPr>
      </w:pPr>
      <w:r w:rsidRPr="00AA3BE3">
        <w:rPr>
          <w:rFonts w:eastAsia="Calibri" w:cs="Arial"/>
        </w:rPr>
        <w:t>a) Erhöhte Datenkomplexität</w:t>
      </w:r>
    </w:p>
    <w:p w14:paraId="04E6FF7D" w14:textId="77777777" w:rsidR="006041D1" w:rsidRPr="00AA3BE3" w:rsidRDefault="006041D1" w:rsidP="006041D1">
      <w:pPr>
        <w:spacing w:line="240" w:lineRule="auto"/>
        <w:ind w:left="720"/>
        <w:contextualSpacing/>
        <w:rPr>
          <w:rFonts w:eastAsia="Calibri" w:cs="Arial"/>
        </w:rPr>
      </w:pPr>
      <w:r w:rsidRPr="00AA3BE3">
        <w:rPr>
          <w:rFonts w:eastAsia="Calibri" w:cs="Arial"/>
          <w:b/>
        </w:rPr>
        <w:t>b)</w:t>
      </w:r>
      <w:r w:rsidRPr="00AA3BE3">
        <w:rPr>
          <w:rFonts w:eastAsia="Calibri" w:cs="Arial"/>
        </w:rPr>
        <w:t xml:space="preserve"> Vereinfachter Datenaustausch und bessere Vergleichbarkeit</w:t>
      </w:r>
    </w:p>
    <w:p w14:paraId="2CE40AEB" w14:textId="77777777" w:rsidR="006041D1" w:rsidRPr="00AA3BE3" w:rsidRDefault="006041D1" w:rsidP="006041D1">
      <w:pPr>
        <w:spacing w:line="240" w:lineRule="auto"/>
        <w:ind w:left="720"/>
        <w:contextualSpacing/>
        <w:rPr>
          <w:rFonts w:eastAsia="Calibri" w:cs="Arial"/>
        </w:rPr>
      </w:pPr>
      <w:r w:rsidRPr="00AA3BE3">
        <w:rPr>
          <w:rFonts w:eastAsia="Calibri" w:cs="Arial"/>
        </w:rPr>
        <w:t>c) Geringere Datensicherheit</w:t>
      </w:r>
    </w:p>
    <w:p w14:paraId="4383AF2A" w14:textId="77777777" w:rsidR="006041D1" w:rsidRPr="00AA3BE3" w:rsidRDefault="006041D1" w:rsidP="006041D1">
      <w:pPr>
        <w:spacing w:line="240" w:lineRule="auto"/>
        <w:ind w:left="720"/>
        <w:contextualSpacing/>
        <w:rPr>
          <w:rFonts w:eastAsia="Calibri" w:cs="Arial"/>
        </w:rPr>
      </w:pPr>
      <w:r w:rsidRPr="00AA3BE3">
        <w:rPr>
          <w:rFonts w:eastAsia="Calibri" w:cs="Arial"/>
        </w:rPr>
        <w:t>d) Erhöhte Programmierkosten</w:t>
      </w:r>
    </w:p>
    <w:p w14:paraId="67C6E9DB" w14:textId="77777777" w:rsidR="006041D1" w:rsidRPr="00AA3BE3" w:rsidRDefault="006041D1" w:rsidP="006041D1">
      <w:pPr>
        <w:spacing w:line="240" w:lineRule="auto"/>
        <w:rPr>
          <w:rFonts w:eastAsia="Calibri" w:cs="Arial"/>
        </w:rPr>
      </w:pPr>
    </w:p>
    <w:p w14:paraId="5506690C" w14:textId="77777777" w:rsidR="006041D1" w:rsidRPr="00AA3BE3" w:rsidRDefault="006041D1" w:rsidP="006041D1">
      <w:pPr>
        <w:spacing w:line="240" w:lineRule="auto"/>
        <w:ind w:left="720"/>
        <w:contextualSpacing/>
        <w:rPr>
          <w:rFonts w:eastAsia="Calibri" w:cs="Arial"/>
        </w:rPr>
      </w:pPr>
    </w:p>
    <w:p w14:paraId="71F8E02D" w14:textId="77777777" w:rsidR="006041D1" w:rsidRPr="00AA3BE3" w:rsidRDefault="006041D1" w:rsidP="006041D1">
      <w:pPr>
        <w:spacing w:line="240" w:lineRule="auto"/>
        <w:rPr>
          <w:rFonts w:eastAsia="Calibri" w:cs="Arial"/>
          <w:b/>
          <w:color w:val="00B050"/>
        </w:rPr>
      </w:pPr>
      <w:r w:rsidRPr="00AA3BE3">
        <w:rPr>
          <w:rFonts w:eastAsia="Calibri" w:cs="Arial"/>
          <w:b/>
          <w:color w:val="00B050"/>
        </w:rPr>
        <w:t>LZ: Eigene Daten unter Anleitung in nachnutzbaren Formaten anlegen oder in entsprechende Formate umwandeln</w:t>
      </w:r>
    </w:p>
    <w:p w14:paraId="73BD10FC" w14:textId="77777777" w:rsidR="006041D1" w:rsidRPr="00AA3BE3" w:rsidRDefault="006041D1" w:rsidP="006041D1">
      <w:pPr>
        <w:spacing w:line="240" w:lineRule="auto"/>
        <w:rPr>
          <w:rFonts w:eastAsia="Calibri" w:cs="Arial"/>
        </w:rPr>
      </w:pPr>
      <w:r w:rsidRPr="00AA3BE3">
        <w:rPr>
          <w:rFonts w:eastAsia="Calibri" w:cs="Arial"/>
        </w:rPr>
        <w:t>Deine eigenen Daten in nachnutzbare Formate anzulegen hat viele Vorteile: Es erleichtert und fördert den Austausch: Andere können deine Daten lesen, prüfen und weiterverwenden. Es schafft Transparenz und Reproduzierbarkeit und damit Vertrauen in Forschungsergebnisse.</w:t>
      </w:r>
    </w:p>
    <w:p w14:paraId="37419074" w14:textId="77777777" w:rsidR="006041D1" w:rsidRPr="00AA3BE3" w:rsidRDefault="006041D1" w:rsidP="006041D1">
      <w:pPr>
        <w:spacing w:line="240" w:lineRule="auto"/>
        <w:rPr>
          <w:rFonts w:eastAsia="Calibri" w:cs="Arial"/>
        </w:rPr>
      </w:pPr>
      <w:r w:rsidRPr="00AA3BE3">
        <w:rPr>
          <w:rFonts w:eastAsia="Calibri" w:cs="Arial"/>
        </w:rPr>
        <w:t xml:space="preserve">Nachnutzbare Formate sind Formate, die </w:t>
      </w:r>
      <w:r w:rsidRPr="00AA3BE3">
        <w:rPr>
          <w:rFonts w:eastAsia="Calibri" w:cs="Arial"/>
          <w:b/>
        </w:rPr>
        <w:t xml:space="preserve">weit verbreitet, offen </w:t>
      </w:r>
      <w:r w:rsidRPr="00AA3BE3">
        <w:rPr>
          <w:rFonts w:eastAsia="Calibri" w:cs="Arial"/>
        </w:rPr>
        <w:t xml:space="preserve">und </w:t>
      </w:r>
      <w:r w:rsidRPr="00AA3BE3">
        <w:rPr>
          <w:rFonts w:eastAsia="Calibri" w:cs="Arial"/>
          <w:b/>
        </w:rPr>
        <w:t>maschinenlesbar</w:t>
      </w:r>
      <w:r w:rsidRPr="00AA3BE3">
        <w:rPr>
          <w:rFonts w:eastAsia="Calibri" w:cs="Arial"/>
        </w:rPr>
        <w:t xml:space="preserve"> sind. Zum Beispiel:  </w:t>
      </w:r>
    </w:p>
    <w:p w14:paraId="694F842F" w14:textId="77777777" w:rsidR="006041D1" w:rsidRPr="00AA3BE3" w:rsidRDefault="006041D1" w:rsidP="006041D1">
      <w:pPr>
        <w:numPr>
          <w:ilvl w:val="0"/>
          <w:numId w:val="1"/>
        </w:numPr>
        <w:spacing w:line="240" w:lineRule="auto"/>
        <w:rPr>
          <w:rFonts w:eastAsia="Calibri" w:cs="Arial"/>
        </w:rPr>
      </w:pPr>
      <w:r w:rsidRPr="00AA3BE3">
        <w:rPr>
          <w:rFonts w:eastAsia="Calibri" w:cs="Arial"/>
        </w:rPr>
        <w:t>Textformate: PDF/A (Archivierung), TXT (reiner Text), Markdown (lesbar + formatierbar)</w:t>
      </w:r>
    </w:p>
    <w:p w14:paraId="2A8EFB4F" w14:textId="77777777" w:rsidR="006041D1" w:rsidRPr="00AA3BE3" w:rsidRDefault="006041D1" w:rsidP="006041D1">
      <w:pPr>
        <w:numPr>
          <w:ilvl w:val="0"/>
          <w:numId w:val="1"/>
        </w:numPr>
        <w:spacing w:line="240" w:lineRule="auto"/>
        <w:rPr>
          <w:rFonts w:eastAsia="Calibri" w:cs="Arial"/>
        </w:rPr>
      </w:pPr>
      <w:r w:rsidRPr="00AA3BE3">
        <w:rPr>
          <w:rFonts w:eastAsia="Calibri" w:cs="Arial"/>
        </w:rPr>
        <w:t>Tabellenformate: CSV, TSV (leicht zu importieren in Tabellenkalkulationen)</w:t>
      </w:r>
    </w:p>
    <w:p w14:paraId="4A4BBF52" w14:textId="77777777" w:rsidR="006041D1" w:rsidRPr="00AA3BE3" w:rsidRDefault="006041D1" w:rsidP="006041D1">
      <w:pPr>
        <w:numPr>
          <w:ilvl w:val="0"/>
          <w:numId w:val="1"/>
        </w:numPr>
        <w:spacing w:line="240" w:lineRule="auto"/>
        <w:rPr>
          <w:rFonts w:eastAsia="Calibri" w:cs="Arial"/>
        </w:rPr>
      </w:pPr>
      <w:r w:rsidRPr="00AA3BE3">
        <w:rPr>
          <w:rFonts w:eastAsia="Calibri" w:cs="Arial"/>
        </w:rPr>
        <w:t>Strukturierte Dokumente: XML, JSON (geeignet für Computersysteme)</w:t>
      </w:r>
    </w:p>
    <w:p w14:paraId="56F77A6A" w14:textId="77777777" w:rsidR="006041D1" w:rsidRPr="00AA3BE3" w:rsidRDefault="006041D1" w:rsidP="006041D1">
      <w:pPr>
        <w:spacing w:line="240" w:lineRule="auto"/>
        <w:rPr>
          <w:rFonts w:eastAsia="Calibri" w:cs="Arial"/>
        </w:rPr>
      </w:pPr>
    </w:p>
    <w:p w14:paraId="6F20153D" w14:textId="77777777" w:rsidR="006041D1" w:rsidRPr="00AA3BE3" w:rsidRDefault="006041D1" w:rsidP="006041D1">
      <w:pPr>
        <w:spacing w:line="240" w:lineRule="auto"/>
        <w:rPr>
          <w:rFonts w:eastAsia="Calibri" w:cs="Arial"/>
        </w:rPr>
      </w:pPr>
      <w:r w:rsidRPr="00AA3BE3">
        <w:rPr>
          <w:rFonts w:eastAsia="Calibri" w:cs="Arial"/>
        </w:rPr>
        <w:lastRenderedPageBreak/>
        <w:t>Auch Gesundheitsdaten sollten so strukturiert, standardisiert und dokumentiert werden, dass sie</w:t>
      </w:r>
    </w:p>
    <w:p w14:paraId="3CDBB21B" w14:textId="77777777" w:rsidR="006041D1" w:rsidRPr="00AA3BE3" w:rsidRDefault="006041D1" w:rsidP="006041D1">
      <w:pPr>
        <w:numPr>
          <w:ilvl w:val="0"/>
          <w:numId w:val="7"/>
        </w:numPr>
        <w:spacing w:line="240" w:lineRule="auto"/>
        <w:rPr>
          <w:rFonts w:eastAsia="Calibri" w:cs="Arial"/>
        </w:rPr>
      </w:pPr>
      <w:r w:rsidRPr="00AA3BE3">
        <w:rPr>
          <w:rFonts w:eastAsia="Calibri" w:cs="Arial"/>
        </w:rPr>
        <w:t>interoperabel (zwischen Systemen austauschbar),</w:t>
      </w:r>
    </w:p>
    <w:p w14:paraId="534C93D8" w14:textId="77777777" w:rsidR="006041D1" w:rsidRPr="00AA3BE3" w:rsidRDefault="006041D1" w:rsidP="006041D1">
      <w:pPr>
        <w:numPr>
          <w:ilvl w:val="0"/>
          <w:numId w:val="7"/>
        </w:numPr>
        <w:spacing w:line="240" w:lineRule="auto"/>
        <w:rPr>
          <w:rFonts w:eastAsia="Calibri" w:cs="Arial"/>
        </w:rPr>
      </w:pPr>
      <w:r w:rsidRPr="00AA3BE3">
        <w:rPr>
          <w:rFonts w:eastAsia="Calibri" w:cs="Arial"/>
        </w:rPr>
        <w:t>maschinenlesbar,</w:t>
      </w:r>
    </w:p>
    <w:p w14:paraId="3BD09DBC" w14:textId="77777777" w:rsidR="006041D1" w:rsidRPr="00AA3BE3" w:rsidRDefault="006041D1" w:rsidP="006041D1">
      <w:pPr>
        <w:numPr>
          <w:ilvl w:val="0"/>
          <w:numId w:val="7"/>
        </w:numPr>
        <w:spacing w:line="240" w:lineRule="auto"/>
        <w:rPr>
          <w:rFonts w:eastAsia="Calibri" w:cs="Arial"/>
        </w:rPr>
      </w:pPr>
      <w:r w:rsidRPr="00AA3BE3">
        <w:rPr>
          <w:rFonts w:eastAsia="Calibri" w:cs="Arial"/>
        </w:rPr>
        <w:t>datenschutzkonform und</w:t>
      </w:r>
    </w:p>
    <w:p w14:paraId="4D400E16" w14:textId="77777777" w:rsidR="006041D1" w:rsidRPr="00AA3BE3" w:rsidRDefault="006041D1" w:rsidP="006041D1">
      <w:pPr>
        <w:numPr>
          <w:ilvl w:val="0"/>
          <w:numId w:val="7"/>
        </w:numPr>
        <w:spacing w:line="240" w:lineRule="auto"/>
        <w:rPr>
          <w:rFonts w:eastAsia="Calibri" w:cs="Arial"/>
        </w:rPr>
      </w:pPr>
      <w:r w:rsidRPr="00AA3BE3">
        <w:rPr>
          <w:rFonts w:eastAsia="Calibri" w:cs="Arial"/>
        </w:rPr>
        <w:t>langfristig nutzbar sind</w:t>
      </w:r>
    </w:p>
    <w:p w14:paraId="2D694533" w14:textId="77777777" w:rsidR="006041D1" w:rsidRPr="00AA3BE3" w:rsidRDefault="006041D1" w:rsidP="006041D1">
      <w:pPr>
        <w:spacing w:line="240" w:lineRule="auto"/>
        <w:rPr>
          <w:rFonts w:eastAsia="Calibri" w:cs="Arial"/>
        </w:rPr>
      </w:pPr>
      <w:r w:rsidRPr="00AA3BE3">
        <w:rPr>
          <w:rFonts w:eastAsia="Calibri" w:cs="Arial"/>
        </w:rPr>
        <w:t>Bevor Du deine Daten erhebst, ist es sinnvoll, sich vorab ein paar Gedanken zum Ziel und zum weiteren Umgang mit den Daten im Projektverlauf zu machen. Hier kommt eine beispielhafte Liste dazu.</w:t>
      </w:r>
    </w:p>
    <w:p w14:paraId="3A907BE3" w14:textId="77777777" w:rsidR="006041D1" w:rsidRPr="00AA3BE3" w:rsidRDefault="006041D1" w:rsidP="006041D1">
      <w:pPr>
        <w:spacing w:line="240" w:lineRule="auto"/>
        <w:rPr>
          <w:rFonts w:eastAsia="Calibri" w:cs="Arial"/>
        </w:rPr>
      </w:pPr>
      <w:r w:rsidRPr="00AA3BE3">
        <w:rPr>
          <w:rFonts w:eastAsia="Calibri" w:cs="Arial"/>
        </w:rPr>
        <w:t> </w:t>
      </w:r>
    </w:p>
    <w:p w14:paraId="53ED7C72" w14:textId="77777777" w:rsidR="006041D1" w:rsidRPr="00AA3BE3" w:rsidRDefault="006041D1" w:rsidP="006041D1">
      <w:pPr>
        <w:spacing w:line="240" w:lineRule="auto"/>
        <w:rPr>
          <w:rFonts w:eastAsia="Calibri" w:cs="Arial"/>
          <w:b/>
          <w:bCs/>
        </w:rPr>
      </w:pPr>
      <w:r w:rsidRPr="00AA3BE3">
        <w:rPr>
          <w:rFonts w:eastAsia="Calibri" w:cs="Arial"/>
          <w:b/>
          <w:bCs/>
        </w:rPr>
        <w:t>Gesundheitsdaten in nachnutzbare Formate anlegen </w:t>
      </w:r>
    </w:p>
    <w:p w14:paraId="58CBF81B" w14:textId="77777777" w:rsidR="006041D1" w:rsidRPr="00AA3BE3" w:rsidRDefault="006041D1" w:rsidP="006041D1">
      <w:pPr>
        <w:numPr>
          <w:ilvl w:val="0"/>
          <w:numId w:val="8"/>
        </w:numPr>
        <w:spacing w:line="240" w:lineRule="auto"/>
        <w:rPr>
          <w:rFonts w:eastAsia="Calibri" w:cs="Arial"/>
        </w:rPr>
      </w:pPr>
      <w:r w:rsidRPr="00AA3BE3">
        <w:rPr>
          <w:rFonts w:eastAsia="Calibri" w:cs="Arial"/>
        </w:rPr>
        <w:t>Ziel definieren: Was soll mit den Daten passieren? Wer nutzt sie? Welche Fragen sollen beantwortet werden?</w:t>
      </w:r>
    </w:p>
    <w:p w14:paraId="23FA03B8" w14:textId="77777777" w:rsidR="006041D1" w:rsidRPr="00AA3BE3" w:rsidRDefault="006041D1" w:rsidP="006041D1">
      <w:pPr>
        <w:numPr>
          <w:ilvl w:val="0"/>
          <w:numId w:val="8"/>
        </w:numPr>
        <w:spacing w:line="240" w:lineRule="auto"/>
        <w:rPr>
          <w:rFonts w:eastAsia="Calibri" w:cs="Arial"/>
        </w:rPr>
      </w:pPr>
      <w:r w:rsidRPr="00AA3BE3">
        <w:rPr>
          <w:rFonts w:eastAsia="Calibri" w:cs="Arial"/>
        </w:rPr>
        <w:t>Gliederung planen: Leg eine einfache Struktur fest: Titel, Datum, Autor, Datensatzbeschreibung, Datenfelder.</w:t>
      </w:r>
    </w:p>
    <w:p w14:paraId="496D7080" w14:textId="77777777" w:rsidR="006041D1" w:rsidRPr="00AA3BE3" w:rsidRDefault="006041D1" w:rsidP="006041D1">
      <w:pPr>
        <w:numPr>
          <w:ilvl w:val="0"/>
          <w:numId w:val="8"/>
        </w:numPr>
        <w:spacing w:line="240" w:lineRule="auto"/>
        <w:rPr>
          <w:rFonts w:eastAsia="Calibri" w:cs="Arial"/>
        </w:rPr>
      </w:pPr>
      <w:r w:rsidRPr="00AA3BE3">
        <w:rPr>
          <w:rFonts w:eastAsia="Calibri" w:cs="Arial"/>
        </w:rPr>
        <w:t>Vorlage nutzen: Verwende eine Vorlage (z. B. CSV-Schema, JSON-Beispiel), damit alles konsistent bleibt.</w:t>
      </w:r>
    </w:p>
    <w:p w14:paraId="0681C35B" w14:textId="77777777" w:rsidR="006041D1" w:rsidRPr="00AA3BE3" w:rsidRDefault="006041D1" w:rsidP="006041D1">
      <w:pPr>
        <w:numPr>
          <w:ilvl w:val="0"/>
          <w:numId w:val="8"/>
        </w:numPr>
        <w:spacing w:line="240" w:lineRule="auto"/>
        <w:rPr>
          <w:rFonts w:eastAsia="Calibri" w:cs="Arial"/>
        </w:rPr>
      </w:pPr>
      <w:r w:rsidRPr="00AA3BE3">
        <w:rPr>
          <w:rFonts w:eastAsia="Calibri" w:cs="Arial"/>
        </w:rPr>
        <w:t>Daten erheben oder sammeln: Halte dich an festgelegte Felder, definiere Formate (Text, Zahl, Datum).</w:t>
      </w:r>
    </w:p>
    <w:p w14:paraId="3B304044" w14:textId="77777777" w:rsidR="006041D1" w:rsidRPr="00AA3BE3" w:rsidRDefault="006041D1" w:rsidP="006041D1">
      <w:pPr>
        <w:numPr>
          <w:ilvl w:val="0"/>
          <w:numId w:val="8"/>
        </w:numPr>
        <w:spacing w:line="240" w:lineRule="auto"/>
        <w:rPr>
          <w:rFonts w:eastAsia="Calibri" w:cs="Arial"/>
        </w:rPr>
      </w:pPr>
      <w:r w:rsidRPr="00AA3BE3">
        <w:rPr>
          <w:rFonts w:eastAsia="Calibri" w:cs="Arial"/>
        </w:rPr>
        <w:t>Metadaten ergänzen: Beschreibe Kontext: Quelle, Erhebungsmethode, Version, Rechte / Nutzungsbedingungen.</w:t>
      </w:r>
    </w:p>
    <w:p w14:paraId="451E521C" w14:textId="77777777" w:rsidR="006041D1" w:rsidRPr="00AA3BE3" w:rsidRDefault="006041D1" w:rsidP="006041D1">
      <w:pPr>
        <w:numPr>
          <w:ilvl w:val="0"/>
          <w:numId w:val="8"/>
        </w:numPr>
        <w:spacing w:line="240" w:lineRule="auto"/>
        <w:rPr>
          <w:rFonts w:eastAsia="Calibri" w:cs="Arial"/>
        </w:rPr>
      </w:pPr>
      <w:r w:rsidRPr="00AA3BE3">
        <w:rPr>
          <w:rFonts w:eastAsia="Calibri" w:cs="Arial"/>
        </w:rPr>
        <w:t>Qualität prüfen: Prüfe Konsistenz, Vollständigkeit und Plausibilität vor dem Speichern.</w:t>
      </w:r>
    </w:p>
    <w:p w14:paraId="3740DB1B" w14:textId="77777777" w:rsidR="006041D1" w:rsidRPr="00AA3BE3" w:rsidRDefault="006041D1" w:rsidP="006041D1">
      <w:pPr>
        <w:numPr>
          <w:ilvl w:val="0"/>
          <w:numId w:val="8"/>
        </w:numPr>
        <w:spacing w:line="240" w:lineRule="auto"/>
        <w:rPr>
          <w:rFonts w:eastAsia="Calibri" w:cs="Arial"/>
        </w:rPr>
      </w:pPr>
      <w:r w:rsidRPr="00AA3BE3">
        <w:rPr>
          <w:rFonts w:eastAsia="Calibri" w:cs="Arial"/>
        </w:rPr>
        <w:t>Speichern und dokumentieren: Nutze das gewählte Format, speichere Versionen, halte Ablageort und Zugriffsrechte fest.</w:t>
      </w:r>
    </w:p>
    <w:p w14:paraId="4E2279F8" w14:textId="77777777" w:rsidR="006041D1" w:rsidRPr="00AA3BE3" w:rsidRDefault="006041D1" w:rsidP="006041D1">
      <w:pPr>
        <w:spacing w:line="240" w:lineRule="auto"/>
        <w:rPr>
          <w:rFonts w:eastAsia="Calibri" w:cs="Arial"/>
        </w:rPr>
      </w:pPr>
      <w:r w:rsidRPr="00AA3BE3">
        <w:rPr>
          <w:rFonts w:eastAsia="Calibri" w:cs="Arial"/>
        </w:rPr>
        <w:t xml:space="preserve">Deine eigene Forschung kann aber auch auf Daten basieren, die an anderer Stelle erhoben wurden. In der Versorgungsforschung wird beispielsweise sehr häufig mit </w:t>
      </w:r>
      <w:hyperlink r:id="rId15" w:tgtFrame="_blank" w:history="1">
        <w:r w:rsidRPr="00AA3BE3">
          <w:rPr>
            <w:rFonts w:eastAsia="Calibri" w:cs="Arial"/>
            <w:color w:val="0563C1"/>
            <w:u w:val="single"/>
          </w:rPr>
          <w:t>Routinedaten</w:t>
        </w:r>
      </w:hyperlink>
      <w:r w:rsidRPr="00AA3BE3">
        <w:rPr>
          <w:rFonts w:eastAsia="Calibri" w:cs="Arial"/>
        </w:rPr>
        <w:t xml:space="preserve"> gearbeitet, also Daten über medizinische Versorgungsleistungen die im Rahmen der täglichen Routineerfassung von Gesundheitsdienstleistern erhoben werden. Wie kannst Du mit solchen vorhandenen Datensätzen so arbeiten, dass sie für deine Forschung aussagekräftig werden und auch von anderen gut nachgenutzt werden können? </w:t>
      </w:r>
    </w:p>
    <w:p w14:paraId="1BADECCC" w14:textId="77777777" w:rsidR="006041D1" w:rsidRPr="00AA3BE3" w:rsidRDefault="006041D1" w:rsidP="006041D1">
      <w:pPr>
        <w:spacing w:line="240" w:lineRule="auto"/>
        <w:rPr>
          <w:rFonts w:eastAsia="Calibri" w:cs="Arial"/>
        </w:rPr>
      </w:pPr>
      <w:r w:rsidRPr="00AA3BE3">
        <w:rPr>
          <w:rFonts w:eastAsia="Calibri" w:cs="Arial"/>
        </w:rPr>
        <w:t>Hier kommt eine Beispielanleitung für die Umwandlung von Routinedaten in geeignete nachnutzbare Formate, so dass Gesundheitsdaten im Rahmen eines Versorgungsforschungsprojekts nach PRISCUS-Kriterien so aufbereitet werden können, dass sie:</w:t>
      </w:r>
    </w:p>
    <w:p w14:paraId="7A620F72" w14:textId="77777777" w:rsidR="006041D1" w:rsidRPr="00AA3BE3" w:rsidRDefault="006041D1" w:rsidP="006041D1">
      <w:pPr>
        <w:numPr>
          <w:ilvl w:val="0"/>
          <w:numId w:val="9"/>
        </w:numPr>
        <w:spacing w:line="240" w:lineRule="auto"/>
        <w:rPr>
          <w:rFonts w:eastAsia="Calibri" w:cs="Arial"/>
        </w:rPr>
      </w:pPr>
      <w:r w:rsidRPr="00AA3BE3">
        <w:rPr>
          <w:rFonts w:eastAsia="Calibri" w:cs="Arial"/>
        </w:rPr>
        <w:t>interoperabel</w:t>
      </w:r>
    </w:p>
    <w:p w14:paraId="1EF7713E" w14:textId="77777777" w:rsidR="006041D1" w:rsidRPr="00AA3BE3" w:rsidRDefault="006041D1" w:rsidP="006041D1">
      <w:pPr>
        <w:numPr>
          <w:ilvl w:val="0"/>
          <w:numId w:val="9"/>
        </w:numPr>
        <w:spacing w:line="240" w:lineRule="auto"/>
        <w:rPr>
          <w:rFonts w:eastAsia="Calibri" w:cs="Arial"/>
        </w:rPr>
      </w:pPr>
      <w:r w:rsidRPr="00AA3BE3">
        <w:rPr>
          <w:rFonts w:eastAsia="Calibri" w:cs="Arial"/>
        </w:rPr>
        <w:t>qualitätsgesichert</w:t>
      </w:r>
    </w:p>
    <w:p w14:paraId="15C00F7F" w14:textId="77777777" w:rsidR="006041D1" w:rsidRPr="00AA3BE3" w:rsidRDefault="006041D1" w:rsidP="006041D1">
      <w:pPr>
        <w:numPr>
          <w:ilvl w:val="0"/>
          <w:numId w:val="9"/>
        </w:numPr>
        <w:spacing w:line="240" w:lineRule="auto"/>
        <w:rPr>
          <w:rFonts w:eastAsia="Calibri" w:cs="Arial"/>
        </w:rPr>
      </w:pPr>
      <w:r w:rsidRPr="00AA3BE3">
        <w:rPr>
          <w:rFonts w:eastAsia="Calibri" w:cs="Arial"/>
        </w:rPr>
        <w:t>DSGVO-konform und</w:t>
      </w:r>
    </w:p>
    <w:p w14:paraId="041F48EB" w14:textId="77777777" w:rsidR="006041D1" w:rsidRPr="00AA3BE3" w:rsidRDefault="006041D1" w:rsidP="006041D1">
      <w:pPr>
        <w:numPr>
          <w:ilvl w:val="0"/>
          <w:numId w:val="9"/>
        </w:numPr>
        <w:spacing w:line="240" w:lineRule="auto"/>
        <w:rPr>
          <w:rFonts w:eastAsia="Calibri" w:cs="Arial"/>
        </w:rPr>
      </w:pPr>
      <w:r w:rsidRPr="00AA3BE3">
        <w:rPr>
          <w:rFonts w:eastAsia="Calibri" w:cs="Arial"/>
        </w:rPr>
        <w:t>nachnutzbar für zukünftige Forschungsfragen sind</w:t>
      </w:r>
    </w:p>
    <w:p w14:paraId="3F3D0150" w14:textId="77777777" w:rsidR="006041D1" w:rsidRPr="00AA3BE3" w:rsidRDefault="006041D1" w:rsidP="006041D1">
      <w:pPr>
        <w:spacing w:line="240" w:lineRule="auto"/>
        <w:rPr>
          <w:rFonts w:eastAsia="Calibri" w:cs="Arial"/>
          <w:b/>
          <w:bCs/>
        </w:rPr>
      </w:pPr>
      <w:r w:rsidRPr="00AA3BE3">
        <w:rPr>
          <w:rFonts w:eastAsia="Calibri" w:cs="Arial"/>
          <w:b/>
          <w:bCs/>
        </w:rPr>
        <w:lastRenderedPageBreak/>
        <w:t> </w:t>
      </w:r>
    </w:p>
    <w:p w14:paraId="22683EC5" w14:textId="77777777" w:rsidR="006041D1" w:rsidRPr="00AA3BE3" w:rsidRDefault="006041D1" w:rsidP="006041D1">
      <w:pPr>
        <w:spacing w:line="240" w:lineRule="auto"/>
        <w:rPr>
          <w:rFonts w:eastAsia="Calibri" w:cs="Arial"/>
          <w:b/>
          <w:bCs/>
        </w:rPr>
      </w:pPr>
      <w:r w:rsidRPr="00AA3BE3">
        <w:rPr>
          <w:rFonts w:eastAsia="Calibri" w:cs="Arial"/>
          <w:b/>
          <w:bCs/>
        </w:rPr>
        <w:t>Nachnutzbare Aufbereitung von Gesundheitsdaten für ein Versorgungsforschungsprojekt auf Basis der PRISCUS-Liste</w:t>
      </w:r>
    </w:p>
    <w:p w14:paraId="143CC3D7" w14:textId="77777777" w:rsidR="006041D1" w:rsidRPr="00AA3BE3" w:rsidRDefault="006041D1" w:rsidP="006041D1">
      <w:pPr>
        <w:spacing w:line="240" w:lineRule="auto"/>
        <w:rPr>
          <w:rFonts w:eastAsia="Calibri" w:cs="Arial"/>
        </w:rPr>
      </w:pPr>
      <w:r w:rsidRPr="00AA3BE3">
        <w:rPr>
          <w:rFonts w:eastAsia="Calibri" w:cs="Arial"/>
          <w:b/>
          <w:bCs/>
        </w:rPr>
        <w:t xml:space="preserve">Ziel: </w:t>
      </w:r>
      <w:r w:rsidRPr="00AA3BE3">
        <w:rPr>
          <w:rFonts w:eastAsia="Calibri" w:cs="Arial"/>
        </w:rPr>
        <w:t xml:space="preserve">Untersuchung der Arzneimittelverordnungen bei älteren Patientinnen und Patienten (≥ 65 Jahre), um potenziell inadäquate Medikation gemäß </w:t>
      </w:r>
      <w:hyperlink r:id="rId16" w:tgtFrame="_blank" w:history="1">
        <w:r w:rsidRPr="00AA3BE3">
          <w:rPr>
            <w:rFonts w:eastAsia="Calibri" w:cs="Arial"/>
            <w:color w:val="0563C1"/>
            <w:u w:val="single"/>
          </w:rPr>
          <w:t>PRISCUS-Liste</w:t>
        </w:r>
      </w:hyperlink>
      <w:r w:rsidRPr="00AA3BE3">
        <w:rPr>
          <w:rFonts w:eastAsia="Calibri" w:cs="Arial"/>
        </w:rPr>
        <w:t xml:space="preserve"> zu identifizieren. Die PRISCUS-Liste wurde 2010 eingeführt und soll helfen, Arzneimittelverordnungen bei Menschen ab 65 zu optimieren. </w:t>
      </w:r>
    </w:p>
    <w:p w14:paraId="7A31D263" w14:textId="77777777" w:rsidR="006041D1" w:rsidRPr="00AA3BE3" w:rsidRDefault="006041D1" w:rsidP="006041D1">
      <w:pPr>
        <w:spacing w:line="240" w:lineRule="auto"/>
        <w:rPr>
          <w:rFonts w:eastAsia="Calibri" w:cs="Arial"/>
        </w:rPr>
      </w:pPr>
      <w:r w:rsidRPr="00AA3BE3">
        <w:rPr>
          <w:rFonts w:eastAsia="Calibri" w:cs="Arial"/>
        </w:rPr>
        <w:t>Datenquellen sind: </w:t>
      </w:r>
    </w:p>
    <w:p w14:paraId="64612483" w14:textId="77777777" w:rsidR="006041D1" w:rsidRPr="00AA3BE3" w:rsidRDefault="006041D1" w:rsidP="006041D1">
      <w:pPr>
        <w:numPr>
          <w:ilvl w:val="0"/>
          <w:numId w:val="10"/>
        </w:numPr>
        <w:spacing w:line="240" w:lineRule="auto"/>
        <w:rPr>
          <w:rFonts w:eastAsia="Calibri" w:cs="Arial"/>
        </w:rPr>
      </w:pPr>
      <w:r w:rsidRPr="00AA3BE3">
        <w:rPr>
          <w:rFonts w:eastAsia="Calibri" w:cs="Arial"/>
        </w:rPr>
        <w:t>Routinedaten von Krankenkassen (z. B. Abrechnungsdaten, Arzneimittelverordnungen)</w:t>
      </w:r>
    </w:p>
    <w:p w14:paraId="7DC29BDD" w14:textId="77777777" w:rsidR="006041D1" w:rsidRPr="00AA3BE3" w:rsidRDefault="006041D1" w:rsidP="006041D1">
      <w:pPr>
        <w:numPr>
          <w:ilvl w:val="0"/>
          <w:numId w:val="10"/>
        </w:numPr>
        <w:spacing w:line="240" w:lineRule="auto"/>
        <w:rPr>
          <w:rFonts w:eastAsia="Calibri" w:cs="Arial"/>
        </w:rPr>
      </w:pPr>
      <w:r w:rsidRPr="00AA3BE3">
        <w:rPr>
          <w:rFonts w:eastAsia="Calibri" w:cs="Arial"/>
        </w:rPr>
        <w:t>E-Rezepte aus Apotheken oder Praxisverwaltungssystemen</w:t>
      </w:r>
    </w:p>
    <w:p w14:paraId="2DE26B2B" w14:textId="77777777" w:rsidR="006041D1" w:rsidRPr="00AA3BE3" w:rsidRDefault="006041D1" w:rsidP="006041D1">
      <w:pPr>
        <w:numPr>
          <w:ilvl w:val="0"/>
          <w:numId w:val="10"/>
        </w:numPr>
        <w:spacing w:line="240" w:lineRule="auto"/>
        <w:rPr>
          <w:rFonts w:eastAsia="Calibri" w:cs="Arial"/>
        </w:rPr>
      </w:pPr>
      <w:r w:rsidRPr="00AA3BE3">
        <w:rPr>
          <w:rFonts w:eastAsia="Calibri" w:cs="Arial"/>
        </w:rPr>
        <w:t>Patientendemografien aus elektronischen Patientenakten</w:t>
      </w:r>
    </w:p>
    <w:p w14:paraId="62360A17" w14:textId="77777777" w:rsidR="006041D1" w:rsidRPr="00AA3BE3" w:rsidRDefault="006041D1" w:rsidP="006041D1">
      <w:pPr>
        <w:spacing w:line="240" w:lineRule="auto"/>
        <w:rPr>
          <w:rFonts w:eastAsia="Calibri" w:cs="Arial"/>
        </w:rPr>
      </w:pPr>
      <w:r w:rsidRPr="00AA3BE3">
        <w:rPr>
          <w:rFonts w:eastAsia="Calibri" w:cs="Arial"/>
          <w:b/>
          <w:bCs/>
        </w:rPr>
        <w:t>1. Ausgangsdaten erfassen und analysieren: </w:t>
      </w:r>
    </w:p>
    <w:p w14:paraId="4E2DFA68" w14:textId="77777777" w:rsidR="006041D1" w:rsidRPr="00AA3BE3" w:rsidRDefault="006041D1" w:rsidP="006041D1">
      <w:pPr>
        <w:spacing w:line="240" w:lineRule="auto"/>
        <w:rPr>
          <w:rFonts w:eastAsia="Calibri" w:cs="Arial"/>
        </w:rPr>
      </w:pPr>
      <w:r w:rsidRPr="00AA3BE3">
        <w:rPr>
          <w:rFonts w:eastAsia="Calibri" w:cs="Arial"/>
        </w:rPr>
        <w:t>Beispielhafte Rohdatenquellen: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84"/>
        <w:gridCol w:w="1112"/>
        <w:gridCol w:w="6376"/>
      </w:tblGrid>
      <w:tr w:rsidR="006041D1" w:rsidRPr="00AA3BE3" w14:paraId="365304AA" w14:textId="77777777" w:rsidTr="006041D1">
        <w:trPr>
          <w:tblHeader/>
          <w:tblCellSpacing w:w="15" w:type="dxa"/>
        </w:trPr>
        <w:tc>
          <w:tcPr>
            <w:tcW w:w="0" w:type="auto"/>
            <w:vAlign w:val="center"/>
            <w:hideMark/>
          </w:tcPr>
          <w:p w14:paraId="54EC50C1" w14:textId="77777777" w:rsidR="006041D1" w:rsidRPr="00AA3BE3" w:rsidRDefault="006041D1" w:rsidP="006041D1">
            <w:pPr>
              <w:spacing w:line="240" w:lineRule="auto"/>
              <w:rPr>
                <w:rFonts w:eastAsia="Calibri" w:cs="Arial"/>
                <w:b/>
                <w:bCs/>
              </w:rPr>
            </w:pPr>
            <w:r w:rsidRPr="00AA3BE3">
              <w:rPr>
                <w:rFonts w:eastAsia="Calibri" w:cs="Arial"/>
                <w:b/>
                <w:bCs/>
              </w:rPr>
              <w:t>Datenquelle</w:t>
            </w:r>
          </w:p>
        </w:tc>
        <w:tc>
          <w:tcPr>
            <w:tcW w:w="0" w:type="auto"/>
            <w:vAlign w:val="center"/>
            <w:hideMark/>
          </w:tcPr>
          <w:p w14:paraId="08E2E850" w14:textId="77777777" w:rsidR="006041D1" w:rsidRPr="00AA3BE3" w:rsidRDefault="006041D1" w:rsidP="006041D1">
            <w:pPr>
              <w:spacing w:line="240" w:lineRule="auto"/>
              <w:rPr>
                <w:rFonts w:eastAsia="Calibri" w:cs="Arial"/>
                <w:b/>
                <w:bCs/>
              </w:rPr>
            </w:pPr>
            <w:r w:rsidRPr="00AA3BE3">
              <w:rPr>
                <w:rFonts w:eastAsia="Calibri" w:cs="Arial"/>
                <w:b/>
                <w:bCs/>
              </w:rPr>
              <w:t>Format</w:t>
            </w:r>
          </w:p>
        </w:tc>
        <w:tc>
          <w:tcPr>
            <w:tcW w:w="0" w:type="auto"/>
            <w:vAlign w:val="center"/>
            <w:hideMark/>
          </w:tcPr>
          <w:p w14:paraId="03F703A2" w14:textId="77777777" w:rsidR="006041D1" w:rsidRPr="00AA3BE3" w:rsidRDefault="006041D1" w:rsidP="006041D1">
            <w:pPr>
              <w:spacing w:line="240" w:lineRule="auto"/>
              <w:rPr>
                <w:rFonts w:eastAsia="Calibri" w:cs="Arial"/>
                <w:b/>
                <w:bCs/>
              </w:rPr>
            </w:pPr>
            <w:r w:rsidRPr="00AA3BE3">
              <w:rPr>
                <w:rFonts w:eastAsia="Calibri" w:cs="Arial"/>
                <w:b/>
                <w:bCs/>
              </w:rPr>
              <w:t>Inhalt</w:t>
            </w:r>
          </w:p>
        </w:tc>
      </w:tr>
      <w:tr w:rsidR="006041D1" w:rsidRPr="00AA3BE3" w14:paraId="3A7012EB" w14:textId="77777777" w:rsidTr="006041D1">
        <w:trPr>
          <w:tblCellSpacing w:w="15" w:type="dxa"/>
        </w:trPr>
        <w:tc>
          <w:tcPr>
            <w:tcW w:w="0" w:type="auto"/>
            <w:vAlign w:val="center"/>
            <w:hideMark/>
          </w:tcPr>
          <w:p w14:paraId="29E6CB0C" w14:textId="77777777" w:rsidR="006041D1" w:rsidRPr="00AA3BE3" w:rsidRDefault="006041D1" w:rsidP="006041D1">
            <w:pPr>
              <w:spacing w:line="240" w:lineRule="auto"/>
              <w:rPr>
                <w:rFonts w:eastAsia="Calibri" w:cs="Arial"/>
              </w:rPr>
            </w:pPr>
            <w:r w:rsidRPr="00AA3BE3">
              <w:rPr>
                <w:rFonts w:eastAsia="Calibri" w:cs="Arial"/>
              </w:rPr>
              <w:t>Krankenkasse</w:t>
            </w:r>
          </w:p>
        </w:tc>
        <w:tc>
          <w:tcPr>
            <w:tcW w:w="0" w:type="auto"/>
            <w:vAlign w:val="center"/>
            <w:hideMark/>
          </w:tcPr>
          <w:p w14:paraId="1608444F" w14:textId="77777777" w:rsidR="006041D1" w:rsidRPr="00AA3BE3" w:rsidRDefault="006041D1" w:rsidP="006041D1">
            <w:pPr>
              <w:spacing w:line="240" w:lineRule="auto"/>
              <w:rPr>
                <w:rFonts w:eastAsia="Calibri" w:cs="Arial"/>
              </w:rPr>
            </w:pPr>
            <w:r w:rsidRPr="00AA3BE3">
              <w:rPr>
                <w:rFonts w:eastAsia="Calibri" w:cs="Arial"/>
              </w:rPr>
              <w:t>CSV/SQL</w:t>
            </w:r>
          </w:p>
        </w:tc>
        <w:tc>
          <w:tcPr>
            <w:tcW w:w="0" w:type="auto"/>
            <w:vAlign w:val="center"/>
            <w:hideMark/>
          </w:tcPr>
          <w:p w14:paraId="56313FF9" w14:textId="77777777" w:rsidR="006041D1" w:rsidRPr="00AA3BE3" w:rsidRDefault="006041D1" w:rsidP="006041D1">
            <w:pPr>
              <w:spacing w:line="240" w:lineRule="auto"/>
              <w:rPr>
                <w:rFonts w:eastAsia="Calibri" w:cs="Arial"/>
              </w:rPr>
            </w:pPr>
            <w:r w:rsidRPr="00AA3BE3">
              <w:rPr>
                <w:rFonts w:eastAsia="Calibri" w:cs="Arial"/>
              </w:rPr>
              <w:t>Versichertendaten, Diagnosen (ICD-11), Verordnungen (ATC-Codes)</w:t>
            </w:r>
          </w:p>
        </w:tc>
      </w:tr>
      <w:tr w:rsidR="006041D1" w:rsidRPr="00AA3BE3" w14:paraId="4BC7D66B" w14:textId="77777777" w:rsidTr="006041D1">
        <w:trPr>
          <w:tblCellSpacing w:w="15" w:type="dxa"/>
        </w:trPr>
        <w:tc>
          <w:tcPr>
            <w:tcW w:w="0" w:type="auto"/>
            <w:vAlign w:val="center"/>
            <w:hideMark/>
          </w:tcPr>
          <w:p w14:paraId="78928494" w14:textId="77777777" w:rsidR="006041D1" w:rsidRPr="00AA3BE3" w:rsidRDefault="006041D1" w:rsidP="006041D1">
            <w:pPr>
              <w:spacing w:line="240" w:lineRule="auto"/>
              <w:rPr>
                <w:rFonts w:eastAsia="Calibri" w:cs="Arial"/>
              </w:rPr>
            </w:pPr>
            <w:r w:rsidRPr="00AA3BE3">
              <w:rPr>
                <w:rFonts w:eastAsia="Calibri" w:cs="Arial"/>
              </w:rPr>
              <w:t>Praxissoftware</w:t>
            </w:r>
          </w:p>
        </w:tc>
        <w:tc>
          <w:tcPr>
            <w:tcW w:w="0" w:type="auto"/>
            <w:vAlign w:val="center"/>
            <w:hideMark/>
          </w:tcPr>
          <w:p w14:paraId="27F51F59" w14:textId="77777777" w:rsidR="006041D1" w:rsidRPr="00AA3BE3" w:rsidRDefault="006041D1" w:rsidP="006041D1">
            <w:pPr>
              <w:spacing w:line="240" w:lineRule="auto"/>
              <w:rPr>
                <w:rFonts w:eastAsia="Calibri" w:cs="Arial"/>
              </w:rPr>
            </w:pPr>
            <w:r w:rsidRPr="00AA3BE3">
              <w:rPr>
                <w:rFonts w:eastAsia="Calibri" w:cs="Arial"/>
              </w:rPr>
              <w:t>XML/CSV</w:t>
            </w:r>
          </w:p>
        </w:tc>
        <w:tc>
          <w:tcPr>
            <w:tcW w:w="0" w:type="auto"/>
            <w:vAlign w:val="center"/>
            <w:hideMark/>
          </w:tcPr>
          <w:p w14:paraId="01C05D4C" w14:textId="77777777" w:rsidR="006041D1" w:rsidRPr="00AA3BE3" w:rsidRDefault="006041D1" w:rsidP="006041D1">
            <w:pPr>
              <w:spacing w:line="240" w:lineRule="auto"/>
              <w:rPr>
                <w:rFonts w:eastAsia="Calibri" w:cs="Arial"/>
              </w:rPr>
            </w:pPr>
            <w:r w:rsidRPr="00AA3BE3">
              <w:rPr>
                <w:rFonts w:eastAsia="Calibri" w:cs="Arial"/>
              </w:rPr>
              <w:t>Behandlungsdaten, Medikation, Alter, Geschlecht</w:t>
            </w:r>
          </w:p>
        </w:tc>
      </w:tr>
      <w:tr w:rsidR="006041D1" w:rsidRPr="00AA3BE3" w14:paraId="6ECF90A4" w14:textId="77777777" w:rsidTr="006041D1">
        <w:trPr>
          <w:tblCellSpacing w:w="15" w:type="dxa"/>
        </w:trPr>
        <w:tc>
          <w:tcPr>
            <w:tcW w:w="0" w:type="auto"/>
            <w:vAlign w:val="center"/>
            <w:hideMark/>
          </w:tcPr>
          <w:p w14:paraId="4C79AE59" w14:textId="77777777" w:rsidR="006041D1" w:rsidRPr="00AA3BE3" w:rsidRDefault="006041D1" w:rsidP="006041D1">
            <w:pPr>
              <w:spacing w:line="240" w:lineRule="auto"/>
              <w:rPr>
                <w:rFonts w:eastAsia="Calibri" w:cs="Arial"/>
              </w:rPr>
            </w:pPr>
            <w:r w:rsidRPr="00AA3BE3">
              <w:rPr>
                <w:rFonts w:eastAsia="Calibri" w:cs="Arial"/>
              </w:rPr>
              <w:t>PRISCUS-Liste</w:t>
            </w:r>
          </w:p>
        </w:tc>
        <w:tc>
          <w:tcPr>
            <w:tcW w:w="0" w:type="auto"/>
            <w:vAlign w:val="center"/>
            <w:hideMark/>
          </w:tcPr>
          <w:p w14:paraId="73227740" w14:textId="77777777" w:rsidR="006041D1" w:rsidRPr="00AA3BE3" w:rsidRDefault="006041D1" w:rsidP="006041D1">
            <w:pPr>
              <w:spacing w:line="240" w:lineRule="auto"/>
              <w:rPr>
                <w:rFonts w:eastAsia="Calibri" w:cs="Arial"/>
              </w:rPr>
            </w:pPr>
            <w:r w:rsidRPr="00AA3BE3">
              <w:rPr>
                <w:rFonts w:eastAsia="Calibri" w:cs="Arial"/>
              </w:rPr>
              <w:t>Excel/CSV</w:t>
            </w:r>
          </w:p>
        </w:tc>
        <w:tc>
          <w:tcPr>
            <w:tcW w:w="0" w:type="auto"/>
            <w:vAlign w:val="center"/>
            <w:hideMark/>
          </w:tcPr>
          <w:p w14:paraId="0C45DA2C" w14:textId="77777777" w:rsidR="006041D1" w:rsidRPr="00AA3BE3" w:rsidRDefault="006041D1" w:rsidP="006041D1">
            <w:pPr>
              <w:spacing w:line="240" w:lineRule="auto"/>
              <w:rPr>
                <w:rFonts w:eastAsia="Calibri" w:cs="Arial"/>
              </w:rPr>
            </w:pPr>
            <w:r w:rsidRPr="00AA3BE3">
              <w:rPr>
                <w:rFonts w:eastAsia="Calibri" w:cs="Arial"/>
              </w:rPr>
              <w:t>Wirkstoffe, empfohlene Alternativen, Risikoindikationen</w:t>
            </w:r>
          </w:p>
        </w:tc>
      </w:tr>
    </w:tbl>
    <w:p w14:paraId="2BECC86F" w14:textId="77777777" w:rsidR="006041D1" w:rsidRPr="00AA3BE3" w:rsidRDefault="006041D1" w:rsidP="006041D1">
      <w:pPr>
        <w:spacing w:line="240" w:lineRule="auto"/>
        <w:rPr>
          <w:rFonts w:eastAsia="Calibri" w:cs="Arial"/>
        </w:rPr>
      </w:pPr>
      <w:r w:rsidRPr="00AA3BE3">
        <w:rPr>
          <w:rFonts w:eastAsia="Calibri" w:cs="Arial"/>
          <w:b/>
          <w:bCs/>
        </w:rPr>
        <w:t>3. Identifikatoren erstellen; eindeutige pseudonyme Patienten-ID</w:t>
      </w:r>
    </w:p>
    <w:p w14:paraId="35D210AF" w14:textId="77777777" w:rsidR="006041D1" w:rsidRPr="00AA3BE3" w:rsidRDefault="006041D1" w:rsidP="006041D1">
      <w:pPr>
        <w:spacing w:line="240" w:lineRule="auto"/>
        <w:rPr>
          <w:rFonts w:eastAsia="Calibri" w:cs="Arial"/>
        </w:rPr>
      </w:pPr>
      <w:r w:rsidRPr="00AA3BE3">
        <w:rPr>
          <w:rFonts w:eastAsia="Calibri" w:cs="Arial"/>
          <w:b/>
          <w:bCs/>
        </w:rPr>
        <w:t>4. Analyse der Kodierungen:</w:t>
      </w:r>
    </w:p>
    <w:p w14:paraId="56D6D28E" w14:textId="77777777" w:rsidR="006041D1" w:rsidRPr="00AA3BE3" w:rsidRDefault="006041D1" w:rsidP="006041D1">
      <w:pPr>
        <w:numPr>
          <w:ilvl w:val="0"/>
          <w:numId w:val="11"/>
        </w:numPr>
        <w:spacing w:line="240" w:lineRule="auto"/>
        <w:rPr>
          <w:rFonts w:eastAsia="Calibri" w:cs="Arial"/>
        </w:rPr>
      </w:pPr>
      <w:r w:rsidRPr="00AA3BE3">
        <w:rPr>
          <w:rFonts w:eastAsia="Calibri" w:cs="Arial"/>
        </w:rPr>
        <w:t> Arzneimittel:ATC-Codes</w:t>
      </w:r>
    </w:p>
    <w:p w14:paraId="0A586848" w14:textId="77777777" w:rsidR="006041D1" w:rsidRPr="00AA3BE3" w:rsidRDefault="006041D1" w:rsidP="006041D1">
      <w:pPr>
        <w:numPr>
          <w:ilvl w:val="0"/>
          <w:numId w:val="11"/>
        </w:numPr>
        <w:spacing w:line="240" w:lineRule="auto"/>
        <w:rPr>
          <w:rFonts w:eastAsia="Calibri" w:cs="Arial"/>
        </w:rPr>
      </w:pPr>
      <w:r w:rsidRPr="00AA3BE3">
        <w:rPr>
          <w:rFonts w:eastAsia="Calibri" w:cs="Arial"/>
        </w:rPr>
        <w:t>Diagnosen: ICD-11</w:t>
      </w:r>
    </w:p>
    <w:p w14:paraId="7CA54BB3" w14:textId="77777777" w:rsidR="006041D1" w:rsidRPr="00AA3BE3" w:rsidRDefault="006041D1" w:rsidP="006041D1">
      <w:pPr>
        <w:numPr>
          <w:ilvl w:val="0"/>
          <w:numId w:val="11"/>
        </w:numPr>
        <w:spacing w:line="240" w:lineRule="auto"/>
        <w:rPr>
          <w:rFonts w:eastAsia="Calibri" w:cs="Arial"/>
        </w:rPr>
      </w:pPr>
      <w:r w:rsidRPr="00AA3BE3">
        <w:rPr>
          <w:rFonts w:eastAsia="Calibri" w:cs="Arial"/>
        </w:rPr>
        <w:t>Altersberechnung aus Geburtsdatum</w:t>
      </w:r>
    </w:p>
    <w:p w14:paraId="6C55FF0C" w14:textId="77777777" w:rsidR="006041D1" w:rsidRPr="00AA3BE3" w:rsidRDefault="006041D1" w:rsidP="006041D1">
      <w:pPr>
        <w:spacing w:line="240" w:lineRule="auto"/>
        <w:rPr>
          <w:rFonts w:eastAsia="Calibri" w:cs="Arial"/>
        </w:rPr>
      </w:pPr>
      <w:r w:rsidRPr="00AA3BE3">
        <w:rPr>
          <w:rFonts w:eastAsia="Calibri" w:cs="Arial"/>
          <w:b/>
          <w:bCs/>
        </w:rPr>
        <w:t>5. Zielformat und Standards festlegen</w:t>
      </w:r>
    </w:p>
    <w:p w14:paraId="3A26544A" w14:textId="77777777" w:rsidR="006041D1" w:rsidRPr="00AA3BE3" w:rsidRDefault="006041D1" w:rsidP="006041D1">
      <w:pPr>
        <w:spacing w:line="240" w:lineRule="auto"/>
        <w:rPr>
          <w:rFonts w:eastAsia="Calibri" w:cs="Arial"/>
        </w:rPr>
      </w:pPr>
      <w:r w:rsidRPr="00AA3BE3">
        <w:rPr>
          <w:rFonts w:eastAsia="Calibri" w:cs="Arial"/>
        </w:rPr>
        <w:t>Beispielhafte Interoperable Datenstandards: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53"/>
        <w:gridCol w:w="3118"/>
        <w:gridCol w:w="3701"/>
      </w:tblGrid>
      <w:tr w:rsidR="006041D1" w:rsidRPr="00AA3BE3" w14:paraId="613828E3" w14:textId="77777777" w:rsidTr="006041D1">
        <w:trPr>
          <w:tblHeader/>
          <w:tblCellSpacing w:w="15" w:type="dxa"/>
        </w:trPr>
        <w:tc>
          <w:tcPr>
            <w:tcW w:w="0" w:type="auto"/>
            <w:vAlign w:val="center"/>
            <w:hideMark/>
          </w:tcPr>
          <w:p w14:paraId="6B7C6822" w14:textId="77777777" w:rsidR="006041D1" w:rsidRPr="00AA3BE3" w:rsidRDefault="006041D1" w:rsidP="006041D1">
            <w:pPr>
              <w:spacing w:line="240" w:lineRule="auto"/>
              <w:rPr>
                <w:rFonts w:eastAsia="Calibri" w:cs="Arial"/>
                <w:b/>
                <w:bCs/>
              </w:rPr>
            </w:pPr>
            <w:r w:rsidRPr="00AA3BE3">
              <w:rPr>
                <w:rFonts w:eastAsia="Calibri" w:cs="Arial"/>
                <w:b/>
                <w:bCs/>
              </w:rPr>
              <w:t>Kategorie</w:t>
            </w:r>
          </w:p>
        </w:tc>
        <w:tc>
          <w:tcPr>
            <w:tcW w:w="0" w:type="auto"/>
            <w:vAlign w:val="center"/>
            <w:hideMark/>
          </w:tcPr>
          <w:p w14:paraId="1EB3C49C" w14:textId="77777777" w:rsidR="006041D1" w:rsidRPr="00AA3BE3" w:rsidRDefault="006041D1" w:rsidP="006041D1">
            <w:pPr>
              <w:spacing w:line="240" w:lineRule="auto"/>
              <w:rPr>
                <w:rFonts w:eastAsia="Calibri" w:cs="Arial"/>
                <w:b/>
                <w:bCs/>
              </w:rPr>
            </w:pPr>
            <w:r w:rsidRPr="00AA3BE3">
              <w:rPr>
                <w:rFonts w:eastAsia="Calibri" w:cs="Arial"/>
                <w:b/>
                <w:bCs/>
              </w:rPr>
              <w:t>Standard/Format</w:t>
            </w:r>
          </w:p>
        </w:tc>
        <w:tc>
          <w:tcPr>
            <w:tcW w:w="0" w:type="auto"/>
            <w:vAlign w:val="center"/>
            <w:hideMark/>
          </w:tcPr>
          <w:p w14:paraId="718A49A5" w14:textId="77777777" w:rsidR="006041D1" w:rsidRPr="00AA3BE3" w:rsidRDefault="006041D1" w:rsidP="006041D1">
            <w:pPr>
              <w:spacing w:line="240" w:lineRule="auto"/>
              <w:rPr>
                <w:rFonts w:eastAsia="Calibri" w:cs="Arial"/>
                <w:b/>
                <w:bCs/>
              </w:rPr>
            </w:pPr>
            <w:r w:rsidRPr="00AA3BE3">
              <w:rPr>
                <w:rFonts w:eastAsia="Calibri" w:cs="Arial"/>
                <w:b/>
                <w:bCs/>
              </w:rPr>
              <w:t>Ermöglicht/Ist</w:t>
            </w:r>
          </w:p>
        </w:tc>
      </w:tr>
      <w:tr w:rsidR="006041D1" w:rsidRPr="00AA3BE3" w14:paraId="65C682B7" w14:textId="77777777" w:rsidTr="006041D1">
        <w:trPr>
          <w:tblCellSpacing w:w="15" w:type="dxa"/>
        </w:trPr>
        <w:tc>
          <w:tcPr>
            <w:tcW w:w="0" w:type="auto"/>
            <w:vAlign w:val="center"/>
            <w:hideMark/>
          </w:tcPr>
          <w:p w14:paraId="428586AC" w14:textId="77777777" w:rsidR="006041D1" w:rsidRPr="00AA3BE3" w:rsidRDefault="006041D1" w:rsidP="006041D1">
            <w:pPr>
              <w:spacing w:line="240" w:lineRule="auto"/>
              <w:rPr>
                <w:rFonts w:eastAsia="Calibri" w:cs="Arial"/>
              </w:rPr>
            </w:pPr>
            <w:r w:rsidRPr="00AA3BE3">
              <w:rPr>
                <w:rFonts w:eastAsia="Calibri" w:cs="Arial"/>
              </w:rPr>
              <w:t>Patient*innendaten</w:t>
            </w:r>
          </w:p>
        </w:tc>
        <w:tc>
          <w:tcPr>
            <w:tcW w:w="0" w:type="auto"/>
            <w:vAlign w:val="center"/>
            <w:hideMark/>
          </w:tcPr>
          <w:p w14:paraId="178C5824" w14:textId="77777777" w:rsidR="006041D1" w:rsidRPr="00AA3BE3" w:rsidRDefault="006041D1" w:rsidP="006041D1">
            <w:pPr>
              <w:spacing w:line="240" w:lineRule="auto"/>
              <w:rPr>
                <w:rFonts w:eastAsia="Calibri" w:cs="Arial"/>
              </w:rPr>
            </w:pPr>
            <w:r w:rsidRPr="00AA3BE3">
              <w:rPr>
                <w:rFonts w:eastAsia="Calibri" w:cs="Arial"/>
              </w:rPr>
              <w:t>HL7 FHIR Resource Patient</w:t>
            </w:r>
          </w:p>
        </w:tc>
        <w:tc>
          <w:tcPr>
            <w:tcW w:w="0" w:type="auto"/>
            <w:vAlign w:val="center"/>
            <w:hideMark/>
          </w:tcPr>
          <w:p w14:paraId="7E1E26E1" w14:textId="77777777" w:rsidR="006041D1" w:rsidRPr="00AA3BE3" w:rsidRDefault="006041D1" w:rsidP="006041D1">
            <w:pPr>
              <w:spacing w:line="240" w:lineRule="auto"/>
              <w:rPr>
                <w:rFonts w:eastAsia="Calibri" w:cs="Arial"/>
              </w:rPr>
            </w:pPr>
            <w:r w:rsidRPr="00AA3BE3">
              <w:rPr>
                <w:rFonts w:eastAsia="Calibri" w:cs="Arial"/>
              </w:rPr>
              <w:t>Interoperablen Personenbezug</w:t>
            </w:r>
          </w:p>
        </w:tc>
      </w:tr>
      <w:tr w:rsidR="006041D1" w:rsidRPr="00AA3BE3" w14:paraId="48E772A9" w14:textId="77777777" w:rsidTr="006041D1">
        <w:trPr>
          <w:tblCellSpacing w:w="15" w:type="dxa"/>
        </w:trPr>
        <w:tc>
          <w:tcPr>
            <w:tcW w:w="0" w:type="auto"/>
            <w:vAlign w:val="center"/>
            <w:hideMark/>
          </w:tcPr>
          <w:p w14:paraId="0B91A5CA" w14:textId="77777777" w:rsidR="006041D1" w:rsidRPr="00AA3BE3" w:rsidRDefault="006041D1" w:rsidP="006041D1">
            <w:pPr>
              <w:spacing w:line="240" w:lineRule="auto"/>
              <w:rPr>
                <w:rFonts w:eastAsia="Calibri" w:cs="Arial"/>
              </w:rPr>
            </w:pPr>
            <w:r w:rsidRPr="00AA3BE3">
              <w:rPr>
                <w:rFonts w:eastAsia="Calibri" w:cs="Arial"/>
              </w:rPr>
              <w:t>Medikation</w:t>
            </w:r>
          </w:p>
        </w:tc>
        <w:tc>
          <w:tcPr>
            <w:tcW w:w="0" w:type="auto"/>
            <w:vAlign w:val="center"/>
            <w:hideMark/>
          </w:tcPr>
          <w:p w14:paraId="6D91DACC" w14:textId="77777777" w:rsidR="006041D1" w:rsidRPr="00AA3BE3" w:rsidRDefault="006041D1" w:rsidP="006041D1">
            <w:pPr>
              <w:spacing w:line="240" w:lineRule="auto"/>
              <w:rPr>
                <w:rFonts w:eastAsia="Calibri" w:cs="Arial"/>
              </w:rPr>
            </w:pPr>
            <w:r w:rsidRPr="00AA3BE3">
              <w:rPr>
                <w:rFonts w:eastAsia="Calibri" w:cs="Arial"/>
              </w:rPr>
              <w:t>FHIR Medication Statement/ Medication Request</w:t>
            </w:r>
          </w:p>
        </w:tc>
        <w:tc>
          <w:tcPr>
            <w:tcW w:w="0" w:type="auto"/>
            <w:vAlign w:val="center"/>
            <w:hideMark/>
          </w:tcPr>
          <w:p w14:paraId="0F83A897" w14:textId="77777777" w:rsidR="006041D1" w:rsidRPr="00AA3BE3" w:rsidRDefault="006041D1" w:rsidP="006041D1">
            <w:pPr>
              <w:spacing w:line="240" w:lineRule="auto"/>
              <w:rPr>
                <w:rFonts w:eastAsia="Calibri" w:cs="Arial"/>
              </w:rPr>
            </w:pPr>
            <w:r w:rsidRPr="00AA3BE3">
              <w:rPr>
                <w:rFonts w:eastAsia="Calibri" w:cs="Arial"/>
              </w:rPr>
              <w:t>Arzneimittelverordnungen standardisiert abzubilden</w:t>
            </w:r>
          </w:p>
        </w:tc>
      </w:tr>
      <w:tr w:rsidR="006041D1" w:rsidRPr="00AA3BE3" w14:paraId="1FBA76ED" w14:textId="77777777" w:rsidTr="006041D1">
        <w:trPr>
          <w:tblCellSpacing w:w="15" w:type="dxa"/>
        </w:trPr>
        <w:tc>
          <w:tcPr>
            <w:tcW w:w="0" w:type="auto"/>
            <w:vAlign w:val="center"/>
            <w:hideMark/>
          </w:tcPr>
          <w:p w14:paraId="72269402" w14:textId="77777777" w:rsidR="006041D1" w:rsidRPr="00AA3BE3" w:rsidRDefault="006041D1" w:rsidP="006041D1">
            <w:pPr>
              <w:spacing w:line="240" w:lineRule="auto"/>
              <w:rPr>
                <w:rFonts w:eastAsia="Calibri" w:cs="Arial"/>
              </w:rPr>
            </w:pPr>
            <w:r w:rsidRPr="00AA3BE3">
              <w:rPr>
                <w:rFonts w:eastAsia="Calibri" w:cs="Arial"/>
              </w:rPr>
              <w:t>Diagnosen</w:t>
            </w:r>
          </w:p>
        </w:tc>
        <w:tc>
          <w:tcPr>
            <w:tcW w:w="0" w:type="auto"/>
            <w:vAlign w:val="center"/>
            <w:hideMark/>
          </w:tcPr>
          <w:p w14:paraId="4D091007" w14:textId="77777777" w:rsidR="006041D1" w:rsidRPr="00AA3BE3" w:rsidRDefault="006041D1" w:rsidP="006041D1">
            <w:pPr>
              <w:spacing w:line="240" w:lineRule="auto"/>
              <w:rPr>
                <w:rFonts w:eastAsia="Calibri" w:cs="Arial"/>
              </w:rPr>
            </w:pPr>
            <w:r w:rsidRPr="00AA3BE3">
              <w:rPr>
                <w:rFonts w:eastAsia="Calibri" w:cs="Arial"/>
              </w:rPr>
              <w:t>FHIR Condition</w:t>
            </w:r>
          </w:p>
        </w:tc>
        <w:tc>
          <w:tcPr>
            <w:tcW w:w="0" w:type="auto"/>
            <w:vAlign w:val="center"/>
            <w:hideMark/>
          </w:tcPr>
          <w:p w14:paraId="6FB8CDC2" w14:textId="77777777" w:rsidR="006041D1" w:rsidRPr="00AA3BE3" w:rsidRDefault="006041D1" w:rsidP="006041D1">
            <w:pPr>
              <w:spacing w:line="240" w:lineRule="auto"/>
              <w:rPr>
                <w:rFonts w:eastAsia="Calibri" w:cs="Arial"/>
              </w:rPr>
            </w:pPr>
            <w:r w:rsidRPr="00AA3BE3">
              <w:rPr>
                <w:rFonts w:eastAsia="Calibri" w:cs="Arial"/>
              </w:rPr>
              <w:t>ICD-11-kompatibel</w:t>
            </w:r>
          </w:p>
        </w:tc>
      </w:tr>
      <w:tr w:rsidR="006041D1" w:rsidRPr="00AA3BE3" w14:paraId="0D22F0F3" w14:textId="77777777" w:rsidTr="006041D1">
        <w:trPr>
          <w:tblCellSpacing w:w="15" w:type="dxa"/>
        </w:trPr>
        <w:tc>
          <w:tcPr>
            <w:tcW w:w="0" w:type="auto"/>
            <w:vAlign w:val="center"/>
            <w:hideMark/>
          </w:tcPr>
          <w:p w14:paraId="4F7127DB" w14:textId="77777777" w:rsidR="006041D1" w:rsidRPr="00AA3BE3" w:rsidRDefault="006041D1" w:rsidP="006041D1">
            <w:pPr>
              <w:spacing w:line="240" w:lineRule="auto"/>
              <w:rPr>
                <w:rFonts w:eastAsia="Calibri" w:cs="Arial"/>
              </w:rPr>
            </w:pPr>
            <w:r w:rsidRPr="00AA3BE3">
              <w:rPr>
                <w:rFonts w:eastAsia="Calibri" w:cs="Arial"/>
              </w:rPr>
              <w:lastRenderedPageBreak/>
              <w:t>Forschungsdatenbank</w:t>
            </w:r>
          </w:p>
        </w:tc>
        <w:tc>
          <w:tcPr>
            <w:tcW w:w="0" w:type="auto"/>
            <w:vAlign w:val="center"/>
            <w:hideMark/>
          </w:tcPr>
          <w:p w14:paraId="4312DA85" w14:textId="77777777" w:rsidR="006041D1" w:rsidRPr="00AA3BE3" w:rsidRDefault="006041D1" w:rsidP="006041D1">
            <w:pPr>
              <w:spacing w:line="240" w:lineRule="auto"/>
              <w:rPr>
                <w:rFonts w:eastAsia="Calibri" w:cs="Arial"/>
              </w:rPr>
            </w:pPr>
            <w:hyperlink r:id="rId17" w:tgtFrame="_blank" w:history="1">
              <w:r w:rsidRPr="00AA3BE3">
                <w:rPr>
                  <w:rFonts w:eastAsia="Calibri" w:cs="Arial"/>
                  <w:color w:val="0563C1"/>
                  <w:u w:val="single"/>
                </w:rPr>
                <w:t>OMOP Common Data Model (CDM)</w:t>
              </w:r>
            </w:hyperlink>
          </w:p>
        </w:tc>
        <w:tc>
          <w:tcPr>
            <w:tcW w:w="0" w:type="auto"/>
            <w:vAlign w:val="center"/>
            <w:hideMark/>
          </w:tcPr>
          <w:p w14:paraId="4555F19D" w14:textId="77777777" w:rsidR="006041D1" w:rsidRPr="00AA3BE3" w:rsidRDefault="006041D1" w:rsidP="006041D1">
            <w:pPr>
              <w:spacing w:line="240" w:lineRule="auto"/>
              <w:rPr>
                <w:rFonts w:eastAsia="Calibri" w:cs="Arial"/>
              </w:rPr>
            </w:pPr>
            <w:r w:rsidRPr="00AA3BE3">
              <w:rPr>
                <w:rFonts w:eastAsia="Calibri" w:cs="Arial"/>
              </w:rPr>
              <w:t>Standardmodell für Daten aus Beobachtungsstudien</w:t>
            </w:r>
          </w:p>
        </w:tc>
      </w:tr>
    </w:tbl>
    <w:p w14:paraId="108256BF" w14:textId="77777777" w:rsidR="006041D1" w:rsidRPr="00AA3BE3" w:rsidRDefault="006041D1" w:rsidP="006041D1">
      <w:pPr>
        <w:spacing w:line="240" w:lineRule="auto"/>
        <w:rPr>
          <w:rFonts w:eastAsia="Calibri" w:cs="Arial"/>
        </w:rPr>
      </w:pPr>
      <w:r w:rsidRPr="00AA3BE3">
        <w:rPr>
          <w:rFonts w:eastAsia="Calibri" w:cs="Arial"/>
        </w:rPr>
        <w:t>Optional:</w:t>
      </w:r>
    </w:p>
    <w:p w14:paraId="7346A743" w14:textId="77777777" w:rsidR="006041D1" w:rsidRPr="00AA3BE3" w:rsidRDefault="006041D1" w:rsidP="006041D1">
      <w:pPr>
        <w:spacing w:line="240" w:lineRule="auto"/>
        <w:rPr>
          <w:rFonts w:eastAsia="Calibri" w:cs="Arial"/>
        </w:rPr>
      </w:pPr>
      <w:r w:rsidRPr="00AA3BE3">
        <w:rPr>
          <w:rFonts w:eastAsia="Calibri" w:cs="Arial"/>
        </w:rPr>
        <w:t>FHIR-Daten lassen sich später automatisiert in OMOP-Strukturen überführen.</w:t>
      </w:r>
    </w:p>
    <w:p w14:paraId="788BB949" w14:textId="77777777" w:rsidR="006041D1" w:rsidRPr="00AA3BE3" w:rsidRDefault="006041D1" w:rsidP="006041D1">
      <w:pPr>
        <w:spacing w:line="240" w:lineRule="auto"/>
        <w:rPr>
          <w:rFonts w:eastAsia="Calibri" w:cs="Arial"/>
        </w:rPr>
      </w:pPr>
      <w:r w:rsidRPr="00AA3BE3">
        <w:rPr>
          <w:rFonts w:eastAsia="Calibri" w:cs="Arial"/>
        </w:rPr>
        <w:t> </w:t>
      </w:r>
    </w:p>
    <w:p w14:paraId="235020C7" w14:textId="77777777" w:rsidR="006041D1" w:rsidRPr="00AA3BE3" w:rsidRDefault="006041D1" w:rsidP="006041D1">
      <w:pPr>
        <w:spacing w:line="240" w:lineRule="auto"/>
        <w:rPr>
          <w:rFonts w:eastAsia="Calibri" w:cs="Arial"/>
        </w:rPr>
      </w:pPr>
      <w:r w:rsidRPr="00AA3BE3">
        <w:rPr>
          <w:rFonts w:eastAsia="Calibri" w:cs="Arial"/>
          <w:b/>
          <w:bCs/>
        </w:rPr>
        <w:t>6. Datenbereinigung und Transformation</w:t>
      </w:r>
    </w:p>
    <w:p w14:paraId="5406447D" w14:textId="77777777" w:rsidR="006041D1" w:rsidRPr="00AA3BE3" w:rsidRDefault="006041D1" w:rsidP="006041D1">
      <w:pPr>
        <w:spacing w:line="240" w:lineRule="auto"/>
        <w:rPr>
          <w:rFonts w:eastAsia="Calibri" w:cs="Arial"/>
        </w:rPr>
      </w:pPr>
      <w:r w:rsidRPr="00AA3BE3">
        <w:rPr>
          <w:rFonts w:eastAsia="Calibri" w:cs="Arial"/>
        </w:rPr>
        <w:t>Ziele: </w:t>
      </w:r>
    </w:p>
    <w:p w14:paraId="0F7E5338" w14:textId="77777777" w:rsidR="006041D1" w:rsidRPr="00AA3BE3" w:rsidRDefault="006041D1" w:rsidP="006041D1">
      <w:pPr>
        <w:numPr>
          <w:ilvl w:val="0"/>
          <w:numId w:val="12"/>
        </w:numPr>
        <w:spacing w:line="240" w:lineRule="auto"/>
        <w:rPr>
          <w:rFonts w:eastAsia="Calibri" w:cs="Arial"/>
        </w:rPr>
      </w:pPr>
      <w:r w:rsidRPr="00AA3BE3">
        <w:rPr>
          <w:rFonts w:eastAsia="Calibri" w:cs="Arial"/>
        </w:rPr>
        <w:t>Vereinheitlichung von Kodierungen</w:t>
      </w:r>
    </w:p>
    <w:p w14:paraId="7C4B3CB8" w14:textId="77777777" w:rsidR="006041D1" w:rsidRPr="00AA3BE3" w:rsidRDefault="006041D1" w:rsidP="006041D1">
      <w:pPr>
        <w:numPr>
          <w:ilvl w:val="0"/>
          <w:numId w:val="12"/>
        </w:numPr>
        <w:spacing w:line="240" w:lineRule="auto"/>
        <w:rPr>
          <w:rFonts w:eastAsia="Calibri" w:cs="Arial"/>
        </w:rPr>
      </w:pPr>
      <w:r w:rsidRPr="00AA3BE3">
        <w:rPr>
          <w:rFonts w:eastAsia="Calibri" w:cs="Arial"/>
        </w:rPr>
        <w:t>Sicherstellung konsistenter Zeitformate</w:t>
      </w:r>
    </w:p>
    <w:p w14:paraId="6D655394" w14:textId="77777777" w:rsidR="006041D1" w:rsidRPr="00AA3BE3" w:rsidRDefault="006041D1" w:rsidP="006041D1">
      <w:pPr>
        <w:numPr>
          <w:ilvl w:val="0"/>
          <w:numId w:val="12"/>
        </w:numPr>
        <w:spacing w:line="240" w:lineRule="auto"/>
        <w:rPr>
          <w:rFonts w:eastAsia="Calibri" w:cs="Arial"/>
        </w:rPr>
      </w:pPr>
      <w:r w:rsidRPr="00AA3BE3">
        <w:rPr>
          <w:rFonts w:eastAsia="Calibri" w:cs="Arial"/>
        </w:rPr>
        <w:t>Zuordnung der PRISCUS-Medikamente</w:t>
      </w:r>
    </w:p>
    <w:p w14:paraId="634454F7" w14:textId="77777777" w:rsidR="006041D1" w:rsidRPr="00AA3BE3" w:rsidRDefault="006041D1" w:rsidP="006041D1">
      <w:pPr>
        <w:spacing w:line="240" w:lineRule="auto"/>
        <w:rPr>
          <w:rFonts w:eastAsia="Calibri" w:cs="Arial"/>
        </w:rPr>
      </w:pPr>
      <w:r w:rsidRPr="00AA3BE3">
        <w:rPr>
          <w:rFonts w:eastAsia="Calibri" w:cs="Arial"/>
        </w:rPr>
        <w:t> </w:t>
      </w:r>
    </w:p>
    <w:p w14:paraId="4F7C7FD7" w14:textId="77777777" w:rsidR="006041D1" w:rsidRPr="00AA3BE3" w:rsidRDefault="006041D1" w:rsidP="006041D1">
      <w:pPr>
        <w:spacing w:line="240" w:lineRule="auto"/>
        <w:rPr>
          <w:rFonts w:eastAsia="Calibri" w:cs="Arial"/>
        </w:rPr>
      </w:pPr>
      <w:r w:rsidRPr="00AA3BE3">
        <w:rPr>
          <w:rFonts w:eastAsia="Calibri" w:cs="Arial"/>
          <w:b/>
          <w:bCs/>
        </w:rPr>
        <w:t>7. Pseudonymisierung und Datenschutz</w:t>
      </w:r>
    </w:p>
    <w:p w14:paraId="76413B76" w14:textId="77777777" w:rsidR="006041D1" w:rsidRPr="00AA3BE3" w:rsidRDefault="006041D1" w:rsidP="006041D1">
      <w:pPr>
        <w:spacing w:line="240" w:lineRule="auto"/>
        <w:rPr>
          <w:rFonts w:eastAsia="Calibri" w:cs="Arial"/>
        </w:rPr>
      </w:pPr>
      <w:r w:rsidRPr="00AA3BE3">
        <w:rPr>
          <w:rFonts w:eastAsia="Calibri" w:cs="Arial"/>
        </w:rPr>
        <w:t>Ziele: DSGVO-konforme Datenverarbeitung für Forschungszwecke</w:t>
      </w:r>
    </w:p>
    <w:p w14:paraId="3F930E56" w14:textId="77777777" w:rsidR="006041D1" w:rsidRPr="00AA3BE3" w:rsidRDefault="006041D1" w:rsidP="006041D1">
      <w:pPr>
        <w:spacing w:line="240" w:lineRule="auto"/>
        <w:rPr>
          <w:rFonts w:eastAsia="Calibri" w:cs="Arial"/>
        </w:rPr>
      </w:pPr>
      <w:r w:rsidRPr="00AA3BE3">
        <w:rPr>
          <w:rFonts w:eastAsia="Calibri" w:cs="Arial"/>
        </w:rPr>
        <w:t>Maßnahmen: </w:t>
      </w:r>
    </w:p>
    <w:p w14:paraId="0799C573" w14:textId="77777777" w:rsidR="006041D1" w:rsidRPr="00AA3BE3" w:rsidRDefault="006041D1" w:rsidP="006041D1">
      <w:pPr>
        <w:numPr>
          <w:ilvl w:val="0"/>
          <w:numId w:val="13"/>
        </w:numPr>
        <w:spacing w:line="240" w:lineRule="auto"/>
        <w:rPr>
          <w:rFonts w:eastAsia="Calibri" w:cs="Arial"/>
        </w:rPr>
      </w:pPr>
      <w:r w:rsidRPr="00AA3BE3">
        <w:rPr>
          <w:rFonts w:eastAsia="Calibri" w:cs="Arial"/>
        </w:rPr>
        <w:t>Personenbezogene Daten (Name, Adresse, Versichertennummer) → Pseudonymisierung über xxx EasyAnon</w:t>
      </w:r>
    </w:p>
    <w:p w14:paraId="313875D7" w14:textId="77777777" w:rsidR="006041D1" w:rsidRPr="00AA3BE3" w:rsidRDefault="006041D1" w:rsidP="006041D1">
      <w:pPr>
        <w:numPr>
          <w:ilvl w:val="0"/>
          <w:numId w:val="13"/>
        </w:numPr>
        <w:spacing w:line="240" w:lineRule="auto"/>
        <w:rPr>
          <w:rFonts w:eastAsia="Calibri" w:cs="Arial"/>
        </w:rPr>
      </w:pPr>
      <w:r w:rsidRPr="00AA3BE3">
        <w:rPr>
          <w:rFonts w:eastAsia="Calibri" w:cs="Arial"/>
        </w:rPr>
        <w:t>Speicherung auf sicheren Servern mit Zugriffskontrolle</w:t>
      </w:r>
    </w:p>
    <w:p w14:paraId="5E0D8143" w14:textId="77777777" w:rsidR="006041D1" w:rsidRPr="00AA3BE3" w:rsidRDefault="006041D1" w:rsidP="006041D1">
      <w:pPr>
        <w:numPr>
          <w:ilvl w:val="0"/>
          <w:numId w:val="13"/>
        </w:numPr>
        <w:spacing w:line="240" w:lineRule="auto"/>
        <w:rPr>
          <w:rFonts w:eastAsia="Calibri" w:cs="Arial"/>
        </w:rPr>
      </w:pPr>
      <w:r w:rsidRPr="00AA3BE3">
        <w:rPr>
          <w:rFonts w:eastAsia="Calibri" w:cs="Arial"/>
        </w:rPr>
        <w:t>Ethikvotum und Datenschutzfreigabe dokumentieren</w:t>
      </w:r>
    </w:p>
    <w:p w14:paraId="4724BE1B" w14:textId="77777777" w:rsidR="006041D1" w:rsidRPr="00AA3BE3" w:rsidRDefault="006041D1" w:rsidP="006041D1">
      <w:pPr>
        <w:spacing w:line="240" w:lineRule="auto"/>
        <w:rPr>
          <w:rFonts w:eastAsia="Calibri" w:cs="Arial"/>
        </w:rPr>
      </w:pPr>
      <w:r w:rsidRPr="00AA3BE3">
        <w:rPr>
          <w:rFonts w:eastAsia="Calibri" w:cs="Arial"/>
        </w:rPr>
        <w:t> </w:t>
      </w:r>
    </w:p>
    <w:p w14:paraId="679DF8AF" w14:textId="77777777" w:rsidR="006041D1" w:rsidRPr="00AA3BE3" w:rsidRDefault="006041D1" w:rsidP="006041D1">
      <w:pPr>
        <w:spacing w:line="240" w:lineRule="auto"/>
        <w:rPr>
          <w:rFonts w:eastAsia="Calibri" w:cs="Arial"/>
        </w:rPr>
      </w:pPr>
      <w:r w:rsidRPr="00AA3BE3">
        <w:rPr>
          <w:rFonts w:eastAsia="Calibri" w:cs="Arial"/>
          <w:b/>
          <w:bCs/>
        </w:rPr>
        <w:t>8. Speicherung und Dokumentation</w:t>
      </w:r>
    </w:p>
    <w:p w14:paraId="325A3A7A" w14:textId="77777777" w:rsidR="006041D1" w:rsidRPr="00AA3BE3" w:rsidRDefault="006041D1" w:rsidP="006041D1">
      <w:pPr>
        <w:numPr>
          <w:ilvl w:val="0"/>
          <w:numId w:val="14"/>
        </w:numPr>
        <w:spacing w:line="240" w:lineRule="auto"/>
        <w:rPr>
          <w:rFonts w:eastAsia="Calibri" w:cs="Arial"/>
        </w:rPr>
      </w:pPr>
      <w:r w:rsidRPr="00AA3BE3">
        <w:rPr>
          <w:rFonts w:eastAsia="Calibri" w:cs="Arial"/>
        </w:rPr>
        <w:t xml:space="preserve">FHIR Server (z.B. HAPI FHIR, </w:t>
      </w:r>
      <w:hyperlink r:id="rId18" w:tgtFrame="_blank" w:history="1">
        <w:r w:rsidRPr="00AA3BE3">
          <w:rPr>
            <w:rFonts w:eastAsia="Calibri" w:cs="Arial"/>
            <w:color w:val="0563C1"/>
            <w:u w:val="single"/>
          </w:rPr>
          <w:t>Aidbox</w:t>
        </w:r>
      </w:hyperlink>
      <w:r w:rsidRPr="00AA3BE3">
        <w:rPr>
          <w:rFonts w:eastAsia="Calibri" w:cs="Arial"/>
        </w:rPr>
        <w:t>) für strukturierte Gesundheitsdaten</w:t>
      </w:r>
    </w:p>
    <w:p w14:paraId="4A82192F" w14:textId="77777777" w:rsidR="006041D1" w:rsidRPr="00AA3BE3" w:rsidRDefault="006041D1" w:rsidP="006041D1">
      <w:pPr>
        <w:numPr>
          <w:ilvl w:val="0"/>
          <w:numId w:val="14"/>
        </w:numPr>
        <w:spacing w:line="240" w:lineRule="auto"/>
        <w:rPr>
          <w:rFonts w:eastAsia="Calibri" w:cs="Arial"/>
        </w:rPr>
      </w:pPr>
      <w:r w:rsidRPr="00AA3BE3">
        <w:rPr>
          <w:rFonts w:eastAsia="Calibri" w:cs="Arial"/>
        </w:rPr>
        <w:t>OMOP-CDM Datenbank für Analysen </w:t>
      </w:r>
    </w:p>
    <w:p w14:paraId="7C0D091F" w14:textId="77777777" w:rsidR="006041D1" w:rsidRPr="00AA3BE3" w:rsidRDefault="006041D1" w:rsidP="006041D1">
      <w:pPr>
        <w:spacing w:line="240" w:lineRule="auto"/>
        <w:rPr>
          <w:rFonts w:eastAsia="Calibri" w:cs="Arial"/>
        </w:rPr>
      </w:pPr>
      <w:r w:rsidRPr="00AA3BE3">
        <w:rPr>
          <w:rFonts w:eastAsia="Calibri" w:cs="Arial"/>
        </w:rPr>
        <w:t> </w:t>
      </w:r>
    </w:p>
    <w:p w14:paraId="1B23DD6E" w14:textId="77777777" w:rsidR="006041D1" w:rsidRPr="00AA3BE3" w:rsidRDefault="006041D1" w:rsidP="006041D1">
      <w:pPr>
        <w:spacing w:line="240" w:lineRule="auto"/>
        <w:rPr>
          <w:rFonts w:eastAsia="Calibri" w:cs="Arial"/>
        </w:rPr>
      </w:pPr>
      <w:r w:rsidRPr="00AA3BE3">
        <w:rPr>
          <w:rFonts w:eastAsia="Calibri" w:cs="Arial"/>
          <w:b/>
          <w:bCs/>
        </w:rPr>
        <w:t>9. Qualitätssicherung und Validierung</w:t>
      </w:r>
    </w:p>
    <w:p w14:paraId="49F27F7B" w14:textId="77777777" w:rsidR="006041D1" w:rsidRPr="00AA3BE3" w:rsidRDefault="006041D1" w:rsidP="006041D1">
      <w:pPr>
        <w:spacing w:line="240" w:lineRule="auto"/>
        <w:rPr>
          <w:rFonts w:eastAsia="Calibri" w:cs="Arial"/>
        </w:rPr>
      </w:pPr>
      <w:r w:rsidRPr="00AA3BE3">
        <w:rPr>
          <w:rFonts w:eastAsia="Calibri" w:cs="Arial"/>
        </w:rPr>
        <w:t>Ziel: Prüfen, ob alle Transformationen korrekt und vollständig sind.</w:t>
      </w:r>
    </w:p>
    <w:p w14:paraId="77116633" w14:textId="77777777" w:rsidR="006041D1" w:rsidRPr="00AA3BE3" w:rsidRDefault="006041D1" w:rsidP="006041D1">
      <w:pPr>
        <w:spacing w:line="240" w:lineRule="auto"/>
        <w:rPr>
          <w:rFonts w:eastAsia="Calibri" w:cs="Arial"/>
        </w:rPr>
      </w:pPr>
      <w:r w:rsidRPr="00AA3BE3">
        <w:rPr>
          <w:rFonts w:eastAsia="Calibri" w:cs="Arial"/>
        </w:rPr>
        <w:t>Maßnahmen: </w:t>
      </w:r>
    </w:p>
    <w:p w14:paraId="718AAE88" w14:textId="77777777" w:rsidR="006041D1" w:rsidRPr="00AA3BE3" w:rsidRDefault="006041D1" w:rsidP="006041D1">
      <w:pPr>
        <w:numPr>
          <w:ilvl w:val="0"/>
          <w:numId w:val="15"/>
        </w:numPr>
        <w:spacing w:line="240" w:lineRule="auto"/>
        <w:rPr>
          <w:rFonts w:eastAsia="Calibri" w:cs="Arial"/>
        </w:rPr>
      </w:pPr>
      <w:r w:rsidRPr="00AA3BE3">
        <w:rPr>
          <w:rFonts w:eastAsia="Calibri" w:cs="Arial"/>
        </w:rPr>
        <w:t>Validierung gegen FHIR-Schema (</w:t>
      </w:r>
      <w:hyperlink r:id="rId19" w:tgtFrame="_blank" w:history="1">
        <w:r w:rsidRPr="00AA3BE3">
          <w:rPr>
            <w:rFonts w:eastAsia="Calibri" w:cs="Arial"/>
            <w:color w:val="0563C1"/>
            <w:u w:val="single"/>
          </w:rPr>
          <w:t>FHIR-Validator CLI</w:t>
        </w:r>
      </w:hyperlink>
      <w:r w:rsidRPr="00AA3BE3">
        <w:rPr>
          <w:rFonts w:eastAsia="Calibri" w:cs="Arial"/>
        </w:rPr>
        <w:t>)</w:t>
      </w:r>
    </w:p>
    <w:p w14:paraId="705688EC" w14:textId="77777777" w:rsidR="006041D1" w:rsidRPr="00AA3BE3" w:rsidRDefault="006041D1" w:rsidP="006041D1">
      <w:pPr>
        <w:numPr>
          <w:ilvl w:val="0"/>
          <w:numId w:val="15"/>
        </w:numPr>
        <w:spacing w:line="240" w:lineRule="auto"/>
        <w:rPr>
          <w:rFonts w:eastAsia="Calibri" w:cs="Arial"/>
        </w:rPr>
      </w:pPr>
      <w:r w:rsidRPr="00AA3BE3">
        <w:rPr>
          <w:rFonts w:eastAsia="Calibri" w:cs="Arial"/>
        </w:rPr>
        <w:t>Abgleich der Anzahl Datensätze vor/nach Datenumwandlung</w:t>
      </w:r>
    </w:p>
    <w:p w14:paraId="42CFA6C4" w14:textId="77777777" w:rsidR="006041D1" w:rsidRPr="00AA3BE3" w:rsidRDefault="006041D1" w:rsidP="006041D1">
      <w:pPr>
        <w:numPr>
          <w:ilvl w:val="0"/>
          <w:numId w:val="15"/>
        </w:numPr>
        <w:spacing w:line="240" w:lineRule="auto"/>
        <w:rPr>
          <w:rFonts w:eastAsia="Calibri" w:cs="Arial"/>
        </w:rPr>
      </w:pPr>
      <w:r w:rsidRPr="00AA3BE3">
        <w:rPr>
          <w:rFonts w:eastAsia="Calibri" w:cs="Arial"/>
        </w:rPr>
        <w:t>Stichprobenprüfung der PRISCUS-Klassifikation</w:t>
      </w:r>
    </w:p>
    <w:p w14:paraId="333D8FBC" w14:textId="77777777" w:rsidR="006041D1" w:rsidRPr="00AA3BE3" w:rsidRDefault="006041D1" w:rsidP="006041D1">
      <w:pPr>
        <w:numPr>
          <w:ilvl w:val="0"/>
          <w:numId w:val="15"/>
        </w:numPr>
        <w:spacing w:line="240" w:lineRule="auto"/>
        <w:rPr>
          <w:rFonts w:eastAsia="Calibri" w:cs="Arial"/>
        </w:rPr>
      </w:pPr>
      <w:r w:rsidRPr="00AA3BE3">
        <w:rPr>
          <w:rFonts w:eastAsia="Calibri" w:cs="Arial"/>
        </w:rPr>
        <w:t>Review durch pharmakoepidemiologisches Team</w:t>
      </w:r>
    </w:p>
    <w:p w14:paraId="5BBFF3AA" w14:textId="77777777" w:rsidR="006041D1" w:rsidRPr="00AA3BE3" w:rsidRDefault="006041D1" w:rsidP="006041D1">
      <w:pPr>
        <w:spacing w:line="240" w:lineRule="auto"/>
        <w:rPr>
          <w:rFonts w:eastAsia="Calibri" w:cs="Arial"/>
        </w:rPr>
      </w:pPr>
      <w:r w:rsidRPr="00AA3BE3">
        <w:rPr>
          <w:rFonts w:eastAsia="Calibri" w:cs="Arial"/>
        </w:rPr>
        <w:t> </w:t>
      </w:r>
    </w:p>
    <w:p w14:paraId="6DF3AED3" w14:textId="77777777" w:rsidR="006041D1" w:rsidRPr="00AA3BE3" w:rsidRDefault="006041D1" w:rsidP="006041D1">
      <w:pPr>
        <w:spacing w:line="240" w:lineRule="auto"/>
        <w:rPr>
          <w:rFonts w:eastAsia="Calibri" w:cs="Arial"/>
        </w:rPr>
      </w:pPr>
      <w:r w:rsidRPr="00AA3BE3">
        <w:rPr>
          <w:rFonts w:eastAsia="Calibri" w:cs="Arial"/>
          <w:b/>
          <w:bCs/>
        </w:rPr>
        <w:lastRenderedPageBreak/>
        <w:t>10. Nachnutzung und Auswertung</w:t>
      </w:r>
    </w:p>
    <w:p w14:paraId="3886CE56" w14:textId="77777777" w:rsidR="006041D1" w:rsidRPr="00AA3BE3" w:rsidRDefault="006041D1" w:rsidP="006041D1">
      <w:pPr>
        <w:spacing w:line="240" w:lineRule="auto"/>
        <w:rPr>
          <w:rFonts w:eastAsia="Calibri" w:cs="Arial"/>
        </w:rPr>
      </w:pPr>
      <w:r w:rsidRPr="00AA3BE3">
        <w:rPr>
          <w:rFonts w:eastAsia="Calibri" w:cs="Arial"/>
        </w:rPr>
        <w:t>Mögliche Analysen:</w:t>
      </w:r>
    </w:p>
    <w:p w14:paraId="26A6927C" w14:textId="77777777" w:rsidR="006041D1" w:rsidRPr="00AA3BE3" w:rsidRDefault="006041D1" w:rsidP="006041D1">
      <w:pPr>
        <w:numPr>
          <w:ilvl w:val="0"/>
          <w:numId w:val="16"/>
        </w:numPr>
        <w:spacing w:line="240" w:lineRule="auto"/>
        <w:rPr>
          <w:rFonts w:eastAsia="Calibri" w:cs="Arial"/>
        </w:rPr>
      </w:pPr>
      <w:r w:rsidRPr="00AA3BE3">
        <w:rPr>
          <w:rFonts w:eastAsia="Calibri" w:cs="Arial"/>
        </w:rPr>
        <w:t>Anteil älterer Patient*innen mir PRISCUS-Verordnungen</w:t>
      </w:r>
    </w:p>
    <w:p w14:paraId="5F4E5F55" w14:textId="77777777" w:rsidR="006041D1" w:rsidRPr="00AA3BE3" w:rsidRDefault="006041D1" w:rsidP="006041D1">
      <w:pPr>
        <w:numPr>
          <w:ilvl w:val="0"/>
          <w:numId w:val="16"/>
        </w:numPr>
        <w:spacing w:line="240" w:lineRule="auto"/>
        <w:rPr>
          <w:rFonts w:eastAsia="Calibri" w:cs="Arial"/>
        </w:rPr>
      </w:pPr>
      <w:r w:rsidRPr="00AA3BE3">
        <w:rPr>
          <w:rFonts w:eastAsia="Calibri" w:cs="Arial"/>
        </w:rPr>
        <w:t xml:space="preserve">Häufigkeit bestimmter Wirkstoffe (nach </w:t>
      </w:r>
      <w:hyperlink r:id="rId20" w:tgtFrame="_blank" w:history="1">
        <w:r w:rsidRPr="00AA3BE3">
          <w:rPr>
            <w:rFonts w:eastAsia="Calibri" w:cs="Arial"/>
            <w:color w:val="0563C1"/>
            <w:u w:val="single"/>
          </w:rPr>
          <w:t>ATC</w:t>
        </w:r>
      </w:hyperlink>
      <w:r w:rsidRPr="00AA3BE3">
        <w:rPr>
          <w:rFonts w:eastAsia="Calibri" w:cs="Arial"/>
        </w:rPr>
        <w:t xml:space="preserve"> Anatomisch-therapeutisch-chemisches Klassifikationssystem)</w:t>
      </w:r>
    </w:p>
    <w:p w14:paraId="5CAC3A3C" w14:textId="77777777" w:rsidR="006041D1" w:rsidRPr="00AA3BE3" w:rsidRDefault="006041D1" w:rsidP="006041D1">
      <w:pPr>
        <w:numPr>
          <w:ilvl w:val="0"/>
          <w:numId w:val="16"/>
        </w:numPr>
        <w:spacing w:line="240" w:lineRule="auto"/>
        <w:rPr>
          <w:rFonts w:eastAsia="Calibri" w:cs="Arial"/>
        </w:rPr>
      </w:pPr>
      <w:r w:rsidRPr="00AA3BE3">
        <w:rPr>
          <w:rFonts w:eastAsia="Calibri" w:cs="Arial"/>
        </w:rPr>
        <w:t>Trends über Zeiträume oder Regionen</w:t>
      </w:r>
    </w:p>
    <w:p w14:paraId="56430163" w14:textId="77777777" w:rsidR="006041D1" w:rsidRPr="00AA3BE3" w:rsidRDefault="006041D1" w:rsidP="006041D1">
      <w:pPr>
        <w:spacing w:line="240" w:lineRule="auto"/>
        <w:rPr>
          <w:rFonts w:eastAsia="Calibri" w:cs="Arial"/>
        </w:rPr>
      </w:pPr>
      <w:r w:rsidRPr="00AA3BE3">
        <w:rPr>
          <w:rFonts w:eastAsia="Calibri" w:cs="Arial"/>
        </w:rPr>
        <w:t>Nachnutzbare Bereitstellung:</w:t>
      </w:r>
    </w:p>
    <w:p w14:paraId="63991AE3" w14:textId="77777777" w:rsidR="006041D1" w:rsidRPr="00AA3BE3" w:rsidRDefault="006041D1" w:rsidP="006041D1">
      <w:pPr>
        <w:numPr>
          <w:ilvl w:val="0"/>
          <w:numId w:val="17"/>
        </w:numPr>
        <w:spacing w:line="240" w:lineRule="auto"/>
        <w:rPr>
          <w:rFonts w:eastAsia="Calibri" w:cs="Arial"/>
        </w:rPr>
      </w:pPr>
      <w:r w:rsidRPr="00AA3BE3">
        <w:rPr>
          <w:rFonts w:eastAsia="Calibri" w:cs="Arial"/>
        </w:rPr>
        <w:t>Aggregierte, anonymisierte Datensätze (CSV/</w:t>
      </w:r>
      <w:hyperlink r:id="rId21" w:tgtFrame="_blank" w:history="1">
        <w:r w:rsidRPr="00AA3BE3">
          <w:rPr>
            <w:rFonts w:eastAsia="Calibri" w:cs="Arial"/>
            <w:color w:val="0563C1"/>
            <w:u w:val="single"/>
          </w:rPr>
          <w:t>Parquet</w:t>
        </w:r>
      </w:hyperlink>
      <w:r w:rsidRPr="00AA3BE3">
        <w:rPr>
          <w:rFonts w:eastAsia="Calibri" w:cs="Arial"/>
        </w:rPr>
        <w:t xml:space="preserve"> (Open Source Datenformat für komplexe Daten))</w:t>
      </w:r>
    </w:p>
    <w:p w14:paraId="03A97433" w14:textId="77777777" w:rsidR="006041D1" w:rsidRPr="00AA3BE3" w:rsidRDefault="006041D1" w:rsidP="006041D1">
      <w:pPr>
        <w:numPr>
          <w:ilvl w:val="0"/>
          <w:numId w:val="17"/>
        </w:numPr>
        <w:spacing w:line="240" w:lineRule="auto"/>
        <w:rPr>
          <w:rFonts w:eastAsia="Calibri" w:cs="Arial"/>
        </w:rPr>
      </w:pPr>
      <w:r w:rsidRPr="00AA3BE3">
        <w:rPr>
          <w:rFonts w:eastAsia="Calibri" w:cs="Arial"/>
        </w:rPr>
        <w:t>Passende Metadaten vergeben (</w:t>
      </w:r>
      <w:hyperlink r:id="rId22" w:tgtFrame="_blank" w:history="1">
        <w:r w:rsidRPr="00AA3BE3">
          <w:rPr>
            <w:rFonts w:eastAsia="Calibri" w:cs="Arial"/>
            <w:color w:val="0563C1"/>
            <w:u w:val="single"/>
          </w:rPr>
          <w:t>Data Dictionary</w:t>
        </w:r>
      </w:hyperlink>
      <w:r w:rsidRPr="00AA3BE3">
        <w:rPr>
          <w:rFonts w:eastAsia="Calibri" w:cs="Arial"/>
        </w:rPr>
        <w:t>, README)</w:t>
      </w:r>
    </w:p>
    <w:p w14:paraId="16DB7410" w14:textId="77777777" w:rsidR="006041D1" w:rsidRPr="00AA3BE3" w:rsidRDefault="006041D1" w:rsidP="006041D1">
      <w:pPr>
        <w:numPr>
          <w:ilvl w:val="0"/>
          <w:numId w:val="17"/>
        </w:numPr>
        <w:spacing w:line="240" w:lineRule="auto"/>
        <w:rPr>
          <w:rFonts w:eastAsia="Calibri" w:cs="Arial"/>
        </w:rPr>
      </w:pPr>
      <w:r w:rsidRPr="00AA3BE3">
        <w:rPr>
          <w:rFonts w:eastAsia="Calibri" w:cs="Arial"/>
        </w:rPr>
        <w:t>DOI-Vergabe über Forschungsdatenrepositorium (z. B. Zenodo)</w:t>
      </w:r>
    </w:p>
    <w:p w14:paraId="7C0051BE" w14:textId="77777777" w:rsidR="006041D1" w:rsidRPr="00AA3BE3" w:rsidRDefault="006041D1" w:rsidP="006041D1">
      <w:pPr>
        <w:spacing w:line="240" w:lineRule="auto"/>
        <w:rPr>
          <w:rFonts w:eastAsia="Calibri" w:cs="Arial"/>
        </w:rPr>
      </w:pPr>
      <w:r w:rsidRPr="00AA3BE3">
        <w:rPr>
          <w:rFonts w:eastAsia="Calibri" w:cs="Arial"/>
        </w:rPr>
        <w:t> </w:t>
      </w:r>
    </w:p>
    <w:p w14:paraId="334CCE40" w14:textId="77777777" w:rsidR="006041D1" w:rsidRPr="00AA3BE3" w:rsidRDefault="006041D1" w:rsidP="006041D1">
      <w:pPr>
        <w:spacing w:line="240" w:lineRule="auto"/>
        <w:rPr>
          <w:rFonts w:eastAsia="Calibri" w:cs="Arial"/>
        </w:rPr>
      </w:pPr>
    </w:p>
    <w:p w14:paraId="24913A34" w14:textId="77777777" w:rsidR="006041D1" w:rsidRPr="00AA3BE3" w:rsidRDefault="006041D1" w:rsidP="006041D1">
      <w:pPr>
        <w:spacing w:line="240" w:lineRule="auto"/>
        <w:rPr>
          <w:rFonts w:eastAsia="Calibri" w:cs="Arial"/>
          <w:b/>
          <w:color w:val="808080"/>
        </w:rPr>
      </w:pPr>
      <w:r w:rsidRPr="00AA3BE3">
        <w:rPr>
          <w:rFonts w:eastAsia="Calibri" w:cs="Arial"/>
          <w:b/>
          <w:color w:val="808080"/>
        </w:rPr>
        <w:t>Optional: Nachnutzbare Formate und ihre Eigenschaften (in aktuellem Kurs nicht verwendet)</w:t>
      </w:r>
    </w:p>
    <w:p w14:paraId="7272A545" w14:textId="77777777" w:rsidR="006041D1" w:rsidRPr="00AA3BE3" w:rsidRDefault="006041D1" w:rsidP="006041D1">
      <w:pPr>
        <w:spacing w:line="240" w:lineRule="auto"/>
        <w:rPr>
          <w:rFonts w:eastAsia="Calibri" w:cs="Arial"/>
          <w:b/>
          <w:color w:val="808080"/>
        </w:rPr>
      </w:pPr>
      <w:r w:rsidRPr="00AA3BE3">
        <w:rPr>
          <w:rFonts w:eastAsia="Calibri" w:cs="Arial"/>
          <w:b/>
          <w:color w:val="808080"/>
        </w:rPr>
        <w:t>CSV (Comma-Separated Values)</w:t>
      </w:r>
    </w:p>
    <w:p w14:paraId="333B33BD" w14:textId="77777777" w:rsidR="006041D1" w:rsidRPr="00AA3BE3" w:rsidRDefault="006041D1" w:rsidP="006041D1">
      <w:pPr>
        <w:spacing w:line="240" w:lineRule="auto"/>
        <w:rPr>
          <w:rFonts w:eastAsia="Calibri" w:cs="Arial"/>
          <w:color w:val="808080"/>
        </w:rPr>
      </w:pPr>
      <w:r w:rsidRPr="00AA3BE3">
        <w:rPr>
          <w:rFonts w:eastAsia="Calibri" w:cs="Arial"/>
          <w:color w:val="808080"/>
        </w:rPr>
        <w:t>Gut für Tabellen: Spalten definieren (Name, Alter, Messwert, Einheit)</w:t>
      </w:r>
    </w:p>
    <w:p w14:paraId="013CB441" w14:textId="77777777" w:rsidR="006041D1" w:rsidRPr="00AA3BE3" w:rsidRDefault="006041D1" w:rsidP="006041D1">
      <w:pPr>
        <w:spacing w:line="240" w:lineRule="auto"/>
        <w:rPr>
          <w:rFonts w:eastAsia="Calibri" w:cs="Arial"/>
          <w:color w:val="808080"/>
        </w:rPr>
      </w:pPr>
      <w:r w:rsidRPr="00AA3BE3">
        <w:rPr>
          <w:rFonts w:eastAsia="Calibri" w:cs="Arial"/>
          <w:color w:val="808080"/>
        </w:rPr>
        <w:t>Vorteil: weit verbreitet, leicht zu öffnen</w:t>
      </w:r>
    </w:p>
    <w:p w14:paraId="10DBC5E2" w14:textId="77777777" w:rsidR="006041D1" w:rsidRPr="00AA3BE3" w:rsidRDefault="006041D1" w:rsidP="006041D1">
      <w:pPr>
        <w:spacing w:line="240" w:lineRule="auto"/>
        <w:rPr>
          <w:rFonts w:eastAsia="Calibri" w:cs="Arial"/>
          <w:color w:val="808080"/>
        </w:rPr>
      </w:pPr>
    </w:p>
    <w:p w14:paraId="5A431F48" w14:textId="77777777" w:rsidR="006041D1" w:rsidRPr="00AA3BE3" w:rsidRDefault="006041D1" w:rsidP="006041D1">
      <w:pPr>
        <w:spacing w:line="240" w:lineRule="auto"/>
        <w:rPr>
          <w:rFonts w:eastAsia="Calibri" w:cs="Arial"/>
          <w:b/>
          <w:color w:val="808080"/>
        </w:rPr>
      </w:pPr>
      <w:r w:rsidRPr="00AA3BE3">
        <w:rPr>
          <w:rFonts w:eastAsia="Calibri" w:cs="Arial"/>
          <w:b/>
          <w:color w:val="808080"/>
        </w:rPr>
        <w:t>JSON</w:t>
      </w:r>
    </w:p>
    <w:p w14:paraId="5C13EAA1" w14:textId="77777777" w:rsidR="006041D1" w:rsidRPr="00AA3BE3" w:rsidRDefault="006041D1" w:rsidP="006041D1">
      <w:pPr>
        <w:spacing w:line="240" w:lineRule="auto"/>
        <w:rPr>
          <w:rFonts w:eastAsia="Calibri" w:cs="Arial"/>
          <w:color w:val="808080"/>
        </w:rPr>
      </w:pPr>
      <w:r w:rsidRPr="00AA3BE3">
        <w:rPr>
          <w:rFonts w:eastAsia="Calibri" w:cs="Arial"/>
          <w:color w:val="808080"/>
        </w:rPr>
        <w:t>Gut für strukturierte Daten (Listen, verschachtelte Objekte)</w:t>
      </w:r>
    </w:p>
    <w:p w14:paraId="031D0001" w14:textId="77777777" w:rsidR="006041D1" w:rsidRPr="00AA3BE3" w:rsidRDefault="006041D1" w:rsidP="006041D1">
      <w:pPr>
        <w:spacing w:line="240" w:lineRule="auto"/>
        <w:rPr>
          <w:rFonts w:eastAsia="Calibri" w:cs="Arial"/>
          <w:color w:val="808080"/>
        </w:rPr>
      </w:pPr>
      <w:r w:rsidRPr="00AA3BE3">
        <w:rPr>
          <w:rFonts w:eastAsia="Calibri" w:cs="Arial"/>
          <w:color w:val="808080"/>
        </w:rPr>
        <w:t>Leserfreundlich für Maschinen, Menschen teilweise auch lesbar</w:t>
      </w:r>
    </w:p>
    <w:p w14:paraId="0A95CDDB" w14:textId="77777777" w:rsidR="006041D1" w:rsidRPr="00AA3BE3" w:rsidRDefault="006041D1" w:rsidP="006041D1">
      <w:pPr>
        <w:spacing w:line="240" w:lineRule="auto"/>
        <w:rPr>
          <w:rFonts w:eastAsia="Calibri" w:cs="Arial"/>
          <w:color w:val="808080"/>
        </w:rPr>
      </w:pPr>
      <w:r w:rsidRPr="00AA3BE3">
        <w:rPr>
          <w:rFonts w:eastAsia="Calibri" w:cs="Arial"/>
          <w:color w:val="808080"/>
        </w:rPr>
        <w:t>Vorteil: klare Hierarchien, Typen (String, Number, Boolean)</w:t>
      </w:r>
    </w:p>
    <w:p w14:paraId="3006F379" w14:textId="77777777" w:rsidR="006041D1" w:rsidRPr="00AA3BE3" w:rsidRDefault="006041D1" w:rsidP="006041D1">
      <w:pPr>
        <w:spacing w:line="240" w:lineRule="auto"/>
        <w:rPr>
          <w:rFonts w:eastAsia="Calibri" w:cs="Arial"/>
          <w:color w:val="808080"/>
        </w:rPr>
      </w:pPr>
    </w:p>
    <w:p w14:paraId="15B73A2C" w14:textId="77777777" w:rsidR="006041D1" w:rsidRPr="00AA3BE3" w:rsidRDefault="006041D1" w:rsidP="006041D1">
      <w:pPr>
        <w:spacing w:line="240" w:lineRule="auto"/>
        <w:rPr>
          <w:rFonts w:eastAsia="Calibri" w:cs="Arial"/>
          <w:b/>
          <w:color w:val="808080"/>
        </w:rPr>
      </w:pPr>
      <w:r w:rsidRPr="00AA3BE3">
        <w:rPr>
          <w:rFonts w:eastAsia="Calibri" w:cs="Arial"/>
          <w:b/>
          <w:color w:val="808080"/>
        </w:rPr>
        <w:t>XML</w:t>
      </w:r>
    </w:p>
    <w:p w14:paraId="313F70AE" w14:textId="77777777" w:rsidR="006041D1" w:rsidRPr="00AA3BE3" w:rsidRDefault="006041D1" w:rsidP="006041D1">
      <w:pPr>
        <w:spacing w:line="240" w:lineRule="auto"/>
        <w:rPr>
          <w:rFonts w:eastAsia="Calibri" w:cs="Arial"/>
          <w:color w:val="808080"/>
        </w:rPr>
      </w:pPr>
      <w:r w:rsidRPr="00AA3BE3">
        <w:rPr>
          <w:rFonts w:eastAsia="Calibri" w:cs="Arial"/>
          <w:color w:val="808080"/>
        </w:rPr>
        <w:t>Älter, aber gut geeignet für komplexe Strukturen und Validierung</w:t>
      </w:r>
    </w:p>
    <w:p w14:paraId="69D2985D" w14:textId="77777777" w:rsidR="006041D1" w:rsidRPr="00AA3BE3" w:rsidRDefault="006041D1" w:rsidP="006041D1">
      <w:pPr>
        <w:spacing w:line="240" w:lineRule="auto"/>
        <w:rPr>
          <w:rFonts w:eastAsia="Calibri" w:cs="Arial"/>
          <w:color w:val="808080"/>
        </w:rPr>
      </w:pPr>
      <w:r w:rsidRPr="00AA3BE3">
        <w:rPr>
          <w:rFonts w:eastAsia="Calibri" w:cs="Arial"/>
          <w:color w:val="808080"/>
        </w:rPr>
        <w:t>Vorteil: klare Semantik durch Tags, gut für Standards</w:t>
      </w:r>
    </w:p>
    <w:p w14:paraId="4F2C257A" w14:textId="77777777" w:rsidR="006041D1" w:rsidRPr="00AA3BE3" w:rsidRDefault="006041D1" w:rsidP="006041D1">
      <w:pPr>
        <w:spacing w:line="240" w:lineRule="auto"/>
        <w:rPr>
          <w:rFonts w:eastAsia="Calibri" w:cs="Arial"/>
          <w:color w:val="808080"/>
        </w:rPr>
      </w:pPr>
    </w:p>
    <w:p w14:paraId="6BA69AE0" w14:textId="77777777" w:rsidR="006041D1" w:rsidRPr="00AA3BE3" w:rsidRDefault="006041D1" w:rsidP="006041D1">
      <w:pPr>
        <w:spacing w:line="240" w:lineRule="auto"/>
        <w:rPr>
          <w:rFonts w:eastAsia="Calibri" w:cs="Arial"/>
          <w:b/>
          <w:color w:val="808080"/>
        </w:rPr>
      </w:pPr>
      <w:r w:rsidRPr="00AA3BE3">
        <w:rPr>
          <w:rFonts w:eastAsia="Calibri" w:cs="Arial"/>
          <w:b/>
          <w:color w:val="808080"/>
        </w:rPr>
        <w:t>TXT oder Markdown</w:t>
      </w:r>
    </w:p>
    <w:p w14:paraId="7190703E" w14:textId="77777777" w:rsidR="006041D1" w:rsidRPr="00AA3BE3" w:rsidRDefault="006041D1" w:rsidP="006041D1">
      <w:pPr>
        <w:spacing w:line="240" w:lineRule="auto"/>
        <w:rPr>
          <w:rFonts w:eastAsia="Calibri" w:cs="Arial"/>
          <w:color w:val="808080"/>
        </w:rPr>
      </w:pPr>
      <w:r w:rsidRPr="00AA3BE3">
        <w:rPr>
          <w:rFonts w:eastAsia="Calibri" w:cs="Arial"/>
          <w:color w:val="808080"/>
        </w:rPr>
        <w:t>Einfachste Formate für Freitext und Berichte</w:t>
      </w:r>
    </w:p>
    <w:p w14:paraId="4D2EF7E1" w14:textId="77777777" w:rsidR="006041D1" w:rsidRPr="00AA3BE3" w:rsidRDefault="006041D1" w:rsidP="006041D1">
      <w:pPr>
        <w:spacing w:line="240" w:lineRule="auto"/>
        <w:rPr>
          <w:rFonts w:eastAsia="Calibri" w:cs="Arial"/>
          <w:color w:val="808080"/>
        </w:rPr>
      </w:pPr>
      <w:r w:rsidRPr="00AA3BE3">
        <w:rPr>
          <w:rFonts w:eastAsia="Calibri" w:cs="Arial"/>
          <w:color w:val="808080"/>
        </w:rPr>
        <w:t>Vorteil: leicht zu bearbeiten, gut lesbar</w:t>
      </w:r>
    </w:p>
    <w:p w14:paraId="1DE8483C" w14:textId="77777777" w:rsidR="006041D1" w:rsidRPr="00AA3BE3" w:rsidRDefault="006041D1" w:rsidP="006041D1">
      <w:pPr>
        <w:spacing w:line="240" w:lineRule="auto"/>
        <w:rPr>
          <w:rFonts w:eastAsia="Calibri" w:cs="Arial"/>
          <w:color w:val="808080"/>
        </w:rPr>
      </w:pPr>
    </w:p>
    <w:p w14:paraId="7327E2F0" w14:textId="77777777" w:rsidR="006041D1" w:rsidRPr="00AA3BE3" w:rsidRDefault="006041D1" w:rsidP="006041D1">
      <w:pPr>
        <w:spacing w:line="240" w:lineRule="auto"/>
        <w:rPr>
          <w:rFonts w:eastAsia="Calibri" w:cs="Arial"/>
          <w:b/>
          <w:color w:val="808080"/>
        </w:rPr>
      </w:pPr>
      <w:r w:rsidRPr="00AA3BE3">
        <w:rPr>
          <w:rFonts w:eastAsia="Calibri" w:cs="Arial"/>
          <w:b/>
          <w:color w:val="808080"/>
        </w:rPr>
        <w:t>PDF/A</w:t>
      </w:r>
    </w:p>
    <w:p w14:paraId="5C39F36B" w14:textId="77777777" w:rsidR="006041D1" w:rsidRPr="00AA3BE3" w:rsidRDefault="006041D1" w:rsidP="006041D1">
      <w:pPr>
        <w:spacing w:line="240" w:lineRule="auto"/>
        <w:rPr>
          <w:rFonts w:eastAsia="Calibri" w:cs="Arial"/>
          <w:color w:val="808080"/>
        </w:rPr>
      </w:pPr>
      <w:r w:rsidRPr="00AA3BE3">
        <w:rPr>
          <w:rFonts w:eastAsia="Calibri" w:cs="Arial"/>
          <w:color w:val="808080"/>
        </w:rPr>
        <w:lastRenderedPageBreak/>
        <w:t>Langzeitarchivierung von Dokumenten</w:t>
      </w:r>
    </w:p>
    <w:p w14:paraId="363C2ECE" w14:textId="77777777" w:rsidR="006041D1" w:rsidRPr="00AA3BE3" w:rsidRDefault="006041D1" w:rsidP="006041D1">
      <w:pPr>
        <w:spacing w:line="240" w:lineRule="auto"/>
        <w:rPr>
          <w:rFonts w:eastAsia="Calibri" w:cs="Arial"/>
          <w:color w:val="808080"/>
        </w:rPr>
      </w:pPr>
      <w:r w:rsidRPr="00AA3BE3">
        <w:rPr>
          <w:rFonts w:eastAsia="Calibri" w:cs="Arial"/>
          <w:color w:val="808080"/>
        </w:rPr>
        <w:t>Vorteil: unveränderbare Versionen, gute Archivierung</w:t>
      </w:r>
    </w:p>
    <w:p w14:paraId="3DDC73FF" w14:textId="77777777" w:rsidR="006041D1" w:rsidRPr="00AA3BE3" w:rsidRDefault="006041D1" w:rsidP="006041D1">
      <w:pPr>
        <w:spacing w:line="240" w:lineRule="auto"/>
        <w:rPr>
          <w:rFonts w:eastAsia="Calibri" w:cs="Arial"/>
        </w:rPr>
      </w:pPr>
    </w:p>
    <w:p w14:paraId="2F3789F2" w14:textId="77777777" w:rsidR="006041D1" w:rsidRPr="00AA3BE3" w:rsidRDefault="006041D1" w:rsidP="006041D1">
      <w:pPr>
        <w:spacing w:line="240" w:lineRule="auto"/>
        <w:rPr>
          <w:rFonts w:eastAsia="Calibri" w:cs="Arial"/>
          <w:u w:val="single"/>
        </w:rPr>
      </w:pPr>
      <w:r w:rsidRPr="00AA3BE3">
        <w:rPr>
          <w:rFonts w:eastAsia="Calibri" w:cs="Arial"/>
          <w:u w:val="single"/>
        </w:rPr>
        <w:t xml:space="preserve">Quiz </w:t>
      </w:r>
    </w:p>
    <w:p w14:paraId="00B3CB61" w14:textId="77777777" w:rsidR="006041D1" w:rsidRPr="00AA3BE3" w:rsidRDefault="006041D1" w:rsidP="006041D1">
      <w:pPr>
        <w:spacing w:line="240" w:lineRule="auto"/>
        <w:rPr>
          <w:rFonts w:eastAsia="Calibri" w:cs="Arial"/>
          <w:b/>
        </w:rPr>
      </w:pPr>
      <w:r w:rsidRPr="00AA3BE3">
        <w:rPr>
          <w:rFonts w:eastAsia="Calibri" w:cs="Arial"/>
          <w:b/>
        </w:rPr>
        <w:t xml:space="preserve">Warum ist es sinnvoll, eigene Daten in nachnutzbaren Formaten zu speichern? </w:t>
      </w:r>
    </w:p>
    <w:p w14:paraId="0C8E0023" w14:textId="77777777" w:rsidR="006041D1" w:rsidRPr="00AA3BE3" w:rsidRDefault="006041D1" w:rsidP="006041D1">
      <w:pPr>
        <w:spacing w:line="240" w:lineRule="auto"/>
        <w:ind w:left="720"/>
        <w:rPr>
          <w:rFonts w:eastAsia="Calibri" w:cs="Arial"/>
        </w:rPr>
      </w:pPr>
      <w:r w:rsidRPr="00AA3BE3">
        <w:rPr>
          <w:rFonts w:eastAsia="Calibri" w:cs="Arial"/>
        </w:rPr>
        <w:t>A) Damit die Dateigröße maximiert werden kann</w:t>
      </w:r>
    </w:p>
    <w:p w14:paraId="3EA80586" w14:textId="77777777" w:rsidR="006041D1" w:rsidRPr="00AA3BE3" w:rsidRDefault="006041D1" w:rsidP="006041D1">
      <w:pPr>
        <w:spacing w:line="240" w:lineRule="auto"/>
        <w:ind w:left="720"/>
        <w:rPr>
          <w:rFonts w:eastAsia="Calibri" w:cs="Arial"/>
        </w:rPr>
      </w:pPr>
      <w:r w:rsidRPr="00AA3BE3">
        <w:rPr>
          <w:rFonts w:eastAsia="Calibri" w:cs="Arial"/>
        </w:rPr>
        <w:t>B) Damit nur die erstellende Person sie lesen und nutzen kann</w:t>
      </w:r>
    </w:p>
    <w:p w14:paraId="4EE8BD9C" w14:textId="77777777" w:rsidR="006041D1" w:rsidRPr="00AA3BE3" w:rsidRDefault="006041D1" w:rsidP="006041D1">
      <w:pPr>
        <w:spacing w:line="240" w:lineRule="auto"/>
        <w:ind w:left="720"/>
        <w:rPr>
          <w:rFonts w:eastAsia="Calibri" w:cs="Arial"/>
        </w:rPr>
      </w:pPr>
      <w:r w:rsidRPr="00AA3BE3">
        <w:rPr>
          <w:rFonts w:eastAsia="Calibri" w:cs="Arial"/>
        </w:rPr>
        <w:t>C) Damit Daten leichter gelesen, geprüft und weiterverwendet werden können</w:t>
      </w:r>
    </w:p>
    <w:p w14:paraId="51BED63F" w14:textId="77777777" w:rsidR="006041D1" w:rsidRPr="00AA3BE3" w:rsidRDefault="006041D1" w:rsidP="006041D1">
      <w:pPr>
        <w:spacing w:line="240" w:lineRule="auto"/>
        <w:ind w:left="720"/>
        <w:rPr>
          <w:rFonts w:eastAsia="Calibri" w:cs="Arial"/>
        </w:rPr>
      </w:pPr>
      <w:r w:rsidRPr="00AA3BE3">
        <w:rPr>
          <w:rFonts w:eastAsia="Calibri" w:cs="Arial"/>
        </w:rPr>
        <w:t>Antwort: C</w:t>
      </w:r>
    </w:p>
    <w:p w14:paraId="212E2128" w14:textId="77777777" w:rsidR="006041D1" w:rsidRPr="00AA3BE3" w:rsidRDefault="006041D1" w:rsidP="006041D1">
      <w:pPr>
        <w:spacing w:line="240" w:lineRule="auto"/>
        <w:rPr>
          <w:rFonts w:eastAsia="Calibri" w:cs="Arial"/>
          <w:b/>
        </w:rPr>
      </w:pPr>
      <w:r w:rsidRPr="00AA3BE3">
        <w:rPr>
          <w:rFonts w:eastAsia="Calibri" w:cs="Arial"/>
          <w:b/>
        </w:rPr>
        <w:t xml:space="preserve">Welche Formate gelten typischerweise als „nachnutzbar“? </w:t>
      </w:r>
    </w:p>
    <w:p w14:paraId="01BAAF16" w14:textId="77777777" w:rsidR="006041D1" w:rsidRPr="00AA3BE3" w:rsidRDefault="006041D1" w:rsidP="006041D1">
      <w:pPr>
        <w:spacing w:line="240" w:lineRule="auto"/>
        <w:ind w:left="720"/>
        <w:rPr>
          <w:rFonts w:eastAsia="Calibri" w:cs="Arial"/>
        </w:rPr>
      </w:pPr>
      <w:r w:rsidRPr="00AA3BE3">
        <w:rPr>
          <w:rFonts w:eastAsia="Calibri" w:cs="Arial"/>
        </w:rPr>
        <w:t xml:space="preserve">A) Nur proprietäre Binärformate </w:t>
      </w:r>
    </w:p>
    <w:p w14:paraId="71DB9144" w14:textId="77777777" w:rsidR="006041D1" w:rsidRPr="00AA3BE3" w:rsidRDefault="006041D1" w:rsidP="006041D1">
      <w:pPr>
        <w:spacing w:line="240" w:lineRule="auto"/>
        <w:ind w:left="720"/>
        <w:rPr>
          <w:rFonts w:eastAsia="Calibri" w:cs="Arial"/>
        </w:rPr>
      </w:pPr>
      <w:r w:rsidRPr="00AA3BE3">
        <w:rPr>
          <w:rFonts w:eastAsia="Calibri" w:cs="Arial"/>
        </w:rPr>
        <w:t xml:space="preserve">B) Text-, Tabellen-, Strukturierte-Daten-Formate wie CSV, JSON, XML, TXT </w:t>
      </w:r>
    </w:p>
    <w:p w14:paraId="0F60D957" w14:textId="77777777" w:rsidR="006041D1" w:rsidRPr="00AA3BE3" w:rsidRDefault="006041D1" w:rsidP="006041D1">
      <w:pPr>
        <w:spacing w:line="240" w:lineRule="auto"/>
        <w:ind w:left="720"/>
        <w:rPr>
          <w:rFonts w:eastAsia="Calibri" w:cs="Arial"/>
        </w:rPr>
      </w:pPr>
      <w:r w:rsidRPr="00AA3BE3">
        <w:rPr>
          <w:rFonts w:eastAsia="Calibri" w:cs="Arial"/>
        </w:rPr>
        <w:t xml:space="preserve">C) Nur PDFs </w:t>
      </w:r>
    </w:p>
    <w:p w14:paraId="117E9DEC" w14:textId="77777777" w:rsidR="006041D1" w:rsidRPr="00AA3BE3" w:rsidRDefault="006041D1" w:rsidP="006041D1">
      <w:pPr>
        <w:spacing w:line="240" w:lineRule="auto"/>
        <w:ind w:left="720"/>
        <w:rPr>
          <w:rFonts w:eastAsia="Calibri" w:cs="Arial"/>
        </w:rPr>
      </w:pPr>
      <w:r w:rsidRPr="00AA3BE3">
        <w:rPr>
          <w:rFonts w:eastAsia="Calibri" w:cs="Arial"/>
        </w:rPr>
        <w:t>Richtige Antwort: B</w:t>
      </w:r>
    </w:p>
    <w:p w14:paraId="417D2CDE" w14:textId="77777777" w:rsidR="006041D1" w:rsidRPr="00AA3BE3" w:rsidRDefault="006041D1" w:rsidP="006041D1">
      <w:pPr>
        <w:spacing w:line="240" w:lineRule="auto"/>
        <w:rPr>
          <w:rFonts w:eastAsia="Calibri" w:cs="Arial"/>
          <w:b/>
        </w:rPr>
      </w:pPr>
      <w:r w:rsidRPr="00AA3BE3">
        <w:rPr>
          <w:rFonts w:eastAsia="Calibri" w:cs="Arial"/>
          <w:b/>
        </w:rPr>
        <w:t xml:space="preserve">Welche Vorteile bietet die Nutzung offener Formate wie CSV oder JSON? </w:t>
      </w:r>
    </w:p>
    <w:p w14:paraId="7A2F1B15" w14:textId="77777777" w:rsidR="006041D1" w:rsidRPr="00AA3BE3" w:rsidRDefault="006041D1" w:rsidP="006041D1">
      <w:pPr>
        <w:spacing w:line="240" w:lineRule="auto"/>
        <w:ind w:left="720"/>
        <w:rPr>
          <w:rFonts w:eastAsia="Calibri" w:cs="Arial"/>
        </w:rPr>
      </w:pPr>
      <w:r w:rsidRPr="00AA3BE3">
        <w:rPr>
          <w:rFonts w:eastAsia="Calibri" w:cs="Arial"/>
        </w:rPr>
        <w:t>A) Höhere Abhängigkeit von spezieller Software</w:t>
      </w:r>
    </w:p>
    <w:p w14:paraId="7C2EFE0B" w14:textId="77777777" w:rsidR="006041D1" w:rsidRPr="00AA3BE3" w:rsidRDefault="006041D1" w:rsidP="006041D1">
      <w:pPr>
        <w:spacing w:line="240" w:lineRule="auto"/>
        <w:ind w:left="720"/>
        <w:rPr>
          <w:rFonts w:eastAsia="Calibri" w:cs="Arial"/>
        </w:rPr>
      </w:pPr>
      <w:r w:rsidRPr="00AA3BE3">
        <w:rPr>
          <w:rFonts w:eastAsia="Calibri" w:cs="Arial"/>
        </w:rPr>
        <w:t xml:space="preserve">B) Bessere Interoperabilität und Zukunftssicherheit </w:t>
      </w:r>
    </w:p>
    <w:p w14:paraId="31D4F14B" w14:textId="77777777" w:rsidR="006041D1" w:rsidRPr="00AA3BE3" w:rsidRDefault="006041D1" w:rsidP="006041D1">
      <w:pPr>
        <w:spacing w:line="240" w:lineRule="auto"/>
        <w:ind w:left="720"/>
        <w:rPr>
          <w:rFonts w:eastAsia="Calibri" w:cs="Arial"/>
        </w:rPr>
      </w:pPr>
      <w:r w:rsidRPr="00AA3BE3">
        <w:rPr>
          <w:rFonts w:eastAsia="Calibri" w:cs="Arial"/>
        </w:rPr>
        <w:t xml:space="preserve">C) Größere Geheimhaltung der Daten </w:t>
      </w:r>
    </w:p>
    <w:p w14:paraId="5139A97B" w14:textId="77777777" w:rsidR="006041D1" w:rsidRPr="00AA3BE3" w:rsidRDefault="006041D1" w:rsidP="006041D1">
      <w:pPr>
        <w:spacing w:line="240" w:lineRule="auto"/>
        <w:ind w:left="720"/>
        <w:rPr>
          <w:rFonts w:eastAsia="Calibri" w:cs="Arial"/>
        </w:rPr>
      </w:pPr>
      <w:r w:rsidRPr="00AA3BE3">
        <w:rPr>
          <w:rFonts w:eastAsia="Calibri" w:cs="Arial"/>
        </w:rPr>
        <w:t>Richtige Antwort: B</w:t>
      </w:r>
    </w:p>
    <w:p w14:paraId="2C27A85B" w14:textId="77777777" w:rsidR="006041D1" w:rsidRPr="00AA3BE3" w:rsidRDefault="006041D1" w:rsidP="006041D1">
      <w:pPr>
        <w:spacing w:line="240" w:lineRule="auto"/>
        <w:rPr>
          <w:rFonts w:eastAsia="Calibri" w:cs="Arial"/>
          <w:b/>
        </w:rPr>
      </w:pPr>
      <w:r w:rsidRPr="00AA3BE3">
        <w:rPr>
          <w:rFonts w:eastAsia="Calibri" w:cs="Arial"/>
          <w:b/>
        </w:rPr>
        <w:t xml:space="preserve">Woran erkennst du ein gutes nachnutzbares Format? </w:t>
      </w:r>
    </w:p>
    <w:p w14:paraId="08726847" w14:textId="77777777" w:rsidR="006041D1" w:rsidRPr="00AA3BE3" w:rsidRDefault="006041D1" w:rsidP="006041D1">
      <w:pPr>
        <w:spacing w:line="240" w:lineRule="auto"/>
        <w:ind w:left="720"/>
        <w:rPr>
          <w:rFonts w:eastAsia="Calibri" w:cs="Arial"/>
        </w:rPr>
      </w:pPr>
      <w:r w:rsidRPr="00AA3BE3">
        <w:rPr>
          <w:rFonts w:eastAsia="Calibri" w:cs="Arial"/>
        </w:rPr>
        <w:t xml:space="preserve">A) Es ist offen, maschinenlesbar, gut dokumentiert und stabil </w:t>
      </w:r>
    </w:p>
    <w:p w14:paraId="28172EA1" w14:textId="77777777" w:rsidR="006041D1" w:rsidRPr="00AA3BE3" w:rsidRDefault="006041D1" w:rsidP="006041D1">
      <w:pPr>
        <w:spacing w:line="240" w:lineRule="auto"/>
        <w:ind w:left="720"/>
        <w:rPr>
          <w:rFonts w:eastAsia="Calibri" w:cs="Arial"/>
        </w:rPr>
      </w:pPr>
      <w:r w:rsidRPr="00AA3BE3">
        <w:rPr>
          <w:rFonts w:eastAsia="Calibri" w:cs="Arial"/>
        </w:rPr>
        <w:t xml:space="preserve">B) Es gehört nur einer Organisation </w:t>
      </w:r>
    </w:p>
    <w:p w14:paraId="1C64B13B" w14:textId="77777777" w:rsidR="006041D1" w:rsidRPr="00AA3BE3" w:rsidRDefault="006041D1" w:rsidP="006041D1">
      <w:pPr>
        <w:spacing w:line="240" w:lineRule="auto"/>
        <w:ind w:left="720"/>
        <w:rPr>
          <w:rFonts w:eastAsia="Calibri" w:cs="Arial"/>
        </w:rPr>
      </w:pPr>
      <w:r w:rsidRPr="00AA3BE3">
        <w:rPr>
          <w:rFonts w:eastAsia="Calibri" w:cs="Arial"/>
        </w:rPr>
        <w:t xml:space="preserve">C) Es hat keinen Klartext </w:t>
      </w:r>
    </w:p>
    <w:p w14:paraId="5DEFD6A2" w14:textId="77777777" w:rsidR="006041D1" w:rsidRPr="00AA3BE3" w:rsidRDefault="006041D1" w:rsidP="006041D1">
      <w:pPr>
        <w:spacing w:line="240" w:lineRule="auto"/>
        <w:ind w:left="720"/>
        <w:rPr>
          <w:rFonts w:eastAsia="Calibri" w:cs="Arial"/>
        </w:rPr>
      </w:pPr>
      <w:r w:rsidRPr="00AA3BE3">
        <w:rPr>
          <w:rFonts w:eastAsia="Calibri" w:cs="Arial"/>
        </w:rPr>
        <w:t>Richtige Antwort: A</w:t>
      </w:r>
    </w:p>
    <w:p w14:paraId="5509F984" w14:textId="77777777" w:rsidR="006041D1" w:rsidRPr="00AA3BE3" w:rsidRDefault="006041D1" w:rsidP="006041D1">
      <w:pPr>
        <w:spacing w:line="240" w:lineRule="auto"/>
        <w:rPr>
          <w:rFonts w:eastAsia="Calibri" w:cs="Arial"/>
        </w:rPr>
      </w:pPr>
      <w:r w:rsidRPr="00AA3BE3">
        <w:rPr>
          <w:rFonts w:eastAsia="Calibri" w:cs="Arial"/>
          <w:b/>
        </w:rPr>
        <w:t>Kurze Praxisfrage: Du erstellst einen neuen Datensatz über Patientenkonsultationen. Welche Schritte gehören sinnvollerweise dazu?</w:t>
      </w:r>
      <w:r w:rsidRPr="00AA3BE3">
        <w:rPr>
          <w:rFonts w:eastAsia="Calibri" w:cs="Arial"/>
        </w:rPr>
        <w:t xml:space="preserve"> (Mehrfachantwort möglich) </w:t>
      </w:r>
    </w:p>
    <w:p w14:paraId="7AB60FAC" w14:textId="77777777" w:rsidR="006041D1" w:rsidRPr="00AA3BE3" w:rsidRDefault="006041D1" w:rsidP="006041D1">
      <w:pPr>
        <w:spacing w:line="240" w:lineRule="auto"/>
        <w:ind w:left="720"/>
        <w:rPr>
          <w:rFonts w:eastAsia="Calibri" w:cs="Arial"/>
        </w:rPr>
      </w:pPr>
      <w:r w:rsidRPr="00AA3BE3">
        <w:rPr>
          <w:rFonts w:eastAsia="Calibri" w:cs="Arial"/>
        </w:rPr>
        <w:t>A) Definiere Ziel, Felder, Metadaten; nutze eine Vorlage; prüfe Qualität; speichere Versionen</w:t>
      </w:r>
    </w:p>
    <w:p w14:paraId="358427B4" w14:textId="77777777" w:rsidR="006041D1" w:rsidRPr="00AA3BE3" w:rsidRDefault="006041D1" w:rsidP="006041D1">
      <w:pPr>
        <w:spacing w:line="240" w:lineRule="auto"/>
        <w:ind w:left="720"/>
        <w:rPr>
          <w:rFonts w:eastAsia="Calibri" w:cs="Arial"/>
        </w:rPr>
      </w:pPr>
      <w:r w:rsidRPr="00AA3BE3">
        <w:rPr>
          <w:rFonts w:eastAsia="Calibri" w:cs="Arial"/>
        </w:rPr>
        <w:t xml:space="preserve">B) Speichere Rohdaten ohne Beschreibung; verwende beliebige Feldnamen </w:t>
      </w:r>
    </w:p>
    <w:p w14:paraId="29F405B9" w14:textId="77777777" w:rsidR="006041D1" w:rsidRPr="00AA3BE3" w:rsidRDefault="006041D1" w:rsidP="006041D1">
      <w:pPr>
        <w:spacing w:line="240" w:lineRule="auto"/>
        <w:ind w:left="720"/>
        <w:rPr>
          <w:rFonts w:eastAsia="Calibri" w:cs="Arial"/>
        </w:rPr>
      </w:pPr>
      <w:r w:rsidRPr="00AA3BE3">
        <w:rPr>
          <w:rFonts w:eastAsia="Calibri" w:cs="Arial"/>
        </w:rPr>
        <w:t xml:space="preserve">C) Schreibe alle Angaben frei in eine Textdatei ohne Struktur </w:t>
      </w:r>
    </w:p>
    <w:p w14:paraId="118C622D" w14:textId="77777777" w:rsidR="006041D1" w:rsidRPr="00AA3BE3" w:rsidRDefault="006041D1" w:rsidP="006041D1">
      <w:pPr>
        <w:spacing w:line="240" w:lineRule="auto"/>
        <w:ind w:left="720"/>
        <w:rPr>
          <w:rFonts w:eastAsia="Calibri" w:cs="Arial"/>
        </w:rPr>
      </w:pPr>
      <w:r w:rsidRPr="00AA3BE3">
        <w:rPr>
          <w:rFonts w:eastAsia="Calibri" w:cs="Arial"/>
        </w:rPr>
        <w:t xml:space="preserve">D) Dokumentiere Nutzungsrechte und Zugriffseinstellungen </w:t>
      </w:r>
    </w:p>
    <w:p w14:paraId="519F1543" w14:textId="77777777" w:rsidR="006041D1" w:rsidRPr="00AA3BE3" w:rsidRDefault="006041D1" w:rsidP="006041D1">
      <w:pPr>
        <w:spacing w:line="240" w:lineRule="auto"/>
        <w:ind w:left="720"/>
        <w:rPr>
          <w:rFonts w:eastAsia="Calibri" w:cs="Arial"/>
        </w:rPr>
      </w:pPr>
      <w:r w:rsidRPr="00AA3BE3">
        <w:rPr>
          <w:rFonts w:eastAsia="Calibri" w:cs="Arial"/>
        </w:rPr>
        <w:t>Richtige Antworten: A und D</w:t>
      </w:r>
    </w:p>
    <w:p w14:paraId="5EFF9F07" w14:textId="77777777" w:rsidR="006041D1" w:rsidRPr="00AA3BE3" w:rsidRDefault="006041D1" w:rsidP="006041D1">
      <w:pPr>
        <w:spacing w:line="240" w:lineRule="auto"/>
        <w:rPr>
          <w:rFonts w:eastAsia="Calibri" w:cs="Arial"/>
          <w:b/>
        </w:rPr>
      </w:pPr>
    </w:p>
    <w:p w14:paraId="71FDC844" w14:textId="77777777" w:rsidR="006041D1" w:rsidRPr="00AA3BE3" w:rsidRDefault="006041D1" w:rsidP="006041D1">
      <w:pPr>
        <w:spacing w:line="240" w:lineRule="auto"/>
        <w:rPr>
          <w:rFonts w:eastAsia="Calibri" w:cs="Arial"/>
          <w:b/>
          <w:color w:val="00B050"/>
        </w:rPr>
      </w:pPr>
      <w:r w:rsidRPr="00AA3BE3">
        <w:rPr>
          <w:rFonts w:eastAsia="Calibri" w:cs="Arial"/>
          <w:b/>
          <w:color w:val="00B050"/>
        </w:rPr>
        <w:lastRenderedPageBreak/>
        <w:t>LZ: Unter Anleitung angemessene Verfahrensweisen für quantitative und qualitative Daten zuordnen</w:t>
      </w:r>
    </w:p>
    <w:p w14:paraId="2FF8DB74" w14:textId="77777777" w:rsidR="006041D1" w:rsidRPr="00AA3BE3" w:rsidRDefault="006041D1" w:rsidP="006041D1">
      <w:pPr>
        <w:spacing w:line="240" w:lineRule="auto"/>
        <w:rPr>
          <w:rFonts w:eastAsia="Calibri" w:cs="Arial"/>
        </w:rPr>
      </w:pPr>
      <w:r w:rsidRPr="00AA3BE3">
        <w:rPr>
          <w:rFonts w:eastAsia="Calibri" w:cs="Arial"/>
        </w:rPr>
        <w:t>Hier kommt eine Beispielanleitung, wie Du quantitative und qualitative Daten angemessen zuordnen kannst.</w:t>
      </w:r>
    </w:p>
    <w:p w14:paraId="7907C9A1" w14:textId="77777777" w:rsidR="006041D1" w:rsidRPr="00AA3BE3" w:rsidRDefault="006041D1" w:rsidP="006041D1">
      <w:pPr>
        <w:spacing w:line="240" w:lineRule="auto"/>
        <w:rPr>
          <w:rFonts w:eastAsia="Calibri" w:cs="Arial"/>
        </w:rPr>
      </w:pPr>
      <w:r w:rsidRPr="00AA3BE3">
        <w:rPr>
          <w:rFonts w:eastAsia="Calibri" w:cs="Arial"/>
        </w:rPr>
        <w:t>1. Definiere zunächst das Ziel deiner Datenerhebungen</w:t>
      </w:r>
    </w:p>
    <w:p w14:paraId="3ACF132F" w14:textId="77777777" w:rsidR="006041D1" w:rsidRPr="00AA3BE3" w:rsidRDefault="006041D1" w:rsidP="006041D1">
      <w:pPr>
        <w:spacing w:line="240" w:lineRule="auto"/>
        <w:rPr>
          <w:rFonts w:eastAsia="Calibri" w:cs="Arial"/>
        </w:rPr>
      </w:pPr>
      <w:r w:rsidRPr="00AA3BE3">
        <w:rPr>
          <w:rFonts w:eastAsia="Calibri" w:cs="Arial"/>
        </w:rPr>
        <w:t>Quantitativ: Welche messbare Größe wird erhoben (Vitalparameter, Laborwerte, Dosierungen)?</w:t>
      </w:r>
    </w:p>
    <w:p w14:paraId="351FC8EB" w14:textId="77777777" w:rsidR="006041D1" w:rsidRPr="00AA3BE3" w:rsidRDefault="006041D1" w:rsidP="006041D1">
      <w:pPr>
        <w:spacing w:line="240" w:lineRule="auto"/>
        <w:rPr>
          <w:rFonts w:eastAsia="Calibri" w:cs="Arial"/>
        </w:rPr>
      </w:pPr>
      <w:r w:rsidRPr="00AA3BE3">
        <w:rPr>
          <w:rFonts w:eastAsia="Calibri" w:cs="Arial"/>
        </w:rPr>
        <w:t>Qualitativ: Welche Merkmale oder Kategorien sollen beschrieben werden (Symptome, Verordnungsgründe, Medikationsintention)?</w:t>
      </w:r>
    </w:p>
    <w:p w14:paraId="1F6BA6DB" w14:textId="77777777" w:rsidR="006041D1" w:rsidRPr="00AA3BE3" w:rsidRDefault="006041D1" w:rsidP="006041D1">
      <w:pPr>
        <w:spacing w:line="240" w:lineRule="auto"/>
        <w:ind w:left="360"/>
        <w:rPr>
          <w:rFonts w:eastAsia="Calibri" w:cs="Arial"/>
        </w:rPr>
      </w:pPr>
      <w:r w:rsidRPr="00AA3BE3">
        <w:rPr>
          <w:rFonts w:eastAsia="Calibri" w:cs="Arial"/>
        </w:rPr>
        <w:t>2. Lege die Datentypen fest.</w:t>
      </w:r>
    </w:p>
    <w:p w14:paraId="7FECDDF8" w14:textId="77777777" w:rsidR="006041D1" w:rsidRPr="00AA3BE3" w:rsidRDefault="006041D1" w:rsidP="006041D1">
      <w:pPr>
        <w:spacing w:line="240" w:lineRule="auto"/>
        <w:rPr>
          <w:rFonts w:eastAsia="Calibri" w:cs="Arial"/>
        </w:rPr>
      </w:pPr>
      <w:r w:rsidRPr="00AA3BE3">
        <w:rPr>
          <w:rFonts w:eastAsia="Calibri" w:cs="Arial"/>
        </w:rPr>
        <w:t>Quantitativ:</w:t>
      </w:r>
    </w:p>
    <w:p w14:paraId="3D0C7F0F" w14:textId="77777777" w:rsidR="006041D1" w:rsidRPr="00AA3BE3" w:rsidRDefault="006041D1" w:rsidP="006041D1">
      <w:pPr>
        <w:numPr>
          <w:ilvl w:val="0"/>
          <w:numId w:val="2"/>
        </w:numPr>
        <w:spacing w:line="240" w:lineRule="auto"/>
        <w:contextualSpacing/>
        <w:rPr>
          <w:rFonts w:eastAsia="Calibri" w:cs="Arial"/>
        </w:rPr>
      </w:pPr>
      <w:r w:rsidRPr="00AA3BE3">
        <w:rPr>
          <w:rFonts w:eastAsia="Calibri" w:cs="Arial"/>
        </w:rPr>
        <w:t>diskret (z. B. Anzahlen, Medikationshäufigkeit)</w:t>
      </w:r>
    </w:p>
    <w:p w14:paraId="237347FB" w14:textId="77777777" w:rsidR="006041D1" w:rsidRPr="00AA3BE3" w:rsidRDefault="006041D1" w:rsidP="006041D1">
      <w:pPr>
        <w:numPr>
          <w:ilvl w:val="0"/>
          <w:numId w:val="2"/>
        </w:numPr>
        <w:spacing w:line="240" w:lineRule="auto"/>
        <w:contextualSpacing/>
        <w:rPr>
          <w:rFonts w:eastAsia="Calibri" w:cs="Arial"/>
        </w:rPr>
      </w:pPr>
      <w:r w:rsidRPr="00AA3BE3">
        <w:rPr>
          <w:rFonts w:eastAsia="Calibri" w:cs="Arial"/>
        </w:rPr>
        <w:t>stetig (z. B. Blutdruck, Nüchternblutzucker)</w:t>
      </w:r>
    </w:p>
    <w:p w14:paraId="189D2062" w14:textId="77777777" w:rsidR="006041D1" w:rsidRPr="00AA3BE3" w:rsidRDefault="006041D1" w:rsidP="006041D1">
      <w:pPr>
        <w:spacing w:line="240" w:lineRule="auto"/>
        <w:rPr>
          <w:rFonts w:eastAsia="Calibri" w:cs="Arial"/>
        </w:rPr>
      </w:pPr>
      <w:r w:rsidRPr="00AA3BE3">
        <w:rPr>
          <w:rFonts w:eastAsia="Calibri" w:cs="Arial"/>
        </w:rPr>
        <w:t>Qualitativ:</w:t>
      </w:r>
    </w:p>
    <w:p w14:paraId="5EF00BEB" w14:textId="77777777" w:rsidR="006041D1" w:rsidRPr="00AA3BE3" w:rsidRDefault="006041D1" w:rsidP="006041D1">
      <w:pPr>
        <w:numPr>
          <w:ilvl w:val="0"/>
          <w:numId w:val="3"/>
        </w:numPr>
        <w:spacing w:line="240" w:lineRule="auto"/>
        <w:contextualSpacing/>
        <w:rPr>
          <w:rFonts w:eastAsia="Calibri" w:cs="Arial"/>
        </w:rPr>
      </w:pPr>
      <w:r w:rsidRPr="00AA3BE3">
        <w:rPr>
          <w:rFonts w:eastAsia="Calibri" w:cs="Arial"/>
        </w:rPr>
        <w:t>nominal (z. B. Blutgruppe, Ethnie)</w:t>
      </w:r>
    </w:p>
    <w:p w14:paraId="3A0618AD" w14:textId="77777777" w:rsidR="006041D1" w:rsidRPr="00AA3BE3" w:rsidRDefault="006041D1" w:rsidP="006041D1">
      <w:pPr>
        <w:numPr>
          <w:ilvl w:val="0"/>
          <w:numId w:val="3"/>
        </w:numPr>
        <w:spacing w:line="240" w:lineRule="auto"/>
        <w:contextualSpacing/>
        <w:rPr>
          <w:rFonts w:eastAsia="Calibri" w:cs="Arial"/>
        </w:rPr>
      </w:pPr>
      <w:r w:rsidRPr="00AA3BE3">
        <w:rPr>
          <w:rFonts w:eastAsia="Calibri" w:cs="Arial"/>
        </w:rPr>
        <w:t>ordinal (z. B. Schmerzskala 0–10, Funktionslevel)</w:t>
      </w:r>
    </w:p>
    <w:p w14:paraId="16ED8AAE" w14:textId="77777777" w:rsidR="006041D1" w:rsidRPr="00AA3BE3" w:rsidRDefault="006041D1" w:rsidP="006041D1">
      <w:pPr>
        <w:spacing w:line="240" w:lineRule="auto"/>
        <w:rPr>
          <w:rFonts w:eastAsia="Calibri" w:cs="Arial"/>
        </w:rPr>
      </w:pPr>
    </w:p>
    <w:p w14:paraId="31EDE2EB" w14:textId="77777777" w:rsidR="006041D1" w:rsidRPr="00AA3BE3" w:rsidRDefault="006041D1" w:rsidP="006041D1">
      <w:pPr>
        <w:spacing w:line="240" w:lineRule="auto"/>
        <w:ind w:left="360"/>
        <w:rPr>
          <w:rFonts w:eastAsia="Calibri" w:cs="Arial"/>
        </w:rPr>
      </w:pPr>
      <w:r w:rsidRPr="00AA3BE3">
        <w:rPr>
          <w:rFonts w:eastAsia="Calibri" w:cs="Arial"/>
        </w:rPr>
        <w:t>3.Wähle standardisierte Einheiten und Skalen</w:t>
      </w:r>
    </w:p>
    <w:p w14:paraId="0E272392" w14:textId="77777777" w:rsidR="006041D1" w:rsidRPr="00AA3BE3" w:rsidRDefault="006041D1" w:rsidP="006041D1">
      <w:pPr>
        <w:spacing w:line="240" w:lineRule="auto"/>
        <w:rPr>
          <w:rFonts w:eastAsia="Calibri" w:cs="Arial"/>
        </w:rPr>
      </w:pPr>
      <w:r w:rsidRPr="00AA3BE3">
        <w:rPr>
          <w:rFonts w:eastAsia="Calibri" w:cs="Arial"/>
        </w:rPr>
        <w:t>Quantitativ: einheitliche Messeinheiten (mmHg, mg/dL, kg)</w:t>
      </w:r>
    </w:p>
    <w:p w14:paraId="0E8C557C" w14:textId="77777777" w:rsidR="006041D1" w:rsidRPr="00AA3BE3" w:rsidRDefault="006041D1" w:rsidP="006041D1">
      <w:pPr>
        <w:spacing w:line="240" w:lineRule="auto"/>
        <w:rPr>
          <w:rFonts w:eastAsia="Calibri" w:cs="Arial"/>
        </w:rPr>
      </w:pPr>
      <w:r w:rsidRPr="00AA3BE3">
        <w:rPr>
          <w:rFonts w:eastAsia="Calibri" w:cs="Arial"/>
        </w:rPr>
        <w:t>Qualitativ: klare Kategorien/Begriffe verwenden; ggf. Kodierliste erstellen</w:t>
      </w:r>
    </w:p>
    <w:p w14:paraId="38B8276D" w14:textId="77777777" w:rsidR="006041D1" w:rsidRPr="00AA3BE3" w:rsidRDefault="006041D1" w:rsidP="006041D1">
      <w:pPr>
        <w:spacing w:line="240" w:lineRule="auto"/>
        <w:rPr>
          <w:rFonts w:eastAsia="Calibri" w:cs="Arial"/>
        </w:rPr>
      </w:pPr>
    </w:p>
    <w:p w14:paraId="0BCD4EFA" w14:textId="77777777" w:rsidR="006041D1" w:rsidRPr="00AA3BE3" w:rsidRDefault="006041D1" w:rsidP="006041D1">
      <w:pPr>
        <w:numPr>
          <w:ilvl w:val="1"/>
          <w:numId w:val="16"/>
        </w:numPr>
        <w:spacing w:line="240" w:lineRule="auto"/>
        <w:contextualSpacing/>
        <w:rPr>
          <w:rFonts w:eastAsia="Calibri" w:cs="Arial"/>
        </w:rPr>
      </w:pPr>
      <w:r w:rsidRPr="00AA3BE3">
        <w:rPr>
          <w:rFonts w:eastAsia="Calibri" w:cs="Arial"/>
        </w:rPr>
        <w:t>Nutze standardisierte Erfassungsmethoden</w:t>
      </w:r>
    </w:p>
    <w:p w14:paraId="5E5B8025" w14:textId="77777777" w:rsidR="006041D1" w:rsidRPr="00AA3BE3" w:rsidRDefault="006041D1" w:rsidP="006041D1">
      <w:pPr>
        <w:spacing w:line="240" w:lineRule="auto"/>
        <w:rPr>
          <w:rFonts w:eastAsia="Calibri" w:cs="Arial"/>
        </w:rPr>
      </w:pPr>
      <w:r w:rsidRPr="00AA3BE3">
        <w:rPr>
          <w:rFonts w:eastAsia="Calibri" w:cs="Arial"/>
        </w:rPr>
        <w:t>Quantitativ: gleiche Messprozeduren, zertifizierte Instrumente, zeitnahe Messungen</w:t>
      </w:r>
    </w:p>
    <w:p w14:paraId="774FF589" w14:textId="77777777" w:rsidR="006041D1" w:rsidRPr="00AA3BE3" w:rsidRDefault="006041D1" w:rsidP="006041D1">
      <w:pPr>
        <w:spacing w:line="240" w:lineRule="auto"/>
        <w:rPr>
          <w:rFonts w:eastAsia="Calibri" w:cs="Arial"/>
        </w:rPr>
      </w:pPr>
      <w:r w:rsidRPr="00AA3BE3">
        <w:rPr>
          <w:rFonts w:eastAsia="Calibri" w:cs="Arial"/>
        </w:rPr>
        <w:t>Qualitativ: strukturierte Dokumentation (Standardfragebogen, strukturierte Interviews); Begriffe definieren</w:t>
      </w:r>
    </w:p>
    <w:p w14:paraId="518B90C3" w14:textId="77777777" w:rsidR="006041D1" w:rsidRPr="00AA3BE3" w:rsidRDefault="006041D1" w:rsidP="006041D1">
      <w:pPr>
        <w:numPr>
          <w:ilvl w:val="1"/>
          <w:numId w:val="16"/>
        </w:numPr>
        <w:spacing w:line="240" w:lineRule="auto"/>
        <w:contextualSpacing/>
        <w:rPr>
          <w:rFonts w:eastAsia="Calibri" w:cs="Arial"/>
        </w:rPr>
      </w:pPr>
      <w:r w:rsidRPr="00AA3BE3">
        <w:rPr>
          <w:rFonts w:eastAsia="Calibri" w:cs="Arial"/>
        </w:rPr>
        <w:t xml:space="preserve">Plane Kodierung und Datenstruktur </w:t>
      </w:r>
    </w:p>
    <w:p w14:paraId="723D7CC0" w14:textId="77777777" w:rsidR="006041D1" w:rsidRPr="00AA3BE3" w:rsidRDefault="006041D1" w:rsidP="006041D1">
      <w:pPr>
        <w:spacing w:line="240" w:lineRule="auto"/>
        <w:rPr>
          <w:rFonts w:eastAsia="Calibri" w:cs="Arial"/>
        </w:rPr>
      </w:pPr>
      <w:r w:rsidRPr="00AA3BE3">
        <w:rPr>
          <w:rFonts w:eastAsia="Calibri" w:cs="Arial"/>
        </w:rPr>
        <w:t>Quantitativ: Felder in der Datenbank/EMR, Typen eindeutig (integer, float, boolean)</w:t>
      </w:r>
    </w:p>
    <w:p w14:paraId="3BE7D1E1" w14:textId="77777777" w:rsidR="006041D1" w:rsidRPr="00AA3BE3" w:rsidRDefault="006041D1" w:rsidP="006041D1">
      <w:pPr>
        <w:spacing w:line="240" w:lineRule="auto"/>
        <w:rPr>
          <w:rFonts w:eastAsia="Calibri" w:cs="Arial"/>
        </w:rPr>
      </w:pPr>
      <w:r w:rsidRPr="00AA3BE3">
        <w:rPr>
          <w:rFonts w:eastAsia="Calibri" w:cs="Arial"/>
        </w:rPr>
        <w:t>Qualitativ: Transkripte mit Codes, Codebook erstellen, Kategorien hierarchisch strukturieren</w:t>
      </w:r>
    </w:p>
    <w:p w14:paraId="476B6F97" w14:textId="77777777" w:rsidR="006041D1" w:rsidRPr="00AA3BE3" w:rsidRDefault="006041D1" w:rsidP="006041D1">
      <w:pPr>
        <w:numPr>
          <w:ilvl w:val="1"/>
          <w:numId w:val="16"/>
        </w:numPr>
        <w:spacing w:line="240" w:lineRule="auto"/>
        <w:contextualSpacing/>
        <w:rPr>
          <w:rFonts w:eastAsia="Calibri" w:cs="Arial"/>
        </w:rPr>
      </w:pPr>
      <w:r w:rsidRPr="00AA3BE3">
        <w:rPr>
          <w:rFonts w:eastAsia="Calibri" w:cs="Arial"/>
        </w:rPr>
        <w:t>Stelle die Datenqualität sicher</w:t>
      </w:r>
    </w:p>
    <w:p w14:paraId="7FA4DF4D" w14:textId="77777777" w:rsidR="006041D1" w:rsidRPr="00AA3BE3" w:rsidRDefault="006041D1" w:rsidP="006041D1">
      <w:pPr>
        <w:spacing w:line="240" w:lineRule="auto"/>
        <w:rPr>
          <w:rFonts w:eastAsia="Calibri" w:cs="Arial"/>
        </w:rPr>
      </w:pPr>
      <w:r w:rsidRPr="00AA3BE3">
        <w:rPr>
          <w:rFonts w:eastAsia="Calibri" w:cs="Arial"/>
        </w:rPr>
        <w:t>Validität prüfen (misst die Variable das Konstrukt?)</w:t>
      </w:r>
    </w:p>
    <w:p w14:paraId="731778F1" w14:textId="77777777" w:rsidR="006041D1" w:rsidRPr="00AA3BE3" w:rsidRDefault="006041D1" w:rsidP="006041D1">
      <w:pPr>
        <w:spacing w:line="240" w:lineRule="auto"/>
        <w:rPr>
          <w:rFonts w:eastAsia="Calibri" w:cs="Arial"/>
        </w:rPr>
      </w:pPr>
      <w:r w:rsidRPr="00AA3BE3">
        <w:rPr>
          <w:rFonts w:eastAsia="Calibri" w:cs="Arial"/>
        </w:rPr>
        <w:t>Zuverlässigkeit prüfen (Wiederholbarkeit bei gleichen Bedingungen)</w:t>
      </w:r>
    </w:p>
    <w:p w14:paraId="6687AC03" w14:textId="77777777" w:rsidR="006041D1" w:rsidRPr="00AA3BE3" w:rsidRDefault="006041D1" w:rsidP="006041D1">
      <w:pPr>
        <w:numPr>
          <w:ilvl w:val="1"/>
          <w:numId w:val="16"/>
        </w:numPr>
        <w:spacing w:line="240" w:lineRule="auto"/>
        <w:contextualSpacing/>
        <w:rPr>
          <w:rFonts w:eastAsia="Calibri" w:cs="Arial"/>
        </w:rPr>
      </w:pPr>
      <w:r w:rsidRPr="00AA3BE3">
        <w:rPr>
          <w:rFonts w:eastAsia="Calibri" w:cs="Arial"/>
        </w:rPr>
        <w:t>Dokumentiere ggf. fehlende Werte und lege fest, wie damit umgegangen wird</w:t>
      </w:r>
    </w:p>
    <w:p w14:paraId="7DDECFAB" w14:textId="77777777" w:rsidR="006041D1" w:rsidRPr="00AA3BE3" w:rsidRDefault="006041D1" w:rsidP="006041D1">
      <w:pPr>
        <w:spacing w:line="240" w:lineRule="auto"/>
        <w:rPr>
          <w:rFonts w:eastAsia="Calibri" w:cs="Arial"/>
        </w:rPr>
      </w:pPr>
      <w:r w:rsidRPr="00AA3BE3">
        <w:rPr>
          <w:rFonts w:eastAsia="Calibri" w:cs="Arial"/>
          <w:bCs/>
        </w:rPr>
        <w:t>Durch unvollständige Eingaben oder Übertragungsfehler können einzelne Werte fehlen.</w:t>
      </w:r>
      <w:r w:rsidRPr="00AA3BE3">
        <w:rPr>
          <w:rFonts w:eastAsia="Calibri" w:cs="Arial"/>
        </w:rPr>
        <w:t xml:space="preserve"> Diese sollten systematisch dokumentiert werden, um deren Umfang und mögliche Ursachen nachvollziehen zu können. Ein Umgang damit kann z.B. darin bestehen, fehlende Werte mittels geeigneter sog. </w:t>
      </w:r>
      <w:hyperlink r:id="rId23" w:history="1">
        <w:r w:rsidRPr="00AA3BE3">
          <w:rPr>
            <w:rFonts w:eastAsia="Calibri" w:cs="Arial"/>
            <w:color w:val="0563C1"/>
            <w:u w:val="single"/>
          </w:rPr>
          <w:t>Imputationsverfahren</w:t>
        </w:r>
      </w:hyperlink>
      <w:r w:rsidRPr="00AA3BE3">
        <w:rPr>
          <w:rFonts w:eastAsia="Calibri" w:cs="Arial"/>
        </w:rPr>
        <w:t xml:space="preserve"> zu behandeln.</w:t>
      </w:r>
    </w:p>
    <w:p w14:paraId="67D1D87E" w14:textId="77777777" w:rsidR="006041D1" w:rsidRPr="00AA3BE3" w:rsidRDefault="006041D1" w:rsidP="006041D1">
      <w:pPr>
        <w:spacing w:line="240" w:lineRule="auto"/>
        <w:rPr>
          <w:rFonts w:eastAsia="Calibri" w:cs="Arial"/>
        </w:rPr>
      </w:pPr>
      <w:r w:rsidRPr="00AA3BE3">
        <w:rPr>
          <w:rFonts w:eastAsia="Calibri" w:cs="Arial"/>
        </w:rPr>
        <w:t>Quantitativ: Ausreißer prüfen, Plausibilitätschecks, Normalisierung falls nötig</w:t>
      </w:r>
    </w:p>
    <w:p w14:paraId="786B3FE6" w14:textId="77777777" w:rsidR="006041D1" w:rsidRPr="00AA3BE3" w:rsidRDefault="006041D1" w:rsidP="006041D1">
      <w:pPr>
        <w:spacing w:line="240" w:lineRule="auto"/>
        <w:rPr>
          <w:rFonts w:eastAsia="Calibri" w:cs="Arial"/>
        </w:rPr>
      </w:pPr>
      <w:r w:rsidRPr="00AA3BE3">
        <w:rPr>
          <w:rFonts w:eastAsia="Calibri" w:cs="Arial"/>
        </w:rPr>
        <w:t>Qualitativ: Konsistente Terminologie, Duplikate vermeiden, Übersetzungen dokumentieren</w:t>
      </w:r>
    </w:p>
    <w:p w14:paraId="457F4A7F" w14:textId="77777777" w:rsidR="006041D1" w:rsidRPr="00AA3BE3" w:rsidRDefault="006041D1" w:rsidP="006041D1">
      <w:pPr>
        <w:numPr>
          <w:ilvl w:val="0"/>
          <w:numId w:val="16"/>
        </w:numPr>
        <w:spacing w:line="240" w:lineRule="auto"/>
        <w:contextualSpacing/>
        <w:rPr>
          <w:rFonts w:eastAsia="Calibri" w:cs="Arial"/>
        </w:rPr>
      </w:pPr>
      <w:r w:rsidRPr="00AA3BE3">
        <w:rPr>
          <w:rFonts w:eastAsia="Calibri" w:cs="Arial"/>
        </w:rPr>
        <w:lastRenderedPageBreak/>
        <w:t>Sortiere Zuordnung und Abbildung</w:t>
      </w:r>
    </w:p>
    <w:p w14:paraId="3F59D25D" w14:textId="77777777" w:rsidR="006041D1" w:rsidRPr="00AA3BE3" w:rsidRDefault="006041D1" w:rsidP="006041D1">
      <w:pPr>
        <w:spacing w:line="240" w:lineRule="auto"/>
        <w:rPr>
          <w:rFonts w:eastAsia="Calibri" w:cs="Arial"/>
        </w:rPr>
      </w:pPr>
      <w:r w:rsidRPr="00AA3BE3">
        <w:rPr>
          <w:rFonts w:eastAsia="Calibri" w:cs="Arial"/>
        </w:rPr>
        <w:t>Quantitativ: klare Zuordnung von Messwerten zu Variablen; Diagramme (Histogramme, Boxplots) verwenden</w:t>
      </w:r>
    </w:p>
    <w:p w14:paraId="73E806A9" w14:textId="77777777" w:rsidR="006041D1" w:rsidRPr="00AA3BE3" w:rsidRDefault="006041D1" w:rsidP="006041D1">
      <w:pPr>
        <w:spacing w:line="240" w:lineRule="auto"/>
        <w:rPr>
          <w:rFonts w:eastAsia="Calibri" w:cs="Arial"/>
        </w:rPr>
      </w:pPr>
      <w:r w:rsidRPr="00AA3BE3">
        <w:rPr>
          <w:rFonts w:eastAsia="Calibri" w:cs="Arial"/>
        </w:rPr>
        <w:t>Qualitativ: Codes mit Kategorien verknüpfen; thematische Cluster bilden; Ergebnisse transparent thematisieren</w:t>
      </w:r>
    </w:p>
    <w:p w14:paraId="2754692C" w14:textId="77777777" w:rsidR="006041D1" w:rsidRPr="00AA3BE3" w:rsidRDefault="006041D1" w:rsidP="006041D1">
      <w:pPr>
        <w:numPr>
          <w:ilvl w:val="0"/>
          <w:numId w:val="16"/>
        </w:numPr>
        <w:spacing w:line="240" w:lineRule="auto"/>
        <w:contextualSpacing/>
        <w:rPr>
          <w:rFonts w:eastAsia="Calibri" w:cs="Arial"/>
        </w:rPr>
      </w:pPr>
      <w:r w:rsidRPr="00AA3BE3">
        <w:rPr>
          <w:rFonts w:eastAsia="Calibri" w:cs="Arial"/>
        </w:rPr>
        <w:t>Finalisiere die Dokumentation um Reproduzierbarkeit zu ermöglichen</w:t>
      </w:r>
    </w:p>
    <w:p w14:paraId="6C53867D" w14:textId="77777777" w:rsidR="006041D1" w:rsidRPr="00AA3BE3" w:rsidRDefault="006041D1" w:rsidP="006041D1">
      <w:pPr>
        <w:spacing w:line="240" w:lineRule="auto"/>
        <w:rPr>
          <w:rFonts w:eastAsia="Calibri" w:cs="Arial"/>
        </w:rPr>
      </w:pPr>
      <w:r w:rsidRPr="00AA3BE3">
        <w:rPr>
          <w:rFonts w:eastAsia="Calibri" w:cs="Arial"/>
        </w:rPr>
        <w:t>Speichern: Datenstruktur, Variablenliste, Kodierregeln, Entscheidungsprotokolle</w:t>
      </w:r>
    </w:p>
    <w:p w14:paraId="5B5B4A84" w14:textId="77777777" w:rsidR="006041D1" w:rsidRPr="00AA3BE3" w:rsidRDefault="006041D1" w:rsidP="006041D1">
      <w:pPr>
        <w:spacing w:line="240" w:lineRule="auto"/>
        <w:rPr>
          <w:rFonts w:eastAsia="Calibri" w:cs="Arial"/>
        </w:rPr>
      </w:pPr>
      <w:r w:rsidRPr="00AA3BE3">
        <w:rPr>
          <w:rFonts w:eastAsia="Calibri" w:cs="Arial"/>
        </w:rPr>
        <w:t>Versionierung nutzen: Dataset-Versionen, Änderungsprotokolle</w:t>
      </w:r>
    </w:p>
    <w:p w14:paraId="58469360" w14:textId="77777777" w:rsidR="006041D1" w:rsidRPr="00AA3BE3" w:rsidRDefault="006041D1" w:rsidP="006041D1">
      <w:pPr>
        <w:numPr>
          <w:ilvl w:val="0"/>
          <w:numId w:val="16"/>
        </w:numPr>
        <w:spacing w:line="240" w:lineRule="auto"/>
        <w:contextualSpacing/>
        <w:rPr>
          <w:rFonts w:eastAsia="Calibri" w:cs="Arial"/>
        </w:rPr>
      </w:pPr>
      <w:r w:rsidRPr="00AA3BE3">
        <w:rPr>
          <w:rFonts w:eastAsia="Calibri" w:cs="Arial"/>
        </w:rPr>
        <w:t xml:space="preserve">Beachte Datenschutz und Ethik </w:t>
      </w:r>
    </w:p>
    <w:p w14:paraId="2690B985" w14:textId="77777777" w:rsidR="006041D1" w:rsidRPr="00AA3BE3" w:rsidRDefault="006041D1" w:rsidP="006041D1">
      <w:pPr>
        <w:spacing w:line="240" w:lineRule="auto"/>
        <w:rPr>
          <w:rFonts w:eastAsia="Calibri" w:cs="Arial"/>
        </w:rPr>
      </w:pPr>
      <w:r w:rsidRPr="00AA3BE3">
        <w:rPr>
          <w:rFonts w:eastAsia="Calibri" w:cs="Arial"/>
        </w:rPr>
        <w:t>Anonymisierung/Pseudonymisierung sicherstellen</w:t>
      </w:r>
    </w:p>
    <w:p w14:paraId="1929EF85" w14:textId="77777777" w:rsidR="006041D1" w:rsidRPr="00AA3BE3" w:rsidRDefault="006041D1" w:rsidP="006041D1">
      <w:pPr>
        <w:spacing w:line="240" w:lineRule="auto"/>
        <w:rPr>
          <w:rFonts w:eastAsia="Calibri" w:cs="Arial"/>
        </w:rPr>
      </w:pPr>
      <w:r w:rsidRPr="00AA3BE3">
        <w:rPr>
          <w:rFonts w:eastAsia="Calibri" w:cs="Arial"/>
        </w:rPr>
        <w:t>Zugriffsrechte definieren; Einwilligungen prüfen</w:t>
      </w:r>
    </w:p>
    <w:p w14:paraId="78D690BD" w14:textId="77777777" w:rsidR="006041D1" w:rsidRPr="00AA3BE3" w:rsidRDefault="006041D1" w:rsidP="006041D1">
      <w:pPr>
        <w:spacing w:line="240" w:lineRule="auto"/>
        <w:rPr>
          <w:rFonts w:eastAsia="Calibri" w:cs="Arial"/>
        </w:rPr>
      </w:pPr>
      <w:r w:rsidRPr="00AA3BE3">
        <w:rPr>
          <w:rFonts w:eastAsia="Calibri" w:cs="Arial"/>
        </w:rPr>
        <w:t>Besonderheiten klinischer Daten beachten (Besondere Schutzkategorien)</w:t>
      </w:r>
    </w:p>
    <w:p w14:paraId="5A7B912E" w14:textId="77777777" w:rsidR="006041D1" w:rsidRPr="00AA3BE3" w:rsidRDefault="006041D1" w:rsidP="006041D1">
      <w:pPr>
        <w:spacing w:line="240" w:lineRule="auto"/>
        <w:rPr>
          <w:rFonts w:eastAsia="Calibri" w:cs="Arial"/>
        </w:rPr>
      </w:pPr>
      <w:r w:rsidRPr="00AA3BE3">
        <w:rPr>
          <w:rFonts w:eastAsia="Calibri" w:cs="Arial"/>
        </w:rPr>
        <w:t>Kurz-Checkliste (Beispiel)</w:t>
      </w:r>
    </w:p>
    <w:p w14:paraId="517D688D" w14:textId="77777777" w:rsidR="006041D1" w:rsidRPr="00AA3BE3" w:rsidRDefault="006041D1" w:rsidP="006041D1">
      <w:pPr>
        <w:numPr>
          <w:ilvl w:val="0"/>
          <w:numId w:val="18"/>
        </w:numPr>
        <w:spacing w:line="240" w:lineRule="auto"/>
        <w:contextualSpacing/>
        <w:rPr>
          <w:rFonts w:eastAsia="Calibri" w:cs="Arial"/>
        </w:rPr>
      </w:pPr>
      <w:r w:rsidRPr="00AA3BE3">
        <w:rPr>
          <w:rFonts w:eastAsia="Calibri" w:cs="Arial"/>
        </w:rPr>
        <w:t>Ziel der Datenklarheit definiert? Ja/Nein</w:t>
      </w:r>
    </w:p>
    <w:p w14:paraId="5320D711" w14:textId="77777777" w:rsidR="006041D1" w:rsidRPr="00AA3BE3" w:rsidRDefault="006041D1" w:rsidP="006041D1">
      <w:pPr>
        <w:numPr>
          <w:ilvl w:val="0"/>
          <w:numId w:val="18"/>
        </w:numPr>
        <w:spacing w:line="240" w:lineRule="auto"/>
        <w:contextualSpacing/>
        <w:rPr>
          <w:rFonts w:eastAsia="Calibri" w:cs="Arial"/>
        </w:rPr>
      </w:pPr>
      <w:r w:rsidRPr="00AA3BE3">
        <w:rPr>
          <w:rFonts w:eastAsia="Calibri" w:cs="Arial"/>
        </w:rPr>
        <w:t>Datentypen festgelegt? Ja/Nein</w:t>
      </w:r>
    </w:p>
    <w:p w14:paraId="2DE78BF5" w14:textId="77777777" w:rsidR="006041D1" w:rsidRPr="00AA3BE3" w:rsidRDefault="006041D1" w:rsidP="006041D1">
      <w:pPr>
        <w:numPr>
          <w:ilvl w:val="0"/>
          <w:numId w:val="18"/>
        </w:numPr>
        <w:spacing w:line="240" w:lineRule="auto"/>
        <w:contextualSpacing/>
        <w:rPr>
          <w:rFonts w:eastAsia="Calibri" w:cs="Arial"/>
        </w:rPr>
      </w:pPr>
      <w:r w:rsidRPr="00AA3BE3">
        <w:rPr>
          <w:rFonts w:eastAsia="Calibri" w:cs="Arial"/>
        </w:rPr>
        <w:t>Einheiten/Skalen festgelegt? Ja/Nein</w:t>
      </w:r>
    </w:p>
    <w:p w14:paraId="26F0F53F" w14:textId="77777777" w:rsidR="006041D1" w:rsidRPr="00AA3BE3" w:rsidRDefault="006041D1" w:rsidP="006041D1">
      <w:pPr>
        <w:numPr>
          <w:ilvl w:val="0"/>
          <w:numId w:val="18"/>
        </w:numPr>
        <w:spacing w:line="240" w:lineRule="auto"/>
        <w:contextualSpacing/>
        <w:rPr>
          <w:rFonts w:eastAsia="Calibri" w:cs="Arial"/>
        </w:rPr>
      </w:pPr>
      <w:r w:rsidRPr="00AA3BE3">
        <w:rPr>
          <w:rFonts w:eastAsia="Calibri" w:cs="Arial"/>
        </w:rPr>
        <w:t>Mess-/Interviewprotokoll standardisiert? Ja/Nein</w:t>
      </w:r>
    </w:p>
    <w:p w14:paraId="04FD310E" w14:textId="77777777" w:rsidR="006041D1" w:rsidRPr="00AA3BE3" w:rsidRDefault="006041D1" w:rsidP="006041D1">
      <w:pPr>
        <w:numPr>
          <w:ilvl w:val="0"/>
          <w:numId w:val="18"/>
        </w:numPr>
        <w:spacing w:line="240" w:lineRule="auto"/>
        <w:contextualSpacing/>
        <w:rPr>
          <w:rFonts w:eastAsia="Calibri" w:cs="Arial"/>
        </w:rPr>
      </w:pPr>
      <w:r w:rsidRPr="00AA3BE3">
        <w:rPr>
          <w:rFonts w:eastAsia="Calibri" w:cs="Arial"/>
        </w:rPr>
        <w:t>Kodierhandbuch vorhanden? Ja/Nein</w:t>
      </w:r>
    </w:p>
    <w:p w14:paraId="004F9E49" w14:textId="77777777" w:rsidR="006041D1" w:rsidRPr="00AA3BE3" w:rsidRDefault="006041D1" w:rsidP="006041D1">
      <w:pPr>
        <w:numPr>
          <w:ilvl w:val="0"/>
          <w:numId w:val="18"/>
        </w:numPr>
        <w:spacing w:line="240" w:lineRule="auto"/>
        <w:contextualSpacing/>
        <w:rPr>
          <w:rFonts w:eastAsia="Calibri" w:cs="Arial"/>
        </w:rPr>
      </w:pPr>
      <w:r w:rsidRPr="00AA3BE3">
        <w:rPr>
          <w:rFonts w:eastAsia="Calibri" w:cs="Arial"/>
        </w:rPr>
        <w:t>Fehlwerte definiert und geplant behandelt? Ja/Nein</w:t>
      </w:r>
    </w:p>
    <w:p w14:paraId="097812D7" w14:textId="77777777" w:rsidR="006041D1" w:rsidRPr="00AA3BE3" w:rsidRDefault="006041D1" w:rsidP="006041D1">
      <w:pPr>
        <w:numPr>
          <w:ilvl w:val="0"/>
          <w:numId w:val="18"/>
        </w:numPr>
        <w:spacing w:line="240" w:lineRule="auto"/>
        <w:contextualSpacing/>
        <w:rPr>
          <w:rFonts w:eastAsia="Calibri" w:cs="Arial"/>
        </w:rPr>
      </w:pPr>
      <w:r w:rsidRPr="00AA3BE3">
        <w:rPr>
          <w:rFonts w:eastAsia="Calibri" w:cs="Arial"/>
        </w:rPr>
        <w:t>Dokumentation vollständig? Ja/Nein</w:t>
      </w:r>
    </w:p>
    <w:p w14:paraId="5E777E0C" w14:textId="77777777" w:rsidR="006041D1" w:rsidRPr="00AA3BE3" w:rsidRDefault="006041D1" w:rsidP="006041D1">
      <w:pPr>
        <w:spacing w:line="240" w:lineRule="auto"/>
        <w:ind w:left="720"/>
        <w:contextualSpacing/>
        <w:rPr>
          <w:rFonts w:eastAsia="Calibri" w:cs="Arial"/>
          <w:u w:val="single"/>
        </w:rPr>
      </w:pPr>
    </w:p>
    <w:p w14:paraId="292B8691" w14:textId="77777777" w:rsidR="006041D1" w:rsidRPr="00AA3BE3" w:rsidRDefault="006041D1" w:rsidP="006041D1">
      <w:pPr>
        <w:spacing w:line="240" w:lineRule="auto"/>
        <w:ind w:left="720"/>
        <w:contextualSpacing/>
        <w:rPr>
          <w:rFonts w:eastAsia="Calibri" w:cs="Arial"/>
          <w:u w:val="single"/>
        </w:rPr>
      </w:pPr>
    </w:p>
    <w:p w14:paraId="05D628AB" w14:textId="77777777" w:rsidR="006041D1" w:rsidRPr="00AA3BE3" w:rsidRDefault="006041D1" w:rsidP="006041D1">
      <w:pPr>
        <w:spacing w:line="240" w:lineRule="auto"/>
        <w:ind w:left="720"/>
        <w:contextualSpacing/>
        <w:rPr>
          <w:rFonts w:eastAsia="Calibri" w:cs="Arial"/>
          <w:u w:val="single"/>
        </w:rPr>
      </w:pPr>
    </w:p>
    <w:p w14:paraId="68479239" w14:textId="77777777" w:rsidR="006041D1" w:rsidRDefault="006041D1" w:rsidP="006041D1">
      <w:pPr>
        <w:spacing w:line="240" w:lineRule="auto"/>
        <w:ind w:left="720"/>
        <w:contextualSpacing/>
        <w:rPr>
          <w:rFonts w:eastAsia="Calibri" w:cs="Arial"/>
          <w:u w:val="single"/>
        </w:rPr>
      </w:pPr>
      <w:r w:rsidRPr="00AA3BE3">
        <w:rPr>
          <w:rFonts w:eastAsia="Calibri" w:cs="Arial"/>
          <w:u w:val="single"/>
        </w:rPr>
        <w:t>Quiz</w:t>
      </w:r>
    </w:p>
    <w:p w14:paraId="0ED758F3" w14:textId="77777777" w:rsidR="00AA3BE3" w:rsidRPr="00AA3BE3" w:rsidRDefault="00AA3BE3" w:rsidP="006041D1">
      <w:pPr>
        <w:spacing w:line="240" w:lineRule="auto"/>
        <w:ind w:left="720"/>
        <w:contextualSpacing/>
        <w:rPr>
          <w:rFonts w:eastAsia="Calibri" w:cs="Arial"/>
        </w:rPr>
      </w:pPr>
    </w:p>
    <w:p w14:paraId="1CC17A2A" w14:textId="77777777" w:rsidR="006041D1" w:rsidRPr="00AA3BE3" w:rsidRDefault="006041D1" w:rsidP="006041D1">
      <w:pPr>
        <w:spacing w:line="240" w:lineRule="auto"/>
        <w:rPr>
          <w:rFonts w:eastAsia="Calibri" w:cs="Arial"/>
        </w:rPr>
      </w:pPr>
      <w:r w:rsidRPr="00AA3BE3">
        <w:rPr>
          <w:rFonts w:eastAsia="Calibri" w:cs="Arial"/>
          <w:b/>
        </w:rPr>
        <w:t>Was ist das Hauptziel bei der Definition des Datenerhebungsziels?</w:t>
      </w:r>
      <w:r w:rsidRPr="00AA3BE3">
        <w:rPr>
          <w:rFonts w:eastAsia="Calibri" w:cs="Arial"/>
        </w:rPr>
        <w:br/>
        <w:t>A) Die Datensicherung zu planen</w:t>
      </w:r>
      <w:r w:rsidRPr="00AA3BE3">
        <w:rPr>
          <w:rFonts w:eastAsia="Calibri" w:cs="Arial"/>
        </w:rPr>
        <w:br/>
        <w:t>B) Zu bestimmen, welche Art von Daten (messbar oder beschreibend) erhoben werden sollen</w:t>
      </w:r>
      <w:r w:rsidRPr="00AA3BE3">
        <w:rPr>
          <w:rFonts w:eastAsia="Calibri" w:cs="Arial"/>
        </w:rPr>
        <w:br/>
        <w:t>C) Die Datenbankstruktur zu entwerfen</w:t>
      </w:r>
      <w:r w:rsidRPr="00AA3BE3">
        <w:rPr>
          <w:rFonts w:eastAsia="Calibri" w:cs="Arial"/>
        </w:rPr>
        <w:br/>
        <w:t>D) Die statistische Auswertung vorzubereiten</w:t>
      </w:r>
      <w:r w:rsidRPr="00AA3BE3">
        <w:rPr>
          <w:rFonts w:eastAsia="Calibri" w:cs="Arial"/>
        </w:rPr>
        <w:br/>
      </w:r>
      <w:r w:rsidRPr="00AA3BE3">
        <w:rPr>
          <w:rFonts w:ascii="Segoe UI Symbol" w:eastAsia="Calibri" w:hAnsi="Segoe UI Symbol" w:cs="Segoe UI Symbol"/>
        </w:rPr>
        <w:t>➡</w:t>
      </w:r>
      <w:r w:rsidRPr="00AA3BE3">
        <w:rPr>
          <w:rFonts w:eastAsia="Calibri" w:cs="Arial"/>
        </w:rPr>
        <w:t xml:space="preserve">️ </w:t>
      </w:r>
      <w:r w:rsidRPr="00AA3BE3">
        <w:rPr>
          <w:rFonts w:eastAsia="Calibri" w:cs="Arial"/>
          <w:b/>
          <w:bCs/>
        </w:rPr>
        <w:t>Richtige Antwort:</w:t>
      </w:r>
      <w:r w:rsidRPr="00AA3BE3">
        <w:rPr>
          <w:rFonts w:eastAsia="Calibri" w:cs="Arial"/>
        </w:rPr>
        <w:t xml:space="preserve"> B</w:t>
      </w:r>
    </w:p>
    <w:p w14:paraId="45784E7C" w14:textId="77777777" w:rsidR="006041D1" w:rsidRPr="00AA3BE3" w:rsidRDefault="006041D1" w:rsidP="006041D1">
      <w:pPr>
        <w:spacing w:line="240" w:lineRule="auto"/>
        <w:rPr>
          <w:rFonts w:eastAsia="Calibri" w:cs="Arial"/>
        </w:rPr>
      </w:pPr>
    </w:p>
    <w:p w14:paraId="3367D1D9" w14:textId="77777777" w:rsidR="006041D1" w:rsidRPr="00AA3BE3" w:rsidRDefault="006041D1" w:rsidP="006041D1">
      <w:pPr>
        <w:spacing w:line="240" w:lineRule="auto"/>
        <w:rPr>
          <w:rFonts w:eastAsia="Calibri" w:cs="Arial"/>
        </w:rPr>
      </w:pPr>
      <w:r w:rsidRPr="00AA3BE3">
        <w:rPr>
          <w:rFonts w:eastAsia="Calibri" w:cs="Arial"/>
          <w:b/>
        </w:rPr>
        <w:t xml:space="preserve">Ein Beispiel für </w:t>
      </w:r>
      <w:r w:rsidRPr="00AA3BE3">
        <w:rPr>
          <w:rFonts w:eastAsia="Calibri" w:cs="Arial"/>
          <w:b/>
          <w:bCs/>
        </w:rPr>
        <w:t>diskrete quantitative Daten</w:t>
      </w:r>
      <w:r w:rsidRPr="00AA3BE3">
        <w:rPr>
          <w:rFonts w:eastAsia="Calibri" w:cs="Arial"/>
          <w:b/>
        </w:rPr>
        <w:t xml:space="preserve"> ist:</w:t>
      </w:r>
      <w:r w:rsidRPr="00AA3BE3">
        <w:rPr>
          <w:rFonts w:eastAsia="Calibri" w:cs="Arial"/>
        </w:rPr>
        <w:br/>
        <w:t>A) Blutdruck</w:t>
      </w:r>
      <w:r w:rsidRPr="00AA3BE3">
        <w:rPr>
          <w:rFonts w:eastAsia="Calibri" w:cs="Arial"/>
        </w:rPr>
        <w:br/>
        <w:t>B) Nüchternblutzucker</w:t>
      </w:r>
      <w:r w:rsidRPr="00AA3BE3">
        <w:rPr>
          <w:rFonts w:eastAsia="Calibri" w:cs="Arial"/>
        </w:rPr>
        <w:br/>
        <w:t>C) Medikationshäufigkeit</w:t>
      </w:r>
      <w:r w:rsidRPr="00AA3BE3">
        <w:rPr>
          <w:rFonts w:eastAsia="Calibri" w:cs="Arial"/>
        </w:rPr>
        <w:br/>
        <w:t>D) Schmerzskala 0–10</w:t>
      </w:r>
      <w:r w:rsidRPr="00AA3BE3">
        <w:rPr>
          <w:rFonts w:eastAsia="Calibri" w:cs="Arial"/>
        </w:rPr>
        <w:br/>
      </w:r>
      <w:r w:rsidRPr="00AA3BE3">
        <w:rPr>
          <w:rFonts w:ascii="Segoe UI Symbol" w:eastAsia="Calibri" w:hAnsi="Segoe UI Symbol" w:cs="Segoe UI Symbol"/>
        </w:rPr>
        <w:t>➡</w:t>
      </w:r>
      <w:r w:rsidRPr="00AA3BE3">
        <w:rPr>
          <w:rFonts w:eastAsia="Calibri" w:cs="Arial"/>
        </w:rPr>
        <w:t xml:space="preserve">️ </w:t>
      </w:r>
      <w:r w:rsidRPr="00AA3BE3">
        <w:rPr>
          <w:rFonts w:eastAsia="Calibri" w:cs="Arial"/>
          <w:b/>
          <w:bCs/>
        </w:rPr>
        <w:t>Richtige Antwort:</w:t>
      </w:r>
      <w:r w:rsidRPr="00AA3BE3">
        <w:rPr>
          <w:rFonts w:eastAsia="Calibri" w:cs="Arial"/>
        </w:rPr>
        <w:t xml:space="preserve"> C</w:t>
      </w:r>
    </w:p>
    <w:p w14:paraId="30EA53C4" w14:textId="77777777" w:rsidR="006041D1" w:rsidRPr="00AA3BE3" w:rsidRDefault="006041D1" w:rsidP="006041D1">
      <w:pPr>
        <w:spacing w:line="240" w:lineRule="auto"/>
        <w:rPr>
          <w:rFonts w:eastAsia="Calibri" w:cs="Arial"/>
        </w:rPr>
      </w:pPr>
    </w:p>
    <w:p w14:paraId="289C4931" w14:textId="77777777" w:rsidR="006041D1" w:rsidRPr="00AA3BE3" w:rsidRDefault="006041D1" w:rsidP="006041D1">
      <w:pPr>
        <w:spacing w:line="240" w:lineRule="auto"/>
        <w:rPr>
          <w:rFonts w:eastAsia="Calibri" w:cs="Arial"/>
        </w:rPr>
      </w:pPr>
      <w:r w:rsidRPr="00AA3BE3">
        <w:rPr>
          <w:rFonts w:eastAsia="Calibri" w:cs="Arial"/>
          <w:b/>
        </w:rPr>
        <w:t xml:space="preserve">Welche Skala gehört zu </w:t>
      </w:r>
      <w:r w:rsidRPr="00AA3BE3">
        <w:rPr>
          <w:rFonts w:eastAsia="Calibri" w:cs="Arial"/>
          <w:b/>
          <w:bCs/>
        </w:rPr>
        <w:t>qualitativen ordinalen Daten</w:t>
      </w:r>
      <w:r w:rsidRPr="00AA3BE3">
        <w:rPr>
          <w:rFonts w:eastAsia="Calibri" w:cs="Arial"/>
          <w:b/>
        </w:rPr>
        <w:t>?</w:t>
      </w:r>
      <w:r w:rsidRPr="00AA3BE3">
        <w:rPr>
          <w:rFonts w:eastAsia="Calibri" w:cs="Arial"/>
        </w:rPr>
        <w:br/>
        <w:t>A) Ethnie</w:t>
      </w:r>
      <w:r w:rsidRPr="00AA3BE3">
        <w:rPr>
          <w:rFonts w:eastAsia="Calibri" w:cs="Arial"/>
        </w:rPr>
        <w:br/>
        <w:t>B) Schmerzskala 0–10</w:t>
      </w:r>
      <w:r w:rsidRPr="00AA3BE3">
        <w:rPr>
          <w:rFonts w:eastAsia="Calibri" w:cs="Arial"/>
        </w:rPr>
        <w:br/>
      </w:r>
      <w:r w:rsidRPr="00AA3BE3">
        <w:rPr>
          <w:rFonts w:eastAsia="Calibri" w:cs="Arial"/>
        </w:rPr>
        <w:lastRenderedPageBreak/>
        <w:t>C) Blutgruppe</w:t>
      </w:r>
      <w:r w:rsidRPr="00AA3BE3">
        <w:rPr>
          <w:rFonts w:eastAsia="Calibri" w:cs="Arial"/>
        </w:rPr>
        <w:br/>
        <w:t>D) Alter in Jahren</w:t>
      </w:r>
      <w:r w:rsidRPr="00AA3BE3">
        <w:rPr>
          <w:rFonts w:eastAsia="Calibri" w:cs="Arial"/>
        </w:rPr>
        <w:br/>
      </w:r>
      <w:r w:rsidRPr="00AA3BE3">
        <w:rPr>
          <w:rFonts w:ascii="Segoe UI Symbol" w:eastAsia="Calibri" w:hAnsi="Segoe UI Symbol" w:cs="Segoe UI Symbol"/>
        </w:rPr>
        <w:t>➡</w:t>
      </w:r>
      <w:r w:rsidRPr="00AA3BE3">
        <w:rPr>
          <w:rFonts w:eastAsia="Calibri" w:cs="Arial"/>
        </w:rPr>
        <w:t xml:space="preserve">️ </w:t>
      </w:r>
      <w:r w:rsidRPr="00AA3BE3">
        <w:rPr>
          <w:rFonts w:eastAsia="Calibri" w:cs="Arial"/>
          <w:b/>
          <w:bCs/>
        </w:rPr>
        <w:t>Richtige Antwort:</w:t>
      </w:r>
      <w:r w:rsidRPr="00AA3BE3">
        <w:rPr>
          <w:rFonts w:eastAsia="Calibri" w:cs="Arial"/>
        </w:rPr>
        <w:t xml:space="preserve"> B</w:t>
      </w:r>
    </w:p>
    <w:p w14:paraId="0EB09F1E" w14:textId="77777777" w:rsidR="006041D1" w:rsidRPr="00AA3BE3" w:rsidRDefault="006041D1" w:rsidP="006041D1">
      <w:pPr>
        <w:spacing w:line="240" w:lineRule="auto"/>
        <w:rPr>
          <w:rFonts w:eastAsia="Calibri" w:cs="Arial"/>
        </w:rPr>
      </w:pPr>
    </w:p>
    <w:p w14:paraId="28D4EBDC" w14:textId="77777777" w:rsidR="006041D1" w:rsidRPr="00AA3BE3" w:rsidRDefault="006041D1" w:rsidP="006041D1">
      <w:pPr>
        <w:spacing w:line="240" w:lineRule="auto"/>
        <w:rPr>
          <w:rFonts w:eastAsia="Calibri" w:cs="Arial"/>
        </w:rPr>
      </w:pPr>
      <w:r w:rsidRPr="00AA3BE3">
        <w:rPr>
          <w:rFonts w:eastAsia="Calibri" w:cs="Arial"/>
          <w:b/>
        </w:rPr>
        <w:t>Welche Einheit ist typisch für quantitative Messungen?</w:t>
      </w:r>
      <w:r w:rsidRPr="00AA3BE3">
        <w:rPr>
          <w:rFonts w:eastAsia="Calibri" w:cs="Arial"/>
        </w:rPr>
        <w:br/>
        <w:t>A) mg/dL</w:t>
      </w:r>
      <w:r w:rsidRPr="00AA3BE3">
        <w:rPr>
          <w:rFonts w:eastAsia="Calibri" w:cs="Arial"/>
        </w:rPr>
        <w:br/>
        <w:t>B) Ethnie</w:t>
      </w:r>
      <w:r w:rsidRPr="00AA3BE3">
        <w:rPr>
          <w:rFonts w:eastAsia="Calibri" w:cs="Arial"/>
        </w:rPr>
        <w:br/>
        <w:t>C) Kodierliste</w:t>
      </w:r>
      <w:r w:rsidRPr="00AA3BE3">
        <w:rPr>
          <w:rFonts w:eastAsia="Calibri" w:cs="Arial"/>
        </w:rPr>
        <w:br/>
        <w:t>D) Funktionslevel</w:t>
      </w:r>
      <w:r w:rsidRPr="00AA3BE3">
        <w:rPr>
          <w:rFonts w:eastAsia="Calibri" w:cs="Arial"/>
        </w:rPr>
        <w:br/>
      </w:r>
      <w:r w:rsidRPr="00AA3BE3">
        <w:rPr>
          <w:rFonts w:ascii="Segoe UI Symbol" w:eastAsia="Calibri" w:hAnsi="Segoe UI Symbol" w:cs="Segoe UI Symbol"/>
        </w:rPr>
        <w:t>➡</w:t>
      </w:r>
      <w:r w:rsidRPr="00AA3BE3">
        <w:rPr>
          <w:rFonts w:eastAsia="Calibri" w:cs="Arial"/>
        </w:rPr>
        <w:t xml:space="preserve">️ </w:t>
      </w:r>
      <w:r w:rsidRPr="00AA3BE3">
        <w:rPr>
          <w:rFonts w:eastAsia="Calibri" w:cs="Arial"/>
          <w:b/>
          <w:bCs/>
        </w:rPr>
        <w:t>Richtige Antwort:</w:t>
      </w:r>
      <w:r w:rsidRPr="00AA3BE3">
        <w:rPr>
          <w:rFonts w:eastAsia="Calibri" w:cs="Arial"/>
        </w:rPr>
        <w:t xml:space="preserve"> A</w:t>
      </w:r>
    </w:p>
    <w:p w14:paraId="0B6925FA" w14:textId="77777777" w:rsidR="006041D1" w:rsidRPr="00AA3BE3" w:rsidRDefault="006041D1" w:rsidP="006041D1">
      <w:pPr>
        <w:spacing w:line="240" w:lineRule="auto"/>
        <w:rPr>
          <w:rFonts w:eastAsia="Calibri" w:cs="Arial"/>
        </w:rPr>
      </w:pPr>
    </w:p>
    <w:p w14:paraId="5BE28D22" w14:textId="77777777" w:rsidR="006041D1" w:rsidRPr="00AA3BE3" w:rsidRDefault="006041D1" w:rsidP="006041D1">
      <w:pPr>
        <w:spacing w:line="240" w:lineRule="auto"/>
        <w:rPr>
          <w:rFonts w:eastAsia="Calibri" w:cs="Arial"/>
        </w:rPr>
      </w:pPr>
      <w:r w:rsidRPr="00AA3BE3">
        <w:rPr>
          <w:rFonts w:eastAsia="Calibri" w:cs="Arial"/>
          <w:b/>
        </w:rPr>
        <w:t>Wie stellt man bei qualitativen Daten Vergleichbarkeit sicher?</w:t>
      </w:r>
      <w:r w:rsidRPr="00AA3BE3">
        <w:rPr>
          <w:rFonts w:eastAsia="Calibri" w:cs="Arial"/>
        </w:rPr>
        <w:br/>
        <w:t>A) Durch identische Messeinheiten</w:t>
      </w:r>
      <w:r w:rsidRPr="00AA3BE3">
        <w:rPr>
          <w:rFonts w:eastAsia="Calibri" w:cs="Arial"/>
        </w:rPr>
        <w:br/>
        <w:t>B) Durch standardisierte Kodierlisten und definierte Begriffe</w:t>
      </w:r>
      <w:r w:rsidRPr="00AA3BE3">
        <w:rPr>
          <w:rFonts w:eastAsia="Calibri" w:cs="Arial"/>
        </w:rPr>
        <w:br/>
        <w:t>C) Durch Kalibrierung der Messinstrumente</w:t>
      </w:r>
      <w:r w:rsidRPr="00AA3BE3">
        <w:rPr>
          <w:rFonts w:eastAsia="Calibri" w:cs="Arial"/>
        </w:rPr>
        <w:br/>
        <w:t>D) Durch Plausibilitätsprüfungen</w:t>
      </w:r>
      <w:r w:rsidRPr="00AA3BE3">
        <w:rPr>
          <w:rFonts w:eastAsia="Calibri" w:cs="Arial"/>
        </w:rPr>
        <w:br/>
      </w:r>
      <w:r w:rsidRPr="00AA3BE3">
        <w:rPr>
          <w:rFonts w:ascii="Segoe UI Symbol" w:eastAsia="Calibri" w:hAnsi="Segoe UI Symbol" w:cs="Segoe UI Symbol"/>
        </w:rPr>
        <w:t>➡</w:t>
      </w:r>
      <w:r w:rsidRPr="00AA3BE3">
        <w:rPr>
          <w:rFonts w:eastAsia="Calibri" w:cs="Arial"/>
        </w:rPr>
        <w:t xml:space="preserve">️ </w:t>
      </w:r>
      <w:r w:rsidRPr="00AA3BE3">
        <w:rPr>
          <w:rFonts w:eastAsia="Calibri" w:cs="Arial"/>
          <w:b/>
          <w:bCs/>
        </w:rPr>
        <w:t>Richtige Antwort:</w:t>
      </w:r>
      <w:r w:rsidRPr="00AA3BE3">
        <w:rPr>
          <w:rFonts w:eastAsia="Calibri" w:cs="Arial"/>
        </w:rPr>
        <w:t xml:space="preserve"> B</w:t>
      </w:r>
    </w:p>
    <w:p w14:paraId="1D4D3CBA" w14:textId="77777777" w:rsidR="006041D1" w:rsidRPr="00AA3BE3" w:rsidRDefault="006041D1" w:rsidP="006041D1">
      <w:pPr>
        <w:spacing w:line="240" w:lineRule="auto"/>
        <w:rPr>
          <w:rFonts w:eastAsia="Calibri" w:cs="Arial"/>
        </w:rPr>
      </w:pPr>
    </w:p>
    <w:p w14:paraId="371F6A36" w14:textId="77777777" w:rsidR="006041D1" w:rsidRPr="00AA3BE3" w:rsidRDefault="006041D1" w:rsidP="006041D1">
      <w:pPr>
        <w:spacing w:line="240" w:lineRule="auto"/>
        <w:rPr>
          <w:rFonts w:eastAsia="Calibri" w:cs="Arial"/>
          <w:b/>
          <w:bCs/>
        </w:rPr>
      </w:pPr>
      <w:r w:rsidRPr="00AA3BE3">
        <w:rPr>
          <w:rFonts w:eastAsia="Calibri" w:cs="Arial"/>
          <w:b/>
          <w:bCs/>
        </w:rPr>
        <w:t>Lückentext</w:t>
      </w:r>
    </w:p>
    <w:p w14:paraId="4B3A6DC3" w14:textId="77777777" w:rsidR="006041D1" w:rsidRPr="00AA3BE3" w:rsidRDefault="006041D1" w:rsidP="006041D1">
      <w:pPr>
        <w:spacing w:line="240" w:lineRule="auto"/>
        <w:rPr>
          <w:rFonts w:eastAsia="Calibri" w:cs="Arial"/>
        </w:rPr>
      </w:pPr>
      <w:r w:rsidRPr="00AA3BE3">
        <w:rPr>
          <w:rFonts w:eastAsia="Calibri" w:cs="Arial"/>
        </w:rPr>
        <w:t>Fülle die Lücken mit passenden Begriffen:</w:t>
      </w:r>
    </w:p>
    <w:p w14:paraId="1B91AB02" w14:textId="77777777" w:rsidR="006041D1" w:rsidRPr="00AA3BE3" w:rsidRDefault="006041D1" w:rsidP="006041D1">
      <w:pPr>
        <w:numPr>
          <w:ilvl w:val="0"/>
          <w:numId w:val="4"/>
        </w:numPr>
        <w:spacing w:line="240" w:lineRule="auto"/>
        <w:rPr>
          <w:rFonts w:eastAsia="Calibri" w:cs="Arial"/>
        </w:rPr>
      </w:pPr>
      <w:r w:rsidRPr="00AA3BE3">
        <w:rPr>
          <w:rFonts w:eastAsia="Calibri" w:cs="Arial"/>
        </w:rPr>
        <w:t xml:space="preserve">Bei </w:t>
      </w:r>
      <w:r w:rsidRPr="00AA3BE3">
        <w:rPr>
          <w:rFonts w:eastAsia="Calibri" w:cs="Arial"/>
          <w:b/>
          <w:bCs/>
        </w:rPr>
        <w:t>quantitativen Daten</w:t>
      </w:r>
      <w:r w:rsidRPr="00AA3BE3">
        <w:rPr>
          <w:rFonts w:eastAsia="Calibri" w:cs="Arial"/>
        </w:rPr>
        <w:t xml:space="preserve"> unterscheidet man zwischen ______ (z. B. Anzahlen) und ______ (z. B. Blutdruck).</w:t>
      </w:r>
      <w:r w:rsidRPr="00AA3BE3">
        <w:rPr>
          <w:rFonts w:eastAsia="Calibri" w:cs="Arial"/>
        </w:rPr>
        <w:br/>
      </w:r>
      <w:r w:rsidRPr="00AA3BE3">
        <w:rPr>
          <w:rFonts w:ascii="Segoe UI Symbol" w:eastAsia="Calibri" w:hAnsi="Segoe UI Symbol" w:cs="Segoe UI Symbol"/>
        </w:rPr>
        <w:t>➡</w:t>
      </w:r>
      <w:r w:rsidRPr="00AA3BE3">
        <w:rPr>
          <w:rFonts w:eastAsia="Calibri" w:cs="Arial"/>
        </w:rPr>
        <w:t xml:space="preserve">️ </w:t>
      </w:r>
      <w:r w:rsidRPr="00AA3BE3">
        <w:rPr>
          <w:rFonts w:eastAsia="Calibri" w:cs="Arial"/>
          <w:b/>
          <w:bCs/>
        </w:rPr>
        <w:t>Antwort:</w:t>
      </w:r>
      <w:r w:rsidRPr="00AA3BE3">
        <w:rPr>
          <w:rFonts w:eastAsia="Calibri" w:cs="Arial"/>
        </w:rPr>
        <w:t xml:space="preserve"> diskret / stetig</w:t>
      </w:r>
    </w:p>
    <w:p w14:paraId="3E5A250C" w14:textId="77777777" w:rsidR="006041D1" w:rsidRPr="00AA3BE3" w:rsidRDefault="006041D1" w:rsidP="006041D1">
      <w:pPr>
        <w:numPr>
          <w:ilvl w:val="0"/>
          <w:numId w:val="4"/>
        </w:numPr>
        <w:spacing w:line="240" w:lineRule="auto"/>
        <w:rPr>
          <w:rFonts w:eastAsia="Calibri" w:cs="Arial"/>
        </w:rPr>
      </w:pPr>
      <w:r w:rsidRPr="00AA3BE3">
        <w:rPr>
          <w:rFonts w:eastAsia="Calibri" w:cs="Arial"/>
          <w:b/>
          <w:bCs/>
        </w:rPr>
        <w:t>Qualitative Daten</w:t>
      </w:r>
      <w:r w:rsidRPr="00AA3BE3">
        <w:rPr>
          <w:rFonts w:eastAsia="Calibri" w:cs="Arial"/>
        </w:rPr>
        <w:t xml:space="preserve"> können ______ (z. B. Blutgruppe) oder ______ (z. B. Schmerzskala) sein.</w:t>
      </w:r>
      <w:r w:rsidRPr="00AA3BE3">
        <w:rPr>
          <w:rFonts w:eastAsia="Calibri" w:cs="Arial"/>
        </w:rPr>
        <w:br/>
      </w:r>
      <w:r w:rsidRPr="00AA3BE3">
        <w:rPr>
          <w:rFonts w:ascii="Segoe UI Symbol" w:eastAsia="Calibri" w:hAnsi="Segoe UI Symbol" w:cs="Segoe UI Symbol"/>
        </w:rPr>
        <w:t>➡</w:t>
      </w:r>
      <w:r w:rsidRPr="00AA3BE3">
        <w:rPr>
          <w:rFonts w:eastAsia="Calibri" w:cs="Arial"/>
        </w:rPr>
        <w:t xml:space="preserve">️ </w:t>
      </w:r>
      <w:r w:rsidRPr="00AA3BE3">
        <w:rPr>
          <w:rFonts w:eastAsia="Calibri" w:cs="Arial"/>
          <w:b/>
          <w:bCs/>
        </w:rPr>
        <w:t>Antwort:</w:t>
      </w:r>
      <w:r w:rsidRPr="00AA3BE3">
        <w:rPr>
          <w:rFonts w:eastAsia="Calibri" w:cs="Arial"/>
        </w:rPr>
        <w:t xml:space="preserve"> nominal / ordinal</w:t>
      </w:r>
    </w:p>
    <w:p w14:paraId="234C157A" w14:textId="77777777" w:rsidR="006041D1" w:rsidRPr="00AA3BE3" w:rsidRDefault="006041D1" w:rsidP="006041D1">
      <w:pPr>
        <w:numPr>
          <w:ilvl w:val="0"/>
          <w:numId w:val="4"/>
        </w:numPr>
        <w:spacing w:line="240" w:lineRule="auto"/>
        <w:rPr>
          <w:rFonts w:eastAsia="Calibri" w:cs="Arial"/>
        </w:rPr>
      </w:pPr>
      <w:r w:rsidRPr="00AA3BE3">
        <w:rPr>
          <w:rFonts w:eastAsia="Calibri" w:cs="Arial"/>
        </w:rPr>
        <w:t>Fehlende Werte sollten ______ und ein Umgang damit ______ werden.</w:t>
      </w:r>
      <w:r w:rsidRPr="00AA3BE3">
        <w:rPr>
          <w:rFonts w:eastAsia="Calibri" w:cs="Arial"/>
        </w:rPr>
        <w:br/>
      </w:r>
      <w:r w:rsidRPr="00AA3BE3">
        <w:rPr>
          <w:rFonts w:ascii="Segoe UI Symbol" w:eastAsia="Calibri" w:hAnsi="Segoe UI Symbol" w:cs="Segoe UI Symbol"/>
        </w:rPr>
        <w:t>➡</w:t>
      </w:r>
      <w:r w:rsidRPr="00AA3BE3">
        <w:rPr>
          <w:rFonts w:eastAsia="Calibri" w:cs="Arial"/>
        </w:rPr>
        <w:t xml:space="preserve">️ </w:t>
      </w:r>
      <w:r w:rsidRPr="00AA3BE3">
        <w:rPr>
          <w:rFonts w:eastAsia="Calibri" w:cs="Arial"/>
          <w:b/>
          <w:bCs/>
        </w:rPr>
        <w:t>Antwort:</w:t>
      </w:r>
      <w:r w:rsidRPr="00AA3BE3">
        <w:rPr>
          <w:rFonts w:eastAsia="Calibri" w:cs="Arial"/>
        </w:rPr>
        <w:t xml:space="preserve"> dokumentiert / festgelegt</w:t>
      </w:r>
    </w:p>
    <w:p w14:paraId="38E0B42D" w14:textId="77777777" w:rsidR="006041D1" w:rsidRPr="00AA3BE3" w:rsidRDefault="006041D1" w:rsidP="006041D1">
      <w:pPr>
        <w:spacing w:line="240" w:lineRule="auto"/>
        <w:rPr>
          <w:rFonts w:eastAsia="Calibri" w:cs="Arial"/>
        </w:rPr>
      </w:pPr>
    </w:p>
    <w:p w14:paraId="1F6CE76F" w14:textId="77777777" w:rsidR="006041D1" w:rsidRPr="00AA3BE3" w:rsidRDefault="006041D1" w:rsidP="006041D1">
      <w:pPr>
        <w:spacing w:line="240" w:lineRule="auto"/>
        <w:rPr>
          <w:rFonts w:eastAsia="Calibri" w:cs="Arial"/>
        </w:rPr>
      </w:pPr>
    </w:p>
    <w:p w14:paraId="2FF752EF" w14:textId="77777777" w:rsidR="006041D1" w:rsidRPr="00AA3BE3" w:rsidRDefault="006041D1" w:rsidP="006041D1">
      <w:pPr>
        <w:spacing w:line="240" w:lineRule="auto"/>
        <w:rPr>
          <w:rFonts w:eastAsia="Calibri" w:cs="Arial"/>
        </w:rPr>
      </w:pPr>
    </w:p>
    <w:p w14:paraId="3E356AD9" w14:textId="77777777" w:rsidR="006041D1" w:rsidRPr="00AA3BE3" w:rsidRDefault="006041D1" w:rsidP="006041D1">
      <w:pPr>
        <w:spacing w:line="240" w:lineRule="auto"/>
        <w:rPr>
          <w:rFonts w:eastAsia="Calibri" w:cs="Arial"/>
        </w:rPr>
      </w:pPr>
    </w:p>
    <w:p w14:paraId="2250E060" w14:textId="77777777" w:rsidR="006041D1" w:rsidRPr="00AA3BE3" w:rsidRDefault="006041D1" w:rsidP="006041D1">
      <w:pPr>
        <w:spacing w:line="240" w:lineRule="auto"/>
        <w:rPr>
          <w:rFonts w:eastAsia="Calibri" w:cs="Arial"/>
        </w:rPr>
      </w:pPr>
    </w:p>
    <w:p w14:paraId="1896D102" w14:textId="77777777" w:rsidR="00C84275" w:rsidRPr="00AA3BE3" w:rsidRDefault="00C84275">
      <w:pPr>
        <w:rPr>
          <w:rFonts w:cs="Arial"/>
          <w:bCs/>
        </w:rPr>
      </w:pPr>
      <w:r w:rsidRPr="00AA3BE3">
        <w:rPr>
          <w:rFonts w:cs="Arial"/>
          <w:b/>
          <w:bCs/>
        </w:rPr>
        <w:br w:type="page"/>
      </w:r>
    </w:p>
    <w:p w14:paraId="6CDD0720" w14:textId="77777777" w:rsidR="005A60FD" w:rsidRPr="00AA3BE3" w:rsidRDefault="005A60FD" w:rsidP="005A60FD">
      <w:pPr>
        <w:tabs>
          <w:tab w:val="left" w:pos="1790"/>
        </w:tabs>
        <w:rPr>
          <w:rFonts w:cs="Arial"/>
        </w:rPr>
      </w:pPr>
    </w:p>
    <w:p w14:paraId="1A4672F9" w14:textId="77777777" w:rsidR="006041D1" w:rsidRPr="00AA3BE3" w:rsidRDefault="005A60FD" w:rsidP="005A60FD">
      <w:pPr>
        <w:pStyle w:val="berschrift1"/>
        <w:rPr>
          <w:rFonts w:cs="Arial"/>
        </w:rPr>
      </w:pPr>
      <w:r w:rsidRPr="00AA3BE3">
        <w:rPr>
          <w:rFonts w:cs="Arial"/>
        </w:rPr>
        <w:t>Quellenverzeichnis</w:t>
      </w:r>
    </w:p>
    <w:p w14:paraId="1D0B9DA2" w14:textId="77777777" w:rsidR="006041D1" w:rsidRPr="00AA3BE3" w:rsidRDefault="006041D1" w:rsidP="005A60FD">
      <w:pPr>
        <w:pStyle w:val="berschrift1"/>
        <w:rPr>
          <w:rFonts w:cs="Arial"/>
          <w:sz w:val="22"/>
          <w:szCs w:val="22"/>
        </w:rPr>
      </w:pPr>
    </w:p>
    <w:p w14:paraId="5750DBA7" w14:textId="77777777" w:rsidR="006041D1" w:rsidRPr="00AA3BE3" w:rsidRDefault="006041D1" w:rsidP="006041D1">
      <w:pPr>
        <w:spacing w:line="240" w:lineRule="auto"/>
        <w:rPr>
          <w:rFonts w:eastAsia="Calibri" w:cs="Arial"/>
          <w:color w:val="0563C1"/>
          <w:u w:val="single"/>
        </w:rPr>
      </w:pPr>
      <w:hyperlink r:id="rId24" w:history="1">
        <w:r w:rsidRPr="00AA3BE3">
          <w:rPr>
            <w:rFonts w:eastAsia="Calibri" w:cs="Arial"/>
            <w:color w:val="0563C1"/>
            <w:u w:val="single"/>
          </w:rPr>
          <w:t>https://www.orca.nrw/moodle/mod/page/view.php?id=22263</w:t>
        </w:r>
      </w:hyperlink>
    </w:p>
    <w:p w14:paraId="54077221" w14:textId="77777777" w:rsidR="006041D1" w:rsidRPr="00AA3BE3" w:rsidRDefault="006041D1" w:rsidP="006041D1">
      <w:pPr>
        <w:spacing w:line="240" w:lineRule="auto"/>
        <w:rPr>
          <w:rFonts w:eastAsia="Calibri" w:cs="Arial"/>
        </w:rPr>
      </w:pPr>
      <w:r w:rsidRPr="00AA3BE3">
        <w:rPr>
          <w:rFonts w:eastAsia="Calibri" w:cs="Arial"/>
        </w:rPr>
        <w:t>Jessica Stegemann, Ceren Yildiz, Mirjam Blümm, Sina Bock, Katharina Fritsch, Kerstin Kaiser und Torsten Rathmann (2024). Lernbaustein zum FDM: Von der Idee zur Wissenschaft - Die Entstehung von Forschungsdaten. FDM@Studium.nrw Selbstlernkurs (Version 1.0).</w:t>
      </w:r>
    </w:p>
    <w:p w14:paraId="766748D0" w14:textId="1BB58067" w:rsidR="005A60FD" w:rsidRPr="00AA3BE3" w:rsidRDefault="005A60FD" w:rsidP="005A60FD">
      <w:pPr>
        <w:pStyle w:val="berschrift1"/>
        <w:rPr>
          <w:rFonts w:cs="Arial"/>
          <w:sz w:val="22"/>
          <w:szCs w:val="22"/>
        </w:rPr>
      </w:pPr>
      <w:r w:rsidRPr="00AA3BE3">
        <w:rPr>
          <w:rFonts w:cs="Arial"/>
          <w:sz w:val="22"/>
          <w:szCs w:val="22"/>
        </w:rPr>
        <w:br w:type="page"/>
      </w:r>
    </w:p>
    <w:p w14:paraId="036A2628" w14:textId="77777777" w:rsidR="006041D1" w:rsidRPr="00AA3BE3" w:rsidRDefault="006041D1" w:rsidP="006041D1">
      <w:pPr>
        <w:rPr>
          <w:rFonts w:cs="Arial"/>
        </w:rPr>
      </w:pPr>
    </w:p>
    <w:p w14:paraId="73614CDE" w14:textId="77777777" w:rsidR="005A60FD" w:rsidRPr="00AA3BE3" w:rsidRDefault="005A60FD" w:rsidP="005A60FD">
      <w:pPr>
        <w:tabs>
          <w:tab w:val="left" w:pos="1790"/>
        </w:tabs>
        <w:rPr>
          <w:rFonts w:cs="Arial"/>
        </w:rPr>
      </w:pPr>
    </w:p>
    <w:p w14:paraId="76CEE3D8" w14:textId="77777777" w:rsidR="005A60FD" w:rsidRPr="00AA3BE3" w:rsidRDefault="005A60FD" w:rsidP="005A60FD">
      <w:pPr>
        <w:tabs>
          <w:tab w:val="left" w:pos="1790"/>
        </w:tabs>
        <w:rPr>
          <w:rFonts w:cs="Arial"/>
        </w:rPr>
      </w:pPr>
      <w:r w:rsidRPr="00AA3BE3">
        <w:rPr>
          <w:rFonts w:cs="Arial"/>
        </w:rPr>
        <w:t>Das Material ist im Rahmen des Projekts „DIM.RUHR: Datenkompetenzzentrum für die interprofessionelle Nutzung von Gesundheitsdaten in der Metropole Ruhr“ (Förderkennzeichen: 16DKZ2008[A-F]) entstanden. Dementsprechend spiegelt das Material in Version 1.0 den Stand von 2025 wider.</w:t>
      </w:r>
    </w:p>
    <w:p w14:paraId="45C5C1CE" w14:textId="77777777" w:rsidR="005A60FD" w:rsidRPr="00AA3BE3" w:rsidRDefault="005A60FD" w:rsidP="00625390">
      <w:pPr>
        <w:rPr>
          <w:rFonts w:cs="Arial"/>
          <w:b/>
          <w:bCs/>
        </w:rPr>
      </w:pPr>
    </w:p>
    <w:p w14:paraId="4EA8D766" w14:textId="6C9CAD26" w:rsidR="00625390" w:rsidRPr="00AA3BE3" w:rsidRDefault="006041D1" w:rsidP="00625390">
      <w:pPr>
        <w:rPr>
          <w:rFonts w:cs="Arial"/>
        </w:rPr>
      </w:pPr>
      <w:r w:rsidRPr="00AA3BE3">
        <w:rPr>
          <w:rFonts w:cs="Arial"/>
          <w:b/>
          <w:bCs/>
        </w:rPr>
        <w:t>Grundlagen und übergreifende Konzepte – 1.1 Grundlegendes Verständnis von Daten</w:t>
      </w:r>
    </w:p>
    <w:p w14:paraId="3E5C3C8C" w14:textId="77777777" w:rsidR="00625390" w:rsidRPr="00AA3BE3" w:rsidRDefault="00625390" w:rsidP="00625390">
      <w:pPr>
        <w:rPr>
          <w:rFonts w:cs="Arial"/>
        </w:rPr>
      </w:pPr>
      <w:r w:rsidRPr="00AA3BE3">
        <w:rPr>
          <w:rFonts w:cs="Arial"/>
        </w:rPr>
        <w:t>Dieses Werk und dessen Inhalt sind – sofern nicht anders angegeben – lizensiert unter CC BY 4.0. Ausgenommen aus der Lizenz sind die verwendeten Logos.</w:t>
      </w:r>
    </w:p>
    <w:p w14:paraId="738B8E30" w14:textId="77777777" w:rsidR="00625390" w:rsidRPr="00AA3BE3" w:rsidRDefault="00625390" w:rsidP="00625390">
      <w:pPr>
        <w:rPr>
          <w:rFonts w:cs="Arial"/>
        </w:rPr>
      </w:pPr>
      <w:r w:rsidRPr="00AA3BE3">
        <w:rPr>
          <w:rFonts w:cs="Arial"/>
        </w:rPr>
        <w:t>Der Lizenzvertrag ist hier abrufbar:</w:t>
      </w:r>
      <w:r w:rsidR="00C84275" w:rsidRPr="00AA3BE3">
        <w:rPr>
          <w:rFonts w:cs="Arial"/>
        </w:rPr>
        <w:br/>
      </w:r>
      <w:hyperlink r:id="rId25" w:history="1">
        <w:r w:rsidRPr="00AA3BE3">
          <w:rPr>
            <w:rStyle w:val="Hyperlink"/>
            <w:rFonts w:cs="Arial"/>
          </w:rPr>
          <w:t>https://creativecommons.org/licenses/by/4.0</w:t>
        </w:r>
      </w:hyperlink>
      <w:hyperlink r:id="rId26" w:history="1">
        <w:r w:rsidRPr="00AA3BE3">
          <w:rPr>
            <w:rStyle w:val="Hyperlink"/>
            <w:rFonts w:cs="Arial"/>
          </w:rPr>
          <w:t>/</w:t>
        </w:r>
      </w:hyperlink>
      <w:r w:rsidRPr="00AA3BE3">
        <w:rPr>
          <w:rFonts w:cs="Arial"/>
        </w:rPr>
        <w:t xml:space="preserve"> </w:t>
      </w:r>
    </w:p>
    <w:p w14:paraId="4BDAC4A4" w14:textId="77777777" w:rsidR="00625390" w:rsidRPr="00AA3BE3" w:rsidRDefault="00625390" w:rsidP="00625390">
      <w:pPr>
        <w:rPr>
          <w:rStyle w:val="Hyperlink"/>
          <w:rFonts w:cs="Arial"/>
          <w:color w:val="auto"/>
          <w:u w:val="none"/>
        </w:rPr>
      </w:pPr>
      <w:r w:rsidRPr="00AA3BE3">
        <w:rPr>
          <w:rFonts w:cs="Arial"/>
        </w:rPr>
        <w:t>Das Werk ist online verfügbar unter:</w:t>
      </w:r>
      <w:r w:rsidR="00C84275" w:rsidRPr="00AA3BE3">
        <w:rPr>
          <w:rFonts w:cs="Arial"/>
        </w:rPr>
        <w:br/>
      </w:r>
      <w:r w:rsidRPr="00AA3BE3">
        <w:rPr>
          <w:rStyle w:val="Hyperlink"/>
          <w:rFonts w:cs="Arial"/>
        </w:rPr>
        <w:t>Link einfügen</w:t>
      </w:r>
    </w:p>
    <w:p w14:paraId="22B6B580" w14:textId="77777777" w:rsidR="00EA7B6E" w:rsidRPr="00AA3BE3" w:rsidRDefault="00625390">
      <w:pPr>
        <w:rPr>
          <w:rFonts w:cs="Arial"/>
        </w:rPr>
      </w:pPr>
      <w:r w:rsidRPr="00AA3BE3">
        <w:rPr>
          <w:rFonts w:cs="Arial"/>
          <w:noProof/>
          <w:lang w:eastAsia="de-DE"/>
        </w:rPr>
        <w:drawing>
          <wp:inline distT="0" distB="0" distL="0" distR="0" wp14:anchorId="1FDDDFC0" wp14:editId="1DDD8FB6">
            <wp:extent cx="1143000" cy="400050"/>
            <wp:effectExtent l="0" t="0" r="0" b="0"/>
            <wp:docPr id="8"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7"/>
                    <pic:cNvPicPr>
                      <a:picLocks noChangeAspect="1"/>
                    </pic:cNvPicPr>
                  </pic:nvPicPr>
                  <pic:blipFill>
                    <a:blip r:embed="rId27"/>
                    <a:stretch>
                      <a:fillRect/>
                    </a:stretch>
                  </pic:blipFill>
                  <pic:spPr>
                    <a:xfrm>
                      <a:off x="0" y="0"/>
                      <a:ext cx="1143000" cy="400050"/>
                    </a:xfrm>
                    <a:prstGeom prst="rect">
                      <a:avLst/>
                    </a:prstGeom>
                  </pic:spPr>
                </pic:pic>
              </a:graphicData>
            </a:graphic>
          </wp:inline>
        </w:drawing>
      </w:r>
    </w:p>
    <w:p w14:paraId="565DB4E2" w14:textId="77777777" w:rsidR="00EA7B6E" w:rsidRPr="00AA3BE3" w:rsidRDefault="00EA7B6E" w:rsidP="00C84275">
      <w:pPr>
        <w:tabs>
          <w:tab w:val="left" w:pos="1790"/>
        </w:tabs>
        <w:rPr>
          <w:rFonts w:cs="Arial"/>
        </w:rPr>
      </w:pPr>
      <w:r w:rsidRPr="00AA3BE3">
        <w:rPr>
          <w:rFonts w:cs="Arial"/>
        </w:rPr>
        <w:tab/>
      </w:r>
    </w:p>
    <w:p w14:paraId="63F12395" w14:textId="77777777" w:rsidR="00EA7B6E" w:rsidRPr="00AA3BE3" w:rsidRDefault="00EA7B6E" w:rsidP="00EA7B6E">
      <w:pPr>
        <w:tabs>
          <w:tab w:val="left" w:pos="1790"/>
        </w:tabs>
        <w:rPr>
          <w:rFonts w:cs="Arial"/>
        </w:rPr>
      </w:pPr>
    </w:p>
    <w:sectPr w:rsidR="00EA7B6E" w:rsidRPr="00AA3BE3" w:rsidSect="00BA2CCE">
      <w:headerReference w:type="default" r:id="rId28"/>
      <w:footerReference w:type="default" r:id="rId29"/>
      <w:pgSz w:w="11906" w:h="16838"/>
      <w:pgMar w:top="1417" w:right="1417" w:bottom="1134" w:left="1417" w:header="283"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662258" w14:textId="77777777" w:rsidR="006041D1" w:rsidRDefault="006041D1" w:rsidP="00625390">
      <w:pPr>
        <w:spacing w:after="0" w:line="240" w:lineRule="auto"/>
      </w:pPr>
      <w:r>
        <w:separator/>
      </w:r>
    </w:p>
  </w:endnote>
  <w:endnote w:type="continuationSeparator" w:id="0">
    <w:p w14:paraId="6A336E84" w14:textId="77777777" w:rsidR="006041D1" w:rsidRDefault="006041D1" w:rsidP="006253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4573125"/>
      <w:docPartObj>
        <w:docPartGallery w:val="Page Numbers (Bottom of Page)"/>
        <w:docPartUnique/>
      </w:docPartObj>
    </w:sdtPr>
    <w:sdtContent>
      <w:p w14:paraId="5E4C36D0" w14:textId="6539C270" w:rsidR="006041D1" w:rsidRDefault="006041D1">
        <w:pPr>
          <w:pStyle w:val="Fuzeile"/>
        </w:pPr>
        <w:r w:rsidRPr="004D3CA7">
          <w:rPr>
            <w:noProof/>
            <w:lang w:eastAsia="de-DE"/>
          </w:rPr>
          <w:drawing>
            <wp:anchor distT="0" distB="0" distL="114300" distR="114300" simplePos="0" relativeHeight="251664384" behindDoc="0" locked="0" layoutInCell="1" allowOverlap="1" wp14:anchorId="26EB6273" wp14:editId="40AB1A2F">
              <wp:simplePos x="0" y="0"/>
              <wp:positionH relativeFrom="margin">
                <wp:posOffset>1848409</wp:posOffset>
              </wp:positionH>
              <wp:positionV relativeFrom="paragraph">
                <wp:posOffset>11811</wp:posOffset>
              </wp:positionV>
              <wp:extent cx="932052" cy="1023209"/>
              <wp:effectExtent l="0" t="0" r="1905" b="5715"/>
              <wp:wrapNone/>
              <wp:docPr id="4" name="Grafik 10">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9B5F810B-C422-5D5D-9AD3-F6BA3105E4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0">
                        <a:extLst>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9B5F810B-C422-5D5D-9AD3-F6BA3105E486}"/>
                          </a:ext>
                        </a:extLst>
                      </pic:cNvPr>
                      <pic:cNvPicPr>
                        <a:picLocks noChangeAspect="1"/>
                      </pic:cNvPicPr>
                    </pic:nvPicPr>
                    <pic:blipFill>
                      <a:blip r:embed="rId1"/>
                      <a:stretch>
                        <a:fillRect/>
                      </a:stretch>
                    </pic:blipFill>
                    <pic:spPr>
                      <a:xfrm>
                        <a:off x="0" y="0"/>
                        <a:ext cx="932052" cy="1023209"/>
                      </a:xfrm>
                      <a:prstGeom prst="rect">
                        <a:avLst/>
                      </a:prstGeom>
                    </pic:spPr>
                  </pic:pic>
                </a:graphicData>
              </a:graphic>
              <wp14:sizeRelH relativeFrom="margin">
                <wp14:pctWidth>0</wp14:pctWidth>
              </wp14:sizeRelH>
              <wp14:sizeRelV relativeFrom="margin">
                <wp14:pctHeight>0</wp14:pctHeight>
              </wp14:sizeRelV>
            </wp:anchor>
          </w:drawing>
        </w:r>
        <w:r>
          <w:fldChar w:fldCharType="begin"/>
        </w:r>
        <w:r>
          <w:instrText>PAGE   \* MERGEFORMAT</w:instrText>
        </w:r>
        <w:r>
          <w:fldChar w:fldCharType="separate"/>
        </w:r>
        <w:r w:rsidR="00571BF7">
          <w:rPr>
            <w:noProof/>
          </w:rPr>
          <w:t>10</w:t>
        </w:r>
        <w:r>
          <w:fldChar w:fldCharType="end"/>
        </w:r>
        <w:r w:rsidRPr="002F39A5">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2F39A5">
          <w:rPr>
            <w:noProof/>
            <w:lang w:eastAsia="de-DE"/>
          </w:rPr>
          <w:drawing>
            <wp:inline distT="0" distB="0" distL="0" distR="0" wp14:anchorId="4DB2A6E6" wp14:editId="2C50CFBE">
              <wp:extent cx="1558137" cy="1038885"/>
              <wp:effectExtent l="0" t="0" r="4445" b="8890"/>
              <wp:docPr id="5" name="Grafik 5" descr="Z:\Arbeitsgruppen-Projekte\Drittmittel\P_BUND_DIM-RUHR.ZB MED\Logos\BMFTR_de_Web_RGB_gef_dur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Arbeitsgruppen-Projekte\Drittmittel\P_BUND_DIM-RUHR.ZB MED\Logos\BMFTR_de_Web_RGB_gef_durch.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85236" cy="1056953"/>
                      </a:xfrm>
                      <a:prstGeom prst="rect">
                        <a:avLst/>
                      </a:prstGeom>
                      <a:noFill/>
                      <a:ln>
                        <a:noFill/>
                      </a:ln>
                    </pic:spPr>
                  </pic:pic>
                </a:graphicData>
              </a:graphic>
            </wp:inline>
          </w:drawing>
        </w:r>
      </w:p>
    </w:sdtContent>
  </w:sdt>
  <w:p w14:paraId="2CDFA8A6" w14:textId="77777777" w:rsidR="006041D1" w:rsidRDefault="006041D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AAE221" w14:textId="77777777" w:rsidR="006041D1" w:rsidRDefault="006041D1" w:rsidP="00625390">
      <w:pPr>
        <w:spacing w:after="0" w:line="240" w:lineRule="auto"/>
      </w:pPr>
      <w:r>
        <w:separator/>
      </w:r>
    </w:p>
  </w:footnote>
  <w:footnote w:type="continuationSeparator" w:id="0">
    <w:p w14:paraId="591F28FF" w14:textId="77777777" w:rsidR="006041D1" w:rsidRDefault="006041D1" w:rsidP="0062539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3CC17D" w14:textId="77777777" w:rsidR="006041D1" w:rsidRPr="00625390" w:rsidRDefault="006041D1" w:rsidP="00BA2CCE">
    <w:pPr>
      <w:pStyle w:val="Kopfzeile"/>
      <w:jc w:val="right"/>
    </w:pPr>
    <w:r w:rsidRPr="00625390">
      <w:rPr>
        <w:noProof/>
        <w:lang w:eastAsia="de-DE"/>
      </w:rPr>
      <w:drawing>
        <wp:anchor distT="0" distB="0" distL="114300" distR="114300" simplePos="0" relativeHeight="251661312" behindDoc="0" locked="0" layoutInCell="1" allowOverlap="1" wp14:anchorId="447EA679" wp14:editId="49C5460D">
          <wp:simplePos x="0" y="0"/>
          <wp:positionH relativeFrom="column">
            <wp:posOffset>3754755</wp:posOffset>
          </wp:positionH>
          <wp:positionV relativeFrom="paragraph">
            <wp:posOffset>-59055</wp:posOffset>
          </wp:positionV>
          <wp:extent cx="2726297" cy="793750"/>
          <wp:effectExtent l="0" t="0" r="0" b="6350"/>
          <wp:wrapThrough wrapText="bothSides">
            <wp:wrapPolygon edited="0">
              <wp:start x="1811" y="0"/>
              <wp:lineTo x="0" y="4147"/>
              <wp:lineTo x="0" y="18662"/>
              <wp:lineTo x="1057" y="21254"/>
              <wp:lineTo x="1811" y="21254"/>
              <wp:lineTo x="4075" y="21254"/>
              <wp:lineTo x="4226" y="21254"/>
              <wp:lineTo x="5887" y="17107"/>
              <wp:lineTo x="21434" y="15034"/>
              <wp:lineTo x="21434" y="6739"/>
              <wp:lineTo x="3170" y="0"/>
              <wp:lineTo x="1811" y="0"/>
            </wp:wrapPolygon>
          </wp:wrapThrough>
          <wp:docPr id="9"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26297" cy="7937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45997"/>
    <w:multiLevelType w:val="multilevel"/>
    <w:tmpl w:val="79C27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1638C7"/>
    <w:multiLevelType w:val="hybridMultilevel"/>
    <w:tmpl w:val="B20AB2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2736A45"/>
    <w:multiLevelType w:val="multilevel"/>
    <w:tmpl w:val="6A1C3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EA06CA"/>
    <w:multiLevelType w:val="hybridMultilevel"/>
    <w:tmpl w:val="4106E7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F7C08E9"/>
    <w:multiLevelType w:val="multilevel"/>
    <w:tmpl w:val="E74AA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D33914"/>
    <w:multiLevelType w:val="multilevel"/>
    <w:tmpl w:val="FEE2D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FC3460"/>
    <w:multiLevelType w:val="hybridMultilevel"/>
    <w:tmpl w:val="023864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E2E5D62"/>
    <w:multiLevelType w:val="multilevel"/>
    <w:tmpl w:val="89389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7B6F1F"/>
    <w:multiLevelType w:val="hybridMultilevel"/>
    <w:tmpl w:val="53E02F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3612A65"/>
    <w:multiLevelType w:val="multilevel"/>
    <w:tmpl w:val="5D54C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FFA78B9"/>
    <w:multiLevelType w:val="multilevel"/>
    <w:tmpl w:val="489CE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6A54CF3"/>
    <w:multiLevelType w:val="multilevel"/>
    <w:tmpl w:val="45449AFE"/>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start w:val="8"/>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1A1254E"/>
    <w:multiLevelType w:val="multilevel"/>
    <w:tmpl w:val="9342CC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1EF5C1A"/>
    <w:multiLevelType w:val="multilevel"/>
    <w:tmpl w:val="28E2C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58D2DC0"/>
    <w:multiLevelType w:val="multilevel"/>
    <w:tmpl w:val="AE5EF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B1604C8"/>
    <w:multiLevelType w:val="multilevel"/>
    <w:tmpl w:val="4E465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E156B4F"/>
    <w:multiLevelType w:val="hybridMultilevel"/>
    <w:tmpl w:val="F6E08D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F15508C"/>
    <w:multiLevelType w:val="hybridMultilevel"/>
    <w:tmpl w:val="A9C0BA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D655FE0"/>
    <w:multiLevelType w:val="multilevel"/>
    <w:tmpl w:val="DE9E1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12"/>
  </w:num>
  <w:num w:numId="5">
    <w:abstractNumId w:val="17"/>
  </w:num>
  <w:num w:numId="6">
    <w:abstractNumId w:val="16"/>
  </w:num>
  <w:num w:numId="7">
    <w:abstractNumId w:val="5"/>
  </w:num>
  <w:num w:numId="8">
    <w:abstractNumId w:val="10"/>
  </w:num>
  <w:num w:numId="9">
    <w:abstractNumId w:val="18"/>
  </w:num>
  <w:num w:numId="10">
    <w:abstractNumId w:val="7"/>
  </w:num>
  <w:num w:numId="11">
    <w:abstractNumId w:val="15"/>
  </w:num>
  <w:num w:numId="12">
    <w:abstractNumId w:val="13"/>
  </w:num>
  <w:num w:numId="13">
    <w:abstractNumId w:val="2"/>
  </w:num>
  <w:num w:numId="14">
    <w:abstractNumId w:val="14"/>
  </w:num>
  <w:num w:numId="15">
    <w:abstractNumId w:val="9"/>
  </w:num>
  <w:num w:numId="16">
    <w:abstractNumId w:val="11"/>
  </w:num>
  <w:num w:numId="17">
    <w:abstractNumId w:val="4"/>
  </w:num>
  <w:num w:numId="18">
    <w:abstractNumId w:val="6"/>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390"/>
    <w:rsid w:val="001B5229"/>
    <w:rsid w:val="001F075D"/>
    <w:rsid w:val="002A5309"/>
    <w:rsid w:val="002F39A5"/>
    <w:rsid w:val="003C5EA3"/>
    <w:rsid w:val="004D3CA7"/>
    <w:rsid w:val="00571BF7"/>
    <w:rsid w:val="005A60FD"/>
    <w:rsid w:val="006041D1"/>
    <w:rsid w:val="00625390"/>
    <w:rsid w:val="0064288E"/>
    <w:rsid w:val="00AA3BE3"/>
    <w:rsid w:val="00BA2CCE"/>
    <w:rsid w:val="00C10AC1"/>
    <w:rsid w:val="00C84275"/>
    <w:rsid w:val="00E562FE"/>
    <w:rsid w:val="00EA7B6E"/>
    <w:rsid w:val="00EF7BF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2CD7F9C"/>
  <w15:chartTrackingRefBased/>
  <w15:docId w15:val="{419C81A7-49D0-4F21-873B-0CFFB4013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C5EA3"/>
    <w:rPr>
      <w:rFonts w:ascii="Arial" w:hAnsi="Arial"/>
    </w:rPr>
  </w:style>
  <w:style w:type="paragraph" w:styleId="berschrift1">
    <w:name w:val="heading 1"/>
    <w:basedOn w:val="Standard"/>
    <w:next w:val="Standard"/>
    <w:link w:val="berschrift1Zchn"/>
    <w:uiPriority w:val="9"/>
    <w:qFormat/>
    <w:rsid w:val="003C5EA3"/>
    <w:pPr>
      <w:keepNext/>
      <w:keepLines/>
      <w:spacing w:before="240" w:after="0"/>
      <w:outlineLvl w:val="0"/>
    </w:pPr>
    <w:rPr>
      <w:rFonts w:eastAsiaTheme="majorEastAsia" w:cstheme="majorBidi"/>
      <w:b/>
      <w:sz w:val="32"/>
      <w:szCs w:val="32"/>
    </w:rPr>
  </w:style>
  <w:style w:type="paragraph" w:styleId="berschrift2">
    <w:name w:val="heading 2"/>
    <w:basedOn w:val="Standard"/>
    <w:next w:val="Standard"/>
    <w:link w:val="berschrift2Zchn"/>
    <w:uiPriority w:val="9"/>
    <w:semiHidden/>
    <w:unhideWhenUsed/>
    <w:qFormat/>
    <w:rsid w:val="003C5EA3"/>
    <w:pPr>
      <w:keepNext/>
      <w:keepLines/>
      <w:spacing w:before="40" w:after="0"/>
      <w:outlineLvl w:val="1"/>
    </w:pPr>
    <w:rPr>
      <w:rFonts w:eastAsiaTheme="majorEastAsia" w:cstheme="majorBidi"/>
      <w:b/>
      <w:sz w:val="26"/>
      <w:szCs w:val="26"/>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2539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25390"/>
  </w:style>
  <w:style w:type="paragraph" w:styleId="Fuzeile">
    <w:name w:val="footer"/>
    <w:basedOn w:val="Standard"/>
    <w:link w:val="FuzeileZchn"/>
    <w:uiPriority w:val="99"/>
    <w:unhideWhenUsed/>
    <w:rsid w:val="0062539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25390"/>
  </w:style>
  <w:style w:type="character" w:styleId="Hyperlink">
    <w:name w:val="Hyperlink"/>
    <w:basedOn w:val="Absatz-Standardschriftart"/>
    <w:uiPriority w:val="99"/>
    <w:unhideWhenUsed/>
    <w:rsid w:val="00625390"/>
    <w:rPr>
      <w:color w:val="0563C1" w:themeColor="hyperlink"/>
      <w:u w:val="single"/>
    </w:rPr>
  </w:style>
  <w:style w:type="paragraph" w:styleId="StandardWeb">
    <w:name w:val="Normal (Web)"/>
    <w:basedOn w:val="Standard"/>
    <w:uiPriority w:val="99"/>
    <w:semiHidden/>
    <w:unhideWhenUsed/>
    <w:rsid w:val="00625390"/>
    <w:pPr>
      <w:spacing w:before="100" w:beforeAutospacing="1" w:after="100" w:afterAutospacing="1" w:line="240" w:lineRule="auto"/>
    </w:pPr>
    <w:rPr>
      <w:rFonts w:ascii="Times New Roman" w:eastAsiaTheme="minorEastAsia" w:hAnsi="Times New Roman" w:cs="Times New Roman"/>
      <w:sz w:val="24"/>
      <w:szCs w:val="24"/>
      <w:lang w:eastAsia="de-DE"/>
    </w:rPr>
  </w:style>
  <w:style w:type="character" w:customStyle="1" w:styleId="berschrift1Zchn">
    <w:name w:val="Überschrift 1 Zchn"/>
    <w:basedOn w:val="Absatz-Standardschriftart"/>
    <w:link w:val="berschrift1"/>
    <w:uiPriority w:val="9"/>
    <w:rsid w:val="003C5EA3"/>
    <w:rPr>
      <w:rFonts w:ascii="Arial" w:eastAsiaTheme="majorEastAsia" w:hAnsi="Arial" w:cstheme="majorBidi"/>
      <w:b/>
      <w:sz w:val="32"/>
      <w:szCs w:val="32"/>
    </w:rPr>
  </w:style>
  <w:style w:type="character" w:customStyle="1" w:styleId="berschrift2Zchn">
    <w:name w:val="Überschrift 2 Zchn"/>
    <w:basedOn w:val="Absatz-Standardschriftart"/>
    <w:link w:val="berschrift2"/>
    <w:uiPriority w:val="9"/>
    <w:semiHidden/>
    <w:rsid w:val="003C5EA3"/>
    <w:rPr>
      <w:rFonts w:ascii="Arial" w:eastAsiaTheme="majorEastAsia" w:hAnsi="Arial" w:cstheme="majorBidi"/>
      <w:b/>
      <w:sz w:val="26"/>
      <w:szCs w:val="26"/>
    </w:rPr>
  </w:style>
  <w:style w:type="paragraph" w:styleId="Titel">
    <w:name w:val="Title"/>
    <w:basedOn w:val="Standard"/>
    <w:next w:val="Standard"/>
    <w:link w:val="TitelZchn"/>
    <w:uiPriority w:val="10"/>
    <w:qFormat/>
    <w:rsid w:val="003C5EA3"/>
    <w:pPr>
      <w:spacing w:after="0" w:line="240" w:lineRule="auto"/>
      <w:contextualSpacing/>
      <w:jc w:val="center"/>
    </w:pPr>
    <w:rPr>
      <w:rFonts w:eastAsiaTheme="majorEastAsia" w:cstheme="majorBidi"/>
      <w:spacing w:val="-10"/>
      <w:kern w:val="28"/>
      <w:sz w:val="56"/>
      <w:szCs w:val="56"/>
    </w:rPr>
  </w:style>
  <w:style w:type="character" w:customStyle="1" w:styleId="TitelZchn">
    <w:name w:val="Titel Zchn"/>
    <w:basedOn w:val="Absatz-Standardschriftart"/>
    <w:link w:val="Titel"/>
    <w:uiPriority w:val="10"/>
    <w:rsid w:val="003C5EA3"/>
    <w:rPr>
      <w:rFonts w:ascii="Arial" w:eastAsiaTheme="majorEastAsia" w:hAnsi="Arial" w:cstheme="majorBidi"/>
      <w:spacing w:val="-10"/>
      <w:kern w:val="28"/>
      <w:sz w:val="56"/>
      <w:szCs w:val="56"/>
    </w:rPr>
  </w:style>
  <w:style w:type="paragraph" w:styleId="Untertitel">
    <w:name w:val="Subtitle"/>
    <w:basedOn w:val="Standard"/>
    <w:next w:val="Standard"/>
    <w:link w:val="UntertitelZchn"/>
    <w:uiPriority w:val="11"/>
    <w:qFormat/>
    <w:rsid w:val="003C5EA3"/>
    <w:pPr>
      <w:numPr>
        <w:ilvl w:val="1"/>
      </w:numPr>
      <w:jc w:val="center"/>
    </w:pPr>
    <w:rPr>
      <w:rFonts w:eastAsiaTheme="minorEastAsia"/>
      <w:i/>
      <w:spacing w:val="15"/>
    </w:rPr>
  </w:style>
  <w:style w:type="character" w:customStyle="1" w:styleId="UntertitelZchn">
    <w:name w:val="Untertitel Zchn"/>
    <w:basedOn w:val="Absatz-Standardschriftart"/>
    <w:link w:val="Untertitel"/>
    <w:uiPriority w:val="11"/>
    <w:rsid w:val="003C5EA3"/>
    <w:rPr>
      <w:rFonts w:ascii="Arial" w:eastAsiaTheme="minorEastAsia" w:hAnsi="Arial"/>
      <w:i/>
      <w:spacing w:val="15"/>
    </w:rPr>
  </w:style>
  <w:style w:type="paragraph" w:styleId="KeinLeerraum">
    <w:name w:val="No Spacing"/>
    <w:uiPriority w:val="1"/>
    <w:qFormat/>
    <w:rsid w:val="003C5EA3"/>
    <w:pPr>
      <w:spacing w:after="0" w:line="240" w:lineRule="auto"/>
    </w:pPr>
    <w:rPr>
      <w:rFonts w:ascii="Arial" w:hAnsi="Arial"/>
    </w:rPr>
  </w:style>
  <w:style w:type="character" w:styleId="SchwacheHervorhebung">
    <w:name w:val="Subtle Emphasis"/>
    <w:basedOn w:val="Absatz-Standardschriftart"/>
    <w:uiPriority w:val="19"/>
    <w:qFormat/>
    <w:rsid w:val="003C5EA3"/>
    <w:rPr>
      <w:rFonts w:ascii="Arial" w:hAnsi="Arial"/>
      <w:i/>
      <w:iCs/>
      <w:color w:val="auto"/>
      <w:sz w:val="22"/>
    </w:rPr>
  </w:style>
  <w:style w:type="character" w:styleId="Hervorhebung">
    <w:name w:val="Emphasis"/>
    <w:basedOn w:val="Absatz-Standardschriftart"/>
    <w:uiPriority w:val="20"/>
    <w:qFormat/>
    <w:rsid w:val="003C5EA3"/>
    <w:rPr>
      <w:rFonts w:ascii="Arial" w:hAnsi="Arial"/>
      <w:b/>
      <w:i/>
      <w:iCs/>
      <w:sz w:val="22"/>
    </w:rPr>
  </w:style>
  <w:style w:type="character" w:styleId="IntensiveHervorhebung">
    <w:name w:val="Intense Emphasis"/>
    <w:basedOn w:val="Absatz-Standardschriftart"/>
    <w:uiPriority w:val="21"/>
    <w:qFormat/>
    <w:rsid w:val="003C5EA3"/>
    <w:rPr>
      <w:rFonts w:ascii="Arial" w:hAnsi="Arial"/>
      <w:b/>
      <w:i/>
      <w:iCs/>
      <w:color w:val="auto"/>
      <w:sz w:val="24"/>
    </w:rPr>
  </w:style>
  <w:style w:type="paragraph" w:styleId="Zitat">
    <w:name w:val="Quote"/>
    <w:basedOn w:val="Standard"/>
    <w:next w:val="Standard"/>
    <w:link w:val="ZitatZchn"/>
    <w:uiPriority w:val="29"/>
    <w:qFormat/>
    <w:rsid w:val="003C5EA3"/>
    <w:pPr>
      <w:spacing w:before="200"/>
      <w:ind w:left="864" w:right="864"/>
      <w:jc w:val="center"/>
    </w:pPr>
    <w:rPr>
      <w:i/>
      <w:iCs/>
    </w:rPr>
  </w:style>
  <w:style w:type="character" w:customStyle="1" w:styleId="ZitatZchn">
    <w:name w:val="Zitat Zchn"/>
    <w:basedOn w:val="Absatz-Standardschriftart"/>
    <w:link w:val="Zitat"/>
    <w:uiPriority w:val="29"/>
    <w:rsid w:val="003C5EA3"/>
    <w:rPr>
      <w:rFonts w:ascii="Arial" w:hAnsi="Arial"/>
      <w:i/>
      <w:iCs/>
    </w:rPr>
  </w:style>
  <w:style w:type="paragraph" w:styleId="IntensivesZitat">
    <w:name w:val="Intense Quote"/>
    <w:basedOn w:val="Standard"/>
    <w:next w:val="Standard"/>
    <w:link w:val="IntensivesZitatZchn"/>
    <w:uiPriority w:val="30"/>
    <w:qFormat/>
    <w:rsid w:val="003C5EA3"/>
    <w:pPr>
      <w:pBdr>
        <w:top w:val="single" w:sz="4" w:space="10" w:color="000000" w:themeColor="text1"/>
        <w:bottom w:val="single" w:sz="4" w:space="10" w:color="000000" w:themeColor="text1"/>
      </w:pBdr>
      <w:spacing w:before="360" w:after="360"/>
      <w:ind w:left="864" w:right="864"/>
      <w:jc w:val="center"/>
    </w:pPr>
    <w:rPr>
      <w:i/>
      <w:iCs/>
    </w:rPr>
  </w:style>
  <w:style w:type="character" w:customStyle="1" w:styleId="IntensivesZitatZchn">
    <w:name w:val="Intensives Zitat Zchn"/>
    <w:basedOn w:val="Absatz-Standardschriftart"/>
    <w:link w:val="IntensivesZitat"/>
    <w:uiPriority w:val="30"/>
    <w:rsid w:val="003C5EA3"/>
    <w:rPr>
      <w:rFonts w:ascii="Arial" w:hAnsi="Arial"/>
      <w:i/>
      <w:iCs/>
    </w:rPr>
  </w:style>
  <w:style w:type="character" w:styleId="SchwacherVerweis">
    <w:name w:val="Subtle Reference"/>
    <w:basedOn w:val="Absatz-Standardschriftart"/>
    <w:uiPriority w:val="31"/>
    <w:qFormat/>
    <w:rsid w:val="003C5EA3"/>
    <w:rPr>
      <w:rFonts w:ascii="Arial" w:hAnsi="Arial"/>
      <w:smallCaps/>
      <w:color w:val="auto"/>
      <w:sz w:val="22"/>
    </w:rPr>
  </w:style>
  <w:style w:type="character" w:styleId="IntensiverVerweis">
    <w:name w:val="Intense Reference"/>
    <w:basedOn w:val="Absatz-Standardschriftart"/>
    <w:uiPriority w:val="32"/>
    <w:qFormat/>
    <w:rsid w:val="003C5EA3"/>
    <w:rPr>
      <w:rFonts w:ascii="Arial" w:hAnsi="Arial"/>
      <w:b/>
      <w:bCs/>
      <w:smallCaps/>
      <w:color w:val="000000" w:themeColor="text1"/>
      <w:spacing w:val="5"/>
      <w:sz w:val="22"/>
    </w:rPr>
  </w:style>
  <w:style w:type="character" w:styleId="Kommentarzeichen">
    <w:name w:val="annotation reference"/>
    <w:basedOn w:val="Absatz-Standardschriftart"/>
    <w:uiPriority w:val="99"/>
    <w:semiHidden/>
    <w:unhideWhenUsed/>
    <w:rsid w:val="005A60FD"/>
    <w:rPr>
      <w:sz w:val="16"/>
      <w:szCs w:val="16"/>
    </w:rPr>
  </w:style>
  <w:style w:type="paragraph" w:styleId="Kommentartext">
    <w:name w:val="annotation text"/>
    <w:basedOn w:val="Standard"/>
    <w:link w:val="KommentartextZchn"/>
    <w:uiPriority w:val="99"/>
    <w:semiHidden/>
    <w:unhideWhenUsed/>
    <w:rsid w:val="005A60F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A60FD"/>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5A60FD"/>
    <w:rPr>
      <w:b/>
      <w:bCs/>
    </w:rPr>
  </w:style>
  <w:style w:type="character" w:customStyle="1" w:styleId="KommentarthemaZchn">
    <w:name w:val="Kommentarthema Zchn"/>
    <w:basedOn w:val="KommentartextZchn"/>
    <w:link w:val="Kommentarthema"/>
    <w:uiPriority w:val="99"/>
    <w:semiHidden/>
    <w:rsid w:val="005A60FD"/>
    <w:rPr>
      <w:rFonts w:ascii="Arial" w:hAnsi="Arial"/>
      <w:b/>
      <w:bCs/>
      <w:sz w:val="20"/>
      <w:szCs w:val="20"/>
    </w:rPr>
  </w:style>
  <w:style w:type="paragraph" w:styleId="Sprechblasentext">
    <w:name w:val="Balloon Text"/>
    <w:basedOn w:val="Standard"/>
    <w:link w:val="SprechblasentextZchn"/>
    <w:uiPriority w:val="99"/>
    <w:semiHidden/>
    <w:unhideWhenUsed/>
    <w:rsid w:val="005A60F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A60F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993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4.0" TargetMode="External"/><Relationship Id="rId13" Type="http://schemas.openxmlformats.org/officeDocument/2006/relationships/hyperlink" Target="https://www.hl7.org/fhir/overview.html" TargetMode="External"/><Relationship Id="rId18" Type="http://schemas.openxmlformats.org/officeDocument/2006/relationships/hyperlink" Target="https://aidbox.github.io/site/docs/Overview.html" TargetMode="External"/><Relationship Id="rId26" Type="http://schemas.openxmlformats.org/officeDocument/2006/relationships/hyperlink" Target="https://creativecommons.org/licenses/by/4.0/" TargetMode="External"/><Relationship Id="rId3" Type="http://schemas.openxmlformats.org/officeDocument/2006/relationships/settings" Target="settings.xml"/><Relationship Id="rId21" Type="http://schemas.openxmlformats.org/officeDocument/2006/relationships/hyperlink" Target="https://parquet.apache.org/" TargetMode="External"/><Relationship Id="rId7" Type="http://schemas.openxmlformats.org/officeDocument/2006/relationships/image" Target="media/image1.png"/><Relationship Id="rId12" Type="http://schemas.openxmlformats.org/officeDocument/2006/relationships/hyperlink" Target="https://doi.org/10.5446/64639" TargetMode="External"/><Relationship Id="rId17" Type="http://schemas.openxmlformats.org/officeDocument/2006/relationships/hyperlink" Target="https://www.iqvia.com/blogs/2025/06/a-guide-to-the-omop-common-data-model" TargetMode="External"/><Relationship Id="rId25" Type="http://schemas.openxmlformats.org/officeDocument/2006/relationships/hyperlink" Target="https://creativecommons.org/licenses/by/4.0/" TargetMode="External"/><Relationship Id="rId2" Type="http://schemas.openxmlformats.org/officeDocument/2006/relationships/styles" Target="styles.xml"/><Relationship Id="rId16" Type="http://schemas.openxmlformats.org/officeDocument/2006/relationships/hyperlink" Target="https://www.priscus2-0.de/" TargetMode="External"/><Relationship Id="rId20" Type="http://schemas.openxmlformats.org/officeDocument/2006/relationships/hyperlink" Target="https://www.bfarm.de/DE/Kodiersysteme/Klassifikationen/ATC/_node.html"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reativecommons.org/licenses/by/4.0/deed.de" TargetMode="External"/><Relationship Id="rId24" Type="http://schemas.openxmlformats.org/officeDocument/2006/relationships/hyperlink" Target="https://www.orca.nrw/moodle/mod/page/view.php?id=22263" TargetMode="External"/><Relationship Id="rId5" Type="http://schemas.openxmlformats.org/officeDocument/2006/relationships/footnotes" Target="footnotes.xml"/><Relationship Id="rId15" Type="http://schemas.openxmlformats.org/officeDocument/2006/relationships/hyperlink" Target="https://de.wikipedia.org/wiki/Routinedaten" TargetMode="External"/><Relationship Id="rId23" Type="http://schemas.openxmlformats.org/officeDocument/2006/relationships/hyperlink" Target="https://de.wikipedia.org/wiki/Imputation_(Statistik)" TargetMode="External"/><Relationship Id="rId28" Type="http://schemas.openxmlformats.org/officeDocument/2006/relationships/header" Target="header1.xml"/><Relationship Id="rId10" Type="http://schemas.openxmlformats.org/officeDocument/2006/relationships/hyperlink" Target="https://av.tib.eu/media/64639" TargetMode="External"/><Relationship Id="rId19" Type="http://schemas.openxmlformats.org/officeDocument/2006/relationships/hyperlink" Target="https://hl7.github.io/docs/validator-wrapper/getting-started"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docs/public/medien/abbildungen/0042_THK_Daten.svg" TargetMode="External"/><Relationship Id="rId14" Type="http://schemas.openxmlformats.org/officeDocument/2006/relationships/hyperlink" Target="https://www.cdisc.org/standards/data-exchange/odm" TargetMode="External"/><Relationship Id="rId22" Type="http://schemas.openxmlformats.org/officeDocument/2006/relationships/hyperlink" Target="https://de.wikipedia.org/wiki/Data-Dictionary" TargetMode="External"/><Relationship Id="rId27" Type="http://schemas.openxmlformats.org/officeDocument/2006/relationships/image" Target="media/image2.png"/><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3719</Words>
  <Characters>23433</Characters>
  <Application>Microsoft Office Word</Application>
  <DocSecurity>0</DocSecurity>
  <Lines>195</Lines>
  <Paragraphs>54</Paragraphs>
  <ScaleCrop>false</ScaleCrop>
  <HeadingPairs>
    <vt:vector size="2" baseType="variant">
      <vt:variant>
        <vt:lpstr>Titel</vt:lpstr>
      </vt:variant>
      <vt:variant>
        <vt:i4>1</vt:i4>
      </vt:variant>
    </vt:vector>
  </HeadingPairs>
  <TitlesOfParts>
    <vt:vector size="1" baseType="lpstr">
      <vt:lpstr/>
    </vt:vector>
  </TitlesOfParts>
  <Company>Universität Witten/Herdecke</Company>
  <LinksUpToDate>false</LinksUpToDate>
  <CharactersWithSpaces>27098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Mainz, Anne</dc:creator>
  <cp:keywords/>
  <dc:description/>
  <cp:lastModifiedBy>Grummich, Kathrin</cp:lastModifiedBy>
  <cp:revision>2</cp:revision>
  <dcterms:created xsi:type="dcterms:W3CDTF">2025-12-19T13:51:00Z</dcterms:created>
  <dcterms:modified xsi:type="dcterms:W3CDTF">2025-12-19T13:51:00Z</dcterms:modified>
</cp:coreProperties>
</file>