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AA0D9" w14:textId="77777777" w:rsidR="00A306F0" w:rsidRDefault="00000000">
      <w:pPr>
        <w:pStyle w:val="berschrift1"/>
      </w:pPr>
      <w:r>
        <w:t>Skript Video: Auswahl eines geeigneten Repositoriums</w:t>
      </w:r>
    </w:p>
    <w:p w14:paraId="14C99441" w14:textId="77777777" w:rsidR="00A306F0" w:rsidRDefault="00000000">
      <w:pPr>
        <w:rPr>
          <w:b/>
          <w:bCs/>
        </w:rPr>
      </w:pPr>
      <w:r>
        <w:rPr>
          <w:b/>
          <w:bCs/>
        </w:rPr>
        <w:t>[F3: Lernziele]</w:t>
      </w:r>
    </w:p>
    <w:p w14:paraId="144938EA" w14:textId="55391593" w:rsidR="00A306F0" w:rsidRDefault="00000000">
      <w:pPr>
        <w:jc w:val="both"/>
        <w:rPr>
          <w:bCs/>
        </w:rPr>
      </w:pPr>
      <w:r>
        <w:rPr>
          <w:bCs/>
        </w:rPr>
        <w:t>Herzlich Willkommen zu unserem Lernvideo „Auswahl eines geeigneten Repositorium</w:t>
      </w:r>
      <w:r w:rsidR="0075346D">
        <w:rPr>
          <w:bCs/>
        </w:rPr>
        <w:t>s</w:t>
      </w:r>
      <w:r>
        <w:rPr>
          <w:bCs/>
        </w:rPr>
        <w:t>“</w:t>
      </w:r>
    </w:p>
    <w:p w14:paraId="58191E6E" w14:textId="77777777" w:rsidR="00A306F0" w:rsidRDefault="00000000">
      <w:pPr>
        <w:jc w:val="both"/>
        <w:rPr>
          <w:bCs/>
        </w:rPr>
      </w:pPr>
      <w:r>
        <w:rPr>
          <w:bCs/>
        </w:rPr>
        <w:t>Am Ende des Videos solltest du in der Lage sein…</w:t>
      </w:r>
    </w:p>
    <w:p w14:paraId="56B14F5B" w14:textId="77777777" w:rsidR="00A306F0" w:rsidRDefault="00000000">
      <w:pPr>
        <w:numPr>
          <w:ilvl w:val="0"/>
          <w:numId w:val="5"/>
        </w:numPr>
        <w:jc w:val="both"/>
        <w:rPr>
          <w:bCs/>
        </w:rPr>
      </w:pPr>
      <w:r>
        <w:rPr>
          <w:bCs/>
        </w:rPr>
        <w:t>Kriterien für die Auswahl eines Repositoriums zu formulieren.</w:t>
      </w:r>
    </w:p>
    <w:p w14:paraId="6B3E3763" w14:textId="77777777" w:rsidR="00A306F0" w:rsidRDefault="00000000">
      <w:pPr>
        <w:numPr>
          <w:ilvl w:val="0"/>
          <w:numId w:val="5"/>
        </w:numPr>
        <w:jc w:val="both"/>
        <w:rPr>
          <w:bCs/>
        </w:rPr>
      </w:pPr>
      <w:r>
        <w:rPr>
          <w:bCs/>
        </w:rPr>
        <w:t>Vor- und Nachteile verschiedener Datenrepositorien zu benennen. </w:t>
      </w:r>
    </w:p>
    <w:p w14:paraId="4CDFCF4B" w14:textId="77777777" w:rsidR="00A306F0" w:rsidRDefault="00000000">
      <w:pPr>
        <w:numPr>
          <w:ilvl w:val="0"/>
          <w:numId w:val="5"/>
        </w:numPr>
        <w:jc w:val="both"/>
        <w:rPr>
          <w:bCs/>
        </w:rPr>
      </w:pPr>
      <w:r>
        <w:rPr>
          <w:bCs/>
        </w:rPr>
        <w:t>ein passendes Repositorien für eine Langzeitarchivierung eigenständig auszuwählen.</w:t>
      </w:r>
    </w:p>
    <w:p w14:paraId="412053AD" w14:textId="77777777" w:rsidR="00A306F0" w:rsidRDefault="00000000">
      <w:pPr>
        <w:jc w:val="both"/>
        <w:rPr>
          <w:b/>
          <w:bCs/>
        </w:rPr>
      </w:pPr>
      <w:r>
        <w:rPr>
          <w:b/>
          <w:bCs/>
        </w:rPr>
        <w:t>[F4: Intro]</w:t>
      </w:r>
    </w:p>
    <w:p w14:paraId="1036EF1D" w14:textId="47CC72A5" w:rsidR="00A306F0" w:rsidRDefault="00000000">
      <w:pPr>
        <w:pStyle w:val="HTMLVorformatiert"/>
        <w:rPr>
          <w:rFonts w:asciiTheme="minorHAnsi" w:eastAsiaTheme="minorHAnsi" w:hAnsiTheme="minorHAnsi" w:cstheme="minorBidi"/>
          <w:bCs/>
          <w:sz w:val="22"/>
          <w:szCs w:val="22"/>
          <w:lang w:eastAsia="en-US"/>
        </w:rPr>
      </w:pPr>
      <w:r>
        <w:rPr>
          <w:rFonts w:asciiTheme="minorHAnsi" w:eastAsiaTheme="minorHAnsi" w:hAnsiTheme="minorHAnsi" w:cstheme="minorBidi"/>
          <w:bCs/>
          <w:sz w:val="22"/>
          <w:szCs w:val="22"/>
          <w:lang w:eastAsia="en-US"/>
        </w:rPr>
        <w:t>Du hast deine Forschungsdaten zuerst erhoben und nun endlich ausgewertet</w:t>
      </w:r>
      <w:r w:rsidR="0075346D">
        <w:rPr>
          <w:rFonts w:asciiTheme="minorHAnsi" w:eastAsiaTheme="minorHAnsi" w:hAnsiTheme="minorHAnsi" w:cstheme="minorBidi"/>
          <w:bCs/>
          <w:sz w:val="22"/>
          <w:szCs w:val="22"/>
          <w:lang w:eastAsia="en-US"/>
        </w:rPr>
        <w:t>. J</w:t>
      </w:r>
      <w:r>
        <w:rPr>
          <w:rFonts w:asciiTheme="minorHAnsi" w:eastAsiaTheme="minorHAnsi" w:hAnsiTheme="minorHAnsi" w:cstheme="minorBidi"/>
          <w:bCs/>
          <w:sz w:val="22"/>
          <w:szCs w:val="22"/>
          <w:lang w:eastAsia="en-US"/>
        </w:rPr>
        <w:t xml:space="preserve">etzt willst du sie teilen. Aber wo? Ein Repositorium muss her! In diesem kurzen Video zeigen wir dir, worauf du bei der Auswahl achten solltest. </w:t>
      </w:r>
    </w:p>
    <w:p w14:paraId="267FE827" w14:textId="69F8A66E" w:rsidR="00A306F0" w:rsidRPr="0075346D" w:rsidRDefault="00000000">
      <w:pPr>
        <w:pStyle w:val="HTMLVorformatiert"/>
        <w:rPr>
          <w:rFonts w:asciiTheme="minorHAnsi" w:eastAsiaTheme="minorHAnsi" w:hAnsiTheme="minorHAnsi" w:cstheme="minorBidi"/>
          <w:bCs/>
          <w:sz w:val="22"/>
          <w:szCs w:val="22"/>
          <w:lang w:val="en-US" w:eastAsia="en-US"/>
        </w:rPr>
      </w:pPr>
      <w:r>
        <w:rPr>
          <w:rFonts w:asciiTheme="minorHAnsi" w:eastAsiaTheme="minorHAnsi" w:hAnsiTheme="minorHAnsi" w:cstheme="minorBidi"/>
          <w:bCs/>
          <w:sz w:val="22"/>
          <w:szCs w:val="22"/>
          <w:lang w:eastAsia="en-US"/>
        </w:rPr>
        <w:t xml:space="preserve">Um ein geeignetes Repositorium zu finden, gibt es verschiedene Online-Archive, die zur Suche verwendet werden können:  </w:t>
      </w:r>
      <w:r w:rsidR="0075346D">
        <w:rPr>
          <w:rFonts w:asciiTheme="minorHAnsi" w:eastAsiaTheme="minorHAnsi" w:hAnsiTheme="minorHAnsi" w:cstheme="minorBidi"/>
          <w:bCs/>
          <w:sz w:val="22"/>
          <w:szCs w:val="22"/>
          <w:lang w:eastAsia="en-US"/>
        </w:rPr>
        <w:t>Ein paar Beispiele haben wir dir eingeblendet.</w:t>
      </w:r>
      <w:r w:rsidR="0075346D">
        <w:rPr>
          <w:rFonts w:asciiTheme="minorHAnsi" w:eastAsiaTheme="minorHAnsi" w:hAnsiTheme="minorHAnsi" w:cstheme="minorBidi"/>
          <w:bCs/>
          <w:sz w:val="22"/>
          <w:szCs w:val="22"/>
          <w:lang w:eastAsia="en-US"/>
        </w:rPr>
        <w:br/>
      </w:r>
      <w:r w:rsidR="0075346D" w:rsidRPr="0075346D">
        <w:rPr>
          <w:rFonts w:asciiTheme="minorHAnsi" w:eastAsiaTheme="minorHAnsi" w:hAnsiTheme="minorHAnsi" w:cstheme="minorBidi"/>
          <w:bCs/>
          <w:sz w:val="22"/>
          <w:szCs w:val="22"/>
          <w:lang w:val="en-US" w:eastAsia="en-US"/>
        </w:rPr>
        <w:t>(</w:t>
      </w:r>
      <w:r w:rsidRPr="0075346D">
        <w:rPr>
          <w:rFonts w:asciiTheme="minorHAnsi" w:eastAsiaTheme="minorHAnsi" w:hAnsiTheme="minorHAnsi" w:cstheme="minorBidi"/>
          <w:bCs/>
          <w:sz w:val="22"/>
          <w:szCs w:val="22"/>
          <w:lang w:val="en-US" w:eastAsia="en-US"/>
        </w:rPr>
        <w:t>Zum Beispiel das “Registry of Research Data Repositories“ (re3data), „Repository of Open Access Repositories (ROAR) oder OpenDOAR.</w:t>
      </w:r>
    </w:p>
    <w:p w14:paraId="13F9F7FD" w14:textId="77777777" w:rsidR="00A306F0" w:rsidRPr="0075346D" w:rsidRDefault="00A306F0">
      <w:pPr>
        <w:pStyle w:val="HTMLVorformatiert"/>
        <w:rPr>
          <w:rFonts w:asciiTheme="minorHAnsi" w:eastAsiaTheme="minorHAnsi" w:hAnsiTheme="minorHAnsi" w:cstheme="minorBidi"/>
          <w:bCs/>
          <w:sz w:val="22"/>
          <w:szCs w:val="22"/>
          <w:lang w:val="en-US" w:eastAsia="en-US"/>
        </w:rPr>
      </w:pPr>
    </w:p>
    <w:p w14:paraId="1881BD2B" w14:textId="6DD804D6" w:rsidR="00A306F0" w:rsidRDefault="00000000" w:rsidP="00113764">
      <w:pPr>
        <w:rPr>
          <w:bCs/>
        </w:rPr>
      </w:pPr>
      <w:r>
        <w:rPr>
          <w:bCs/>
        </w:rPr>
        <w:t xml:space="preserve">Ein fachbereichspezifische Übersicht findet sich auf dieser Seite:  </w:t>
      </w:r>
      <w:hyperlink r:id="rId5" w:history="1">
        <w:r>
          <w:rPr>
            <w:rStyle w:val="Hyperlink"/>
            <w:bCs/>
          </w:rPr>
          <w:t>https://www.gesund-fdm.de/daten-nachnutzen-repositorien/</w:t>
        </w:r>
      </w:hyperlink>
      <w:r w:rsidR="0075346D">
        <w:rPr>
          <w:rStyle w:val="Hyperlink"/>
          <w:bCs/>
        </w:rPr>
        <w:t>)</w:t>
      </w:r>
    </w:p>
    <w:p w14:paraId="4442E6F9" w14:textId="77777777" w:rsidR="00A306F0" w:rsidRDefault="00A306F0">
      <w:pPr>
        <w:jc w:val="both"/>
        <w:rPr>
          <w:bCs/>
        </w:rPr>
      </w:pPr>
    </w:p>
    <w:p w14:paraId="55A3BBD1" w14:textId="2D1D8AE0" w:rsidR="00A306F0" w:rsidRDefault="00113764">
      <w:pPr>
        <w:rPr>
          <w:b/>
        </w:rPr>
      </w:pPr>
      <w:r>
        <w:rPr>
          <w:b/>
        </w:rPr>
        <w:t>[</w:t>
      </w:r>
      <w:r w:rsidR="00000000">
        <w:rPr>
          <w:b/>
        </w:rPr>
        <w:t xml:space="preserve">F5: </w:t>
      </w:r>
      <w:r w:rsidR="00000000">
        <w:rPr>
          <w:b/>
          <w:bCs/>
        </w:rPr>
        <w:t>1 Passende technische Anforderungen</w:t>
      </w:r>
      <w:r>
        <w:rPr>
          <w:b/>
          <w:bCs/>
        </w:rPr>
        <w:t>]</w:t>
      </w:r>
    </w:p>
    <w:p w14:paraId="2E11CD69" w14:textId="27AF01D9" w:rsidR="00A306F0" w:rsidRPr="0075346D" w:rsidRDefault="00000000">
      <w:pPr>
        <w:rPr>
          <w:bCs/>
        </w:rPr>
      </w:pPr>
      <w:r>
        <w:rPr>
          <w:bCs/>
        </w:rPr>
        <w:t xml:space="preserve">Zuerst </w:t>
      </w:r>
      <w:r w:rsidR="0075346D">
        <w:rPr>
          <w:bCs/>
        </w:rPr>
        <w:t xml:space="preserve">solltest du </w:t>
      </w:r>
      <w:r>
        <w:rPr>
          <w:bCs/>
        </w:rPr>
        <w:t xml:space="preserve">die </w:t>
      </w:r>
      <w:r w:rsidR="0075346D">
        <w:rPr>
          <w:bCs/>
        </w:rPr>
        <w:t>technischen Anforderungen betrachten:</w:t>
      </w:r>
      <w:r>
        <w:rPr>
          <w:bCs/>
        </w:rPr>
        <w:t xml:space="preserve"> Dein Repositorium sollte mit deinen Datenformaten klar</w:t>
      </w:r>
      <w:r>
        <w:rPr>
          <w:bCs/>
        </w:rPr>
        <w:softHyphen/>
        <w:t xml:space="preserve">kommen und genug Speicher bieten. Hast du „ungewöhnliche“ Dateien wie </w:t>
      </w:r>
      <w:r w:rsidR="0075346D">
        <w:rPr>
          <w:bCs/>
        </w:rPr>
        <w:t xml:space="preserve">beispielsweise </w:t>
      </w:r>
      <w:r>
        <w:rPr>
          <w:bCs/>
        </w:rPr>
        <w:t xml:space="preserve">Fotos dann prüfe ob du diese </w:t>
      </w:r>
      <w:r w:rsidR="0075346D">
        <w:rPr>
          <w:bCs/>
        </w:rPr>
        <w:t xml:space="preserve">dort </w:t>
      </w:r>
      <w:r>
        <w:rPr>
          <w:bCs/>
        </w:rPr>
        <w:t>auch hochladen kannst.</w:t>
      </w:r>
    </w:p>
    <w:p w14:paraId="76DECEBD" w14:textId="77777777" w:rsidR="00A306F0" w:rsidRDefault="00A306F0">
      <w:pPr>
        <w:rPr>
          <w:b/>
        </w:rPr>
      </w:pPr>
    </w:p>
    <w:p w14:paraId="5CAE32AD" w14:textId="0D4986CA" w:rsidR="00A306F0" w:rsidRDefault="00113764">
      <w:pPr>
        <w:rPr>
          <w:b/>
        </w:rPr>
      </w:pPr>
      <w:r>
        <w:rPr>
          <w:b/>
        </w:rPr>
        <w:t>[</w:t>
      </w:r>
      <w:r w:rsidR="00000000">
        <w:rPr>
          <w:b/>
        </w:rPr>
        <w:t xml:space="preserve">F6: </w:t>
      </w:r>
      <w:r w:rsidR="00000000">
        <w:rPr>
          <w:b/>
          <w:bCs/>
        </w:rPr>
        <w:t>2 Open Access</w:t>
      </w:r>
      <w:r>
        <w:rPr>
          <w:b/>
          <w:bCs/>
        </w:rPr>
        <w:t>]</w:t>
      </w:r>
    </w:p>
    <w:p w14:paraId="21DB072B" w14:textId="77777777" w:rsidR="00A306F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Pr>
          <w:bCs/>
        </w:rPr>
        <w:t>Ein weiterer wichtiger Punkt ist Open Access. Die Daten sollten möglichst frei zugänglich und nachnutzbar sein, sofern keine rechtlichen oder ethischen Einschränkungen bestehen. Achte darauf, dass das Repositorium klare Lizenzoptionen bietet – zum Beispiel die Creative Commons Lizenzen, damit du festlegen kannst, wie deine Daten genutzt werden dürfen.</w:t>
      </w:r>
    </w:p>
    <w:p w14:paraId="1D446FE0" w14:textId="77777777" w:rsidR="00A306F0" w:rsidRDefault="00A306F0"/>
    <w:p w14:paraId="6584B7C5" w14:textId="0B5BF66F" w:rsidR="00A306F0" w:rsidRDefault="00113764">
      <w:r>
        <w:rPr>
          <w:b/>
        </w:rPr>
        <w:t>[</w:t>
      </w:r>
      <w:r w:rsidR="00000000">
        <w:rPr>
          <w:b/>
        </w:rPr>
        <w:t xml:space="preserve">F7: </w:t>
      </w:r>
      <w:r w:rsidR="00000000">
        <w:rPr>
          <w:b/>
          <w:bCs/>
        </w:rPr>
        <w:t>3 Verwendet persistenten Identifikatoren</w:t>
      </w:r>
      <w:r>
        <w:rPr>
          <w:b/>
          <w:bCs/>
        </w:rPr>
        <w:t>]</w:t>
      </w:r>
    </w:p>
    <w:p w14:paraId="3A936104" w14:textId="471458D6" w:rsidR="00A306F0" w:rsidRPr="00113764" w:rsidRDefault="00000000">
      <w:pPr>
        <w:pStyle w:val="HTMLVorformatiert"/>
        <w:rPr>
          <w:rStyle w:val="HTMLCode"/>
          <w:rFonts w:asciiTheme="minorHAnsi" w:eastAsiaTheme="minorHAnsi" w:hAnsiTheme="minorHAnsi" w:cstheme="minorBidi"/>
          <w:bCs/>
          <w:sz w:val="22"/>
          <w:szCs w:val="22"/>
          <w:lang w:eastAsia="en-US"/>
        </w:rPr>
      </w:pPr>
      <w:r>
        <w:rPr>
          <w:rFonts w:asciiTheme="minorHAnsi" w:eastAsiaTheme="minorHAnsi" w:hAnsiTheme="minorHAnsi" w:cstheme="minorBidi"/>
          <w:bCs/>
          <w:sz w:val="22"/>
          <w:szCs w:val="22"/>
          <w:lang w:eastAsia="en-US"/>
        </w:rPr>
        <w:t>Ein gutes Repositorium vergibt einen permanenten Identifikator für die Datensätze, meist eine DOI. Damit können andere deine Daten zitieren, auch noch in vielen Jahren – das ist Gold wert für Sichtbarkeit und Nachvollziehbarkeit. Tote Links und „404 Not Found“-Fehler stellen eine verheerende Gefahr für den Fortschritt der Forschung dar. Für die Autor:innen sollten ORCIDs verfügbar sein um sie eindeutig zuordbar zu machen.</w:t>
      </w:r>
    </w:p>
    <w:p w14:paraId="42FDB7B6" w14:textId="77777777" w:rsidR="00A306F0" w:rsidRDefault="00A306F0">
      <w:pPr>
        <w:rPr>
          <w:b/>
          <w:bCs/>
        </w:rPr>
      </w:pPr>
    </w:p>
    <w:p w14:paraId="1A7D921E" w14:textId="1F1CD5C3" w:rsidR="00A306F0" w:rsidRDefault="00113764">
      <w:r>
        <w:rPr>
          <w:b/>
          <w:bCs/>
        </w:rPr>
        <w:t>[</w:t>
      </w:r>
      <w:r w:rsidR="00000000">
        <w:rPr>
          <w:b/>
          <w:bCs/>
        </w:rPr>
        <w:t>F8: 4 Flexible Metadaten</w:t>
      </w:r>
      <w:r>
        <w:rPr>
          <w:b/>
          <w:bCs/>
        </w:rPr>
        <w:t>]</w:t>
      </w:r>
    </w:p>
    <w:p w14:paraId="5E5B49EF" w14:textId="77777777" w:rsidR="00A306F0" w:rsidRDefault="00000000">
      <w:pPr>
        <w:pStyle w:val="HTMLVorformatiert"/>
        <w:rPr>
          <w:rFonts w:asciiTheme="minorHAnsi" w:eastAsiaTheme="minorHAnsi" w:hAnsiTheme="minorHAnsi" w:cstheme="minorBidi"/>
          <w:bCs/>
          <w:sz w:val="22"/>
          <w:szCs w:val="22"/>
          <w:lang w:eastAsia="en-US"/>
        </w:rPr>
      </w:pPr>
      <w:r>
        <w:rPr>
          <w:rFonts w:asciiTheme="minorHAnsi" w:eastAsiaTheme="minorHAnsi" w:hAnsiTheme="minorHAnsi" w:cstheme="minorBidi"/>
          <w:bCs/>
          <w:sz w:val="22"/>
          <w:szCs w:val="22"/>
          <w:lang w:eastAsia="en-US"/>
        </w:rPr>
        <w:lastRenderedPageBreak/>
        <w:t xml:space="preserve">Metadaten sind wie Beschilderung in einer Bibliothek. Je klarer und strukturierter, desto leichter finden andere deine Daten. Ein gutes Repositorium lässt dir Raum, passende Metadaten zu hinterlegen – nicht zu starr, aber klar genug für Suchmaschinen und Archive.  </w:t>
      </w:r>
    </w:p>
    <w:p w14:paraId="2FD1B521" w14:textId="77777777" w:rsidR="00113764" w:rsidRDefault="00000000">
      <w:pPr>
        <w:rPr>
          <w:rStyle w:val="HTMLCode"/>
          <w:rFonts w:asciiTheme="minorHAnsi" w:eastAsiaTheme="minorHAnsi" w:hAnsiTheme="minorHAnsi" w:cstheme="minorBidi"/>
          <w:bCs/>
          <w:sz w:val="22"/>
          <w:szCs w:val="22"/>
        </w:rPr>
      </w:pPr>
      <w:r>
        <w:rPr>
          <w:bCs/>
        </w:rPr>
        <w:t>Schau dir an ob etablierte Schema verwendet werden wie, z.B. Dublin Core. Was an Informationen ist wichtig zu hinterlegen, damit dein Datensatz aufgefunden werden kann?</w:t>
      </w:r>
    </w:p>
    <w:p w14:paraId="7D60FA72" w14:textId="77777777" w:rsidR="00113764" w:rsidRDefault="00113764">
      <w:pPr>
        <w:rPr>
          <w:rStyle w:val="HTMLCode"/>
          <w:rFonts w:asciiTheme="minorHAnsi" w:eastAsiaTheme="minorHAnsi" w:hAnsiTheme="minorHAnsi" w:cstheme="minorBidi"/>
          <w:bCs/>
          <w:sz w:val="22"/>
          <w:szCs w:val="22"/>
        </w:rPr>
      </w:pPr>
    </w:p>
    <w:p w14:paraId="6E64B319" w14:textId="1B1E8856" w:rsidR="00A306F0" w:rsidRPr="00113764" w:rsidRDefault="00113764">
      <w:pPr>
        <w:rPr>
          <w:bCs/>
        </w:rPr>
      </w:pPr>
      <w:r>
        <w:rPr>
          <w:bCs/>
        </w:rPr>
        <w:t>[</w:t>
      </w:r>
      <w:r w:rsidR="00000000">
        <w:rPr>
          <w:b/>
          <w:bCs/>
        </w:rPr>
        <w:t>F9: 5. Zertifizierung</w:t>
      </w:r>
      <w:r>
        <w:rPr>
          <w:b/>
          <w:bCs/>
        </w:rPr>
        <w:t>]</w:t>
      </w:r>
    </w:p>
    <w:p w14:paraId="2837BC19" w14:textId="77777777" w:rsidR="00A306F0" w:rsidRDefault="00000000">
      <w:pPr>
        <w:rPr>
          <w:bCs/>
        </w:rPr>
      </w:pPr>
      <w:r>
        <w:rPr>
          <w:bCs/>
        </w:rPr>
        <w:t xml:space="preserve">Schau auch, ob das Repositorium zertifiziert ist – zum Beispiel mit dem CoreTrustSeal oder dem Nestor-Siegel. Das zeigt, dass es vertrauenswürdig arbeitet, Standards einhält und deine Daten sicher verwahrt. </w:t>
      </w:r>
    </w:p>
    <w:p w14:paraId="7D37C1DA" w14:textId="77777777" w:rsidR="00A306F0" w:rsidRDefault="00000000">
      <w:pPr>
        <w:rPr>
          <w:bCs/>
        </w:rPr>
      </w:pPr>
      <w:r>
        <w:rPr>
          <w:bCs/>
        </w:rPr>
        <w:t>Die bekannteste und zugleich exklusivste Norm ist die ISO-Norm 16363, bekannt als „TRAC-Zertifizierung“ (für Trusted Repository Audit and Certification, zu Deutsch: Audit und Zertifizierung vertrauenswürdiger Repositorien).</w:t>
      </w:r>
    </w:p>
    <w:p w14:paraId="2A24350F" w14:textId="77777777" w:rsidR="00A306F0" w:rsidRDefault="00A306F0">
      <w:pPr>
        <w:rPr>
          <w:bCs/>
        </w:rPr>
      </w:pPr>
    </w:p>
    <w:p w14:paraId="4A144276" w14:textId="6A76C0C6" w:rsidR="00A306F0" w:rsidRDefault="00113764">
      <w:pPr>
        <w:rPr>
          <w:b/>
          <w:bCs/>
        </w:rPr>
      </w:pPr>
      <w:r>
        <w:rPr>
          <w:b/>
          <w:bCs/>
        </w:rPr>
        <w:t>[</w:t>
      </w:r>
      <w:r w:rsidR="00000000">
        <w:rPr>
          <w:b/>
          <w:bCs/>
        </w:rPr>
        <w:t>F10: 6 Kosten</w:t>
      </w:r>
      <w:r>
        <w:rPr>
          <w:b/>
          <w:bCs/>
        </w:rPr>
        <w:t>]</w:t>
      </w:r>
    </w:p>
    <w:p w14:paraId="064683AF" w14:textId="77777777" w:rsidR="00A306F0" w:rsidRDefault="00000000">
      <w:pPr>
        <w:pStyle w:val="HTMLVorformatiert"/>
        <w:rPr>
          <w:rFonts w:asciiTheme="minorHAnsi" w:eastAsiaTheme="minorHAnsi" w:hAnsiTheme="minorHAnsi" w:cstheme="minorBidi"/>
          <w:bCs/>
          <w:sz w:val="22"/>
          <w:szCs w:val="22"/>
          <w:lang w:eastAsia="en-US"/>
        </w:rPr>
      </w:pPr>
      <w:r>
        <w:rPr>
          <w:rFonts w:asciiTheme="minorHAnsi" w:eastAsiaTheme="minorHAnsi" w:hAnsiTheme="minorHAnsi" w:cstheme="minorBidi"/>
          <w:bCs/>
          <w:sz w:val="22"/>
          <w:szCs w:val="22"/>
          <w:lang w:eastAsia="en-US"/>
        </w:rPr>
        <w:t>Manche Repositorien sind kostenlos, andere verlangen Gebühren. Frag dich, was du brauchst: Reicht der Basisdienst, oder brauchst du Zusatzfunktionen wie große Datenmengen oder spezielle Datenformate?  Für größer angelegte Projekte ist es sinnvoll schon in der Antragsstellung Kosten für die Hinterlegung von Forschungsdaten in einem Repositorium zu berücksichtigen.</w:t>
      </w:r>
    </w:p>
    <w:p w14:paraId="5A3689BE" w14:textId="77777777" w:rsidR="00A306F0" w:rsidRDefault="00A30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4D4D4C"/>
          <w:sz w:val="20"/>
          <w:szCs w:val="20"/>
          <w:lang w:eastAsia="de-DE"/>
        </w:rPr>
      </w:pPr>
    </w:p>
    <w:p w14:paraId="1DC6C757" w14:textId="77777777" w:rsidR="00A306F0" w:rsidRDefault="00A306F0">
      <w:pPr>
        <w:rPr>
          <w:bCs/>
        </w:rPr>
      </w:pPr>
    </w:p>
    <w:p w14:paraId="6DDA284C" w14:textId="4DDB76C7" w:rsidR="00A306F0" w:rsidRDefault="00113764">
      <w:pPr>
        <w:rPr>
          <w:b/>
          <w:bCs/>
        </w:rPr>
      </w:pPr>
      <w:r w:rsidRPr="00113764">
        <w:rPr>
          <w:b/>
          <w:bCs/>
        </w:rPr>
        <w:t>[</w:t>
      </w:r>
      <w:r w:rsidR="00000000" w:rsidRPr="00113764">
        <w:rPr>
          <w:b/>
          <w:bCs/>
        </w:rPr>
        <w:t>F11: 7.</w:t>
      </w:r>
      <w:r w:rsidR="00000000">
        <w:rPr>
          <w:b/>
          <w:bCs/>
        </w:rPr>
        <w:t xml:space="preserve"> Langlebigkeit des Dienstleisters</w:t>
      </w:r>
      <w:r>
        <w:rPr>
          <w:b/>
          <w:bCs/>
        </w:rPr>
        <w:t>]</w:t>
      </w:r>
    </w:p>
    <w:p w14:paraId="6548E7B0" w14:textId="77777777" w:rsidR="00A306F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Pr>
          <w:bCs/>
        </w:rPr>
        <w:t>Ein Repositorium sollte langfristig bestehen, damit deine Daten nach ein paar Jahren nicht in der Versenkung verschwinden. Prüfe, ob es von einer stabilen Institution – etwa einer Universität oder einem großen Forschungsverbund – betrieben wird.</w:t>
      </w:r>
    </w:p>
    <w:p w14:paraId="38ED4359" w14:textId="77777777" w:rsidR="00A306F0" w:rsidRDefault="00A306F0">
      <w:pPr>
        <w:pStyle w:val="HTMLVorformatiert"/>
        <w:rPr>
          <w:rStyle w:val="HTMLCode"/>
          <w:rFonts w:ascii="inherit" w:hAnsi="inherit"/>
          <w:color w:val="4D4D4C"/>
        </w:rPr>
      </w:pPr>
    </w:p>
    <w:p w14:paraId="1D2F3E38" w14:textId="77777777" w:rsidR="00A306F0" w:rsidRDefault="00A306F0"/>
    <w:p w14:paraId="3872B037" w14:textId="0353CBD3" w:rsidR="00A306F0" w:rsidRDefault="00113764">
      <w:pPr>
        <w:rPr>
          <w:b/>
          <w:bCs/>
        </w:rPr>
      </w:pPr>
      <w:r>
        <w:rPr>
          <w:b/>
          <w:bCs/>
        </w:rPr>
        <w:t>[</w:t>
      </w:r>
      <w:r w:rsidR="00000000">
        <w:rPr>
          <w:b/>
          <w:bCs/>
        </w:rPr>
        <w:t>F12: 8. Auffindbarkeit durch Suchmaschinen</w:t>
      </w:r>
      <w:r>
        <w:rPr>
          <w:b/>
          <w:bCs/>
        </w:rPr>
        <w:t>]</w:t>
      </w:r>
    </w:p>
    <w:p w14:paraId="22DF0337" w14:textId="3E72D22E" w:rsidR="00A306F0" w:rsidRDefault="00000000">
      <w:pPr>
        <w:pStyle w:val="HTMLVorformatiert"/>
        <w:rPr>
          <w:rFonts w:asciiTheme="minorHAnsi" w:eastAsiaTheme="minorHAnsi" w:hAnsiTheme="minorHAnsi" w:cstheme="minorBidi"/>
          <w:bCs/>
          <w:sz w:val="22"/>
          <w:szCs w:val="22"/>
          <w:lang w:eastAsia="en-US"/>
        </w:rPr>
      </w:pPr>
      <w:r>
        <w:rPr>
          <w:rFonts w:asciiTheme="minorHAnsi" w:eastAsiaTheme="minorHAnsi" w:hAnsiTheme="minorHAnsi" w:cstheme="minorBidi"/>
          <w:bCs/>
          <w:sz w:val="22"/>
          <w:szCs w:val="22"/>
          <w:lang w:eastAsia="en-US"/>
        </w:rPr>
        <w:t xml:space="preserve">Als nächstes: Sichtbarkeit! Ein gutes Repositorium sorgt dafür, dass deine Daten über Suchmaschinen und wissenschaftliche Indexdienste oder Datenkataloge leicht gefunden werden können.  </w:t>
      </w:r>
    </w:p>
    <w:p w14:paraId="0E8549DA" w14:textId="40BF1A6B" w:rsidR="00A306F0" w:rsidRDefault="00000000" w:rsidP="00113764">
      <w:pPr>
        <w:rPr>
          <w:rStyle w:val="HTMLCode"/>
          <w:rFonts w:ascii="inherit" w:eastAsiaTheme="minorHAnsi" w:hAnsi="inherit"/>
          <w:color w:val="4D4D4C"/>
        </w:rPr>
      </w:pPr>
      <w:r>
        <w:t xml:space="preserve">Eine korrekten Indizierung durch Suchmaschinen geschieht in der Regel über das OAI/PMH-Protokoll (Open Archives Initiative Protocol for Metadata Harvesting). Wenn ein Repositorium dieses Protokoll implementiert, indexieren Suchmaschinen die Website, Metadaten-XML-Dokumente und Ressourcenidentifikatoren. </w:t>
      </w:r>
    </w:p>
    <w:p w14:paraId="2A6EEBFD" w14:textId="77777777" w:rsidR="00A306F0" w:rsidRDefault="00A306F0"/>
    <w:p w14:paraId="7C6020CC" w14:textId="7F7ADDE6" w:rsidR="00A306F0" w:rsidRDefault="00113764">
      <w:pPr>
        <w:rPr>
          <w:b/>
          <w:bCs/>
        </w:rPr>
      </w:pPr>
      <w:r>
        <w:rPr>
          <w:b/>
          <w:bCs/>
        </w:rPr>
        <w:t>[</w:t>
      </w:r>
      <w:r w:rsidR="00000000">
        <w:rPr>
          <w:b/>
          <w:bCs/>
        </w:rPr>
        <w:t>F13: 9. Zusätzliche Services</w:t>
      </w:r>
      <w:r>
        <w:rPr>
          <w:b/>
          <w:bCs/>
        </w:rPr>
        <w:t>]</w:t>
      </w:r>
    </w:p>
    <w:p w14:paraId="0ED734CA" w14:textId="77777777" w:rsidR="00A306F0" w:rsidRDefault="00000000">
      <w:r>
        <w:t>Zum Schluss: Bietet das Repositorium noch zusätzliche Services, die für dich interessant sind? Gibt es Beispielsweise inhaltliche Unterstützung für die Datenaufarbeitung wie Datenbereinigung, Format-Migration oder Normalisierung? Unterstützt und berät das Repositorium bei Metadatenerstellung? Gibt es Services um die Datensicherheit zu sichern wie „Bitstream Preservation“, um Datenfehler oder Datenartefakte zu verhindern oder Virus-Überprüfung? Oder gibt es die Möglichkeit Versionierung von Daten zu ergänzen und diese nicht nur zu ersetzen?</w:t>
      </w:r>
    </w:p>
    <w:p w14:paraId="7110D477" w14:textId="3703209A" w:rsidR="00A306F0" w:rsidRDefault="00113764">
      <w:pPr>
        <w:rPr>
          <w:b/>
        </w:rPr>
      </w:pPr>
      <w:r>
        <w:rPr>
          <w:b/>
        </w:rPr>
        <w:lastRenderedPageBreak/>
        <w:t>[</w:t>
      </w:r>
      <w:r w:rsidR="00000000">
        <w:rPr>
          <w:b/>
        </w:rPr>
        <w:t>F14: Abschluss</w:t>
      </w:r>
      <w:r>
        <w:rPr>
          <w:b/>
        </w:rPr>
        <w:t>]</w:t>
      </w:r>
    </w:p>
    <w:p w14:paraId="2DB3C414" w14:textId="02FA835D" w:rsidR="00A306F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t xml:space="preserve">Zusammengefasst: Achte auf Technik, Offenheit, dauerhafte Kennzeichnung, gute Metadaten, Zertifizierung, faire Kosten, Nachhaltigkeit und Sichtbarkeit. Dann hast du ein Repositorium, das deine Daten </w:t>
      </w:r>
      <w:r w:rsidR="008E63B4">
        <w:t>genauso verwahrt</w:t>
      </w:r>
      <w:r>
        <w:t xml:space="preserve">, wie sie gebraucht werden.  </w:t>
      </w:r>
    </w:p>
    <w:p w14:paraId="64760E00" w14:textId="77777777" w:rsidR="00A306F0" w:rsidRDefault="00A306F0">
      <w:pPr>
        <w:pStyle w:val="HTMLVorformatiert"/>
        <w:rPr>
          <w:rFonts w:ascii="inherit" w:hAnsi="inherit"/>
          <w:color w:val="4D4D4C"/>
        </w:rPr>
      </w:pPr>
    </w:p>
    <w:p w14:paraId="200414EE" w14:textId="77777777" w:rsidR="00A306F0" w:rsidRDefault="00A306F0"/>
    <w:sectPr w:rsidR="00A306F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C260D"/>
    <w:multiLevelType w:val="hybridMultilevel"/>
    <w:tmpl w:val="FAC039A0"/>
    <w:lvl w:ilvl="0" w:tplc="35E87088">
      <w:start w:val="1"/>
      <w:numFmt w:val="bullet"/>
      <w:lvlText w:val="•"/>
      <w:lvlJc w:val="left"/>
      <w:pPr>
        <w:tabs>
          <w:tab w:val="num" w:pos="720"/>
        </w:tabs>
        <w:ind w:left="720" w:hanging="360"/>
      </w:pPr>
      <w:rPr>
        <w:rFonts w:ascii="Arial" w:hAnsi="Arial" w:hint="default"/>
      </w:rPr>
    </w:lvl>
    <w:lvl w:ilvl="1" w:tplc="72BE57F6" w:tentative="1">
      <w:start w:val="1"/>
      <w:numFmt w:val="bullet"/>
      <w:lvlText w:val="•"/>
      <w:lvlJc w:val="left"/>
      <w:pPr>
        <w:tabs>
          <w:tab w:val="num" w:pos="1440"/>
        </w:tabs>
        <w:ind w:left="1440" w:hanging="360"/>
      </w:pPr>
      <w:rPr>
        <w:rFonts w:ascii="Arial" w:hAnsi="Arial" w:hint="default"/>
      </w:rPr>
    </w:lvl>
    <w:lvl w:ilvl="2" w:tplc="EB2A28A2" w:tentative="1">
      <w:start w:val="1"/>
      <w:numFmt w:val="bullet"/>
      <w:lvlText w:val="•"/>
      <w:lvlJc w:val="left"/>
      <w:pPr>
        <w:tabs>
          <w:tab w:val="num" w:pos="2160"/>
        </w:tabs>
        <w:ind w:left="2160" w:hanging="360"/>
      </w:pPr>
      <w:rPr>
        <w:rFonts w:ascii="Arial" w:hAnsi="Arial" w:hint="default"/>
      </w:rPr>
    </w:lvl>
    <w:lvl w:ilvl="3" w:tplc="3CE80388" w:tentative="1">
      <w:start w:val="1"/>
      <w:numFmt w:val="bullet"/>
      <w:lvlText w:val="•"/>
      <w:lvlJc w:val="left"/>
      <w:pPr>
        <w:tabs>
          <w:tab w:val="num" w:pos="2880"/>
        </w:tabs>
        <w:ind w:left="2880" w:hanging="360"/>
      </w:pPr>
      <w:rPr>
        <w:rFonts w:ascii="Arial" w:hAnsi="Arial" w:hint="default"/>
      </w:rPr>
    </w:lvl>
    <w:lvl w:ilvl="4" w:tplc="BAB07C4E" w:tentative="1">
      <w:start w:val="1"/>
      <w:numFmt w:val="bullet"/>
      <w:lvlText w:val="•"/>
      <w:lvlJc w:val="left"/>
      <w:pPr>
        <w:tabs>
          <w:tab w:val="num" w:pos="3600"/>
        </w:tabs>
        <w:ind w:left="3600" w:hanging="360"/>
      </w:pPr>
      <w:rPr>
        <w:rFonts w:ascii="Arial" w:hAnsi="Arial" w:hint="default"/>
      </w:rPr>
    </w:lvl>
    <w:lvl w:ilvl="5" w:tplc="49EEB41E" w:tentative="1">
      <w:start w:val="1"/>
      <w:numFmt w:val="bullet"/>
      <w:lvlText w:val="•"/>
      <w:lvlJc w:val="left"/>
      <w:pPr>
        <w:tabs>
          <w:tab w:val="num" w:pos="4320"/>
        </w:tabs>
        <w:ind w:left="4320" w:hanging="360"/>
      </w:pPr>
      <w:rPr>
        <w:rFonts w:ascii="Arial" w:hAnsi="Arial" w:hint="default"/>
      </w:rPr>
    </w:lvl>
    <w:lvl w:ilvl="6" w:tplc="697C2380" w:tentative="1">
      <w:start w:val="1"/>
      <w:numFmt w:val="bullet"/>
      <w:lvlText w:val="•"/>
      <w:lvlJc w:val="left"/>
      <w:pPr>
        <w:tabs>
          <w:tab w:val="num" w:pos="5040"/>
        </w:tabs>
        <w:ind w:left="5040" w:hanging="360"/>
      </w:pPr>
      <w:rPr>
        <w:rFonts w:ascii="Arial" w:hAnsi="Arial" w:hint="default"/>
      </w:rPr>
    </w:lvl>
    <w:lvl w:ilvl="7" w:tplc="4BD824EA" w:tentative="1">
      <w:start w:val="1"/>
      <w:numFmt w:val="bullet"/>
      <w:lvlText w:val="•"/>
      <w:lvlJc w:val="left"/>
      <w:pPr>
        <w:tabs>
          <w:tab w:val="num" w:pos="5760"/>
        </w:tabs>
        <w:ind w:left="5760" w:hanging="360"/>
      </w:pPr>
      <w:rPr>
        <w:rFonts w:ascii="Arial" w:hAnsi="Arial" w:hint="default"/>
      </w:rPr>
    </w:lvl>
    <w:lvl w:ilvl="8" w:tplc="9F24BF8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D7C613F"/>
    <w:multiLevelType w:val="hybridMultilevel"/>
    <w:tmpl w:val="EAEAA58C"/>
    <w:lvl w:ilvl="0" w:tplc="644C4F1A">
      <w:start w:val="1"/>
      <w:numFmt w:val="bullet"/>
      <w:lvlText w:val="•"/>
      <w:lvlJc w:val="left"/>
      <w:pPr>
        <w:tabs>
          <w:tab w:val="num" w:pos="720"/>
        </w:tabs>
        <w:ind w:left="720" w:hanging="360"/>
      </w:pPr>
      <w:rPr>
        <w:rFonts w:ascii="Arial" w:hAnsi="Arial" w:hint="default"/>
      </w:rPr>
    </w:lvl>
    <w:lvl w:ilvl="1" w:tplc="1AF0B35E" w:tentative="1">
      <w:start w:val="1"/>
      <w:numFmt w:val="bullet"/>
      <w:lvlText w:val="•"/>
      <w:lvlJc w:val="left"/>
      <w:pPr>
        <w:tabs>
          <w:tab w:val="num" w:pos="1440"/>
        </w:tabs>
        <w:ind w:left="1440" w:hanging="360"/>
      </w:pPr>
      <w:rPr>
        <w:rFonts w:ascii="Arial" w:hAnsi="Arial" w:hint="default"/>
      </w:rPr>
    </w:lvl>
    <w:lvl w:ilvl="2" w:tplc="A9DAA4C8" w:tentative="1">
      <w:start w:val="1"/>
      <w:numFmt w:val="bullet"/>
      <w:lvlText w:val="•"/>
      <w:lvlJc w:val="left"/>
      <w:pPr>
        <w:tabs>
          <w:tab w:val="num" w:pos="2160"/>
        </w:tabs>
        <w:ind w:left="2160" w:hanging="360"/>
      </w:pPr>
      <w:rPr>
        <w:rFonts w:ascii="Arial" w:hAnsi="Arial" w:hint="default"/>
      </w:rPr>
    </w:lvl>
    <w:lvl w:ilvl="3" w:tplc="28BCFE12" w:tentative="1">
      <w:start w:val="1"/>
      <w:numFmt w:val="bullet"/>
      <w:lvlText w:val="•"/>
      <w:lvlJc w:val="left"/>
      <w:pPr>
        <w:tabs>
          <w:tab w:val="num" w:pos="2880"/>
        </w:tabs>
        <w:ind w:left="2880" w:hanging="360"/>
      </w:pPr>
      <w:rPr>
        <w:rFonts w:ascii="Arial" w:hAnsi="Arial" w:hint="default"/>
      </w:rPr>
    </w:lvl>
    <w:lvl w:ilvl="4" w:tplc="7B9EC832" w:tentative="1">
      <w:start w:val="1"/>
      <w:numFmt w:val="bullet"/>
      <w:lvlText w:val="•"/>
      <w:lvlJc w:val="left"/>
      <w:pPr>
        <w:tabs>
          <w:tab w:val="num" w:pos="3600"/>
        </w:tabs>
        <w:ind w:left="3600" w:hanging="360"/>
      </w:pPr>
      <w:rPr>
        <w:rFonts w:ascii="Arial" w:hAnsi="Arial" w:hint="default"/>
      </w:rPr>
    </w:lvl>
    <w:lvl w:ilvl="5" w:tplc="B64636F8" w:tentative="1">
      <w:start w:val="1"/>
      <w:numFmt w:val="bullet"/>
      <w:lvlText w:val="•"/>
      <w:lvlJc w:val="left"/>
      <w:pPr>
        <w:tabs>
          <w:tab w:val="num" w:pos="4320"/>
        </w:tabs>
        <w:ind w:left="4320" w:hanging="360"/>
      </w:pPr>
      <w:rPr>
        <w:rFonts w:ascii="Arial" w:hAnsi="Arial" w:hint="default"/>
      </w:rPr>
    </w:lvl>
    <w:lvl w:ilvl="6" w:tplc="1272DBF6" w:tentative="1">
      <w:start w:val="1"/>
      <w:numFmt w:val="bullet"/>
      <w:lvlText w:val="•"/>
      <w:lvlJc w:val="left"/>
      <w:pPr>
        <w:tabs>
          <w:tab w:val="num" w:pos="5040"/>
        </w:tabs>
        <w:ind w:left="5040" w:hanging="360"/>
      </w:pPr>
      <w:rPr>
        <w:rFonts w:ascii="Arial" w:hAnsi="Arial" w:hint="default"/>
      </w:rPr>
    </w:lvl>
    <w:lvl w:ilvl="7" w:tplc="1A5E08A0" w:tentative="1">
      <w:start w:val="1"/>
      <w:numFmt w:val="bullet"/>
      <w:lvlText w:val="•"/>
      <w:lvlJc w:val="left"/>
      <w:pPr>
        <w:tabs>
          <w:tab w:val="num" w:pos="5760"/>
        </w:tabs>
        <w:ind w:left="5760" w:hanging="360"/>
      </w:pPr>
      <w:rPr>
        <w:rFonts w:ascii="Arial" w:hAnsi="Arial" w:hint="default"/>
      </w:rPr>
    </w:lvl>
    <w:lvl w:ilvl="8" w:tplc="4F18A0B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BC27BF8"/>
    <w:multiLevelType w:val="hybridMultilevel"/>
    <w:tmpl w:val="49E42588"/>
    <w:lvl w:ilvl="0" w:tplc="5AD04818">
      <w:start w:val="1"/>
      <w:numFmt w:val="decimal"/>
      <w:lvlText w:val="%1."/>
      <w:lvlJc w:val="left"/>
      <w:pPr>
        <w:tabs>
          <w:tab w:val="num" w:pos="720"/>
        </w:tabs>
        <w:ind w:left="720" w:hanging="360"/>
      </w:pPr>
    </w:lvl>
    <w:lvl w:ilvl="1" w:tplc="3F866CE6" w:tentative="1">
      <w:start w:val="1"/>
      <w:numFmt w:val="decimal"/>
      <w:lvlText w:val="%2."/>
      <w:lvlJc w:val="left"/>
      <w:pPr>
        <w:tabs>
          <w:tab w:val="num" w:pos="1440"/>
        </w:tabs>
        <w:ind w:left="1440" w:hanging="360"/>
      </w:pPr>
    </w:lvl>
    <w:lvl w:ilvl="2" w:tplc="1FC8B15C" w:tentative="1">
      <w:start w:val="1"/>
      <w:numFmt w:val="decimal"/>
      <w:lvlText w:val="%3."/>
      <w:lvlJc w:val="left"/>
      <w:pPr>
        <w:tabs>
          <w:tab w:val="num" w:pos="2160"/>
        </w:tabs>
        <w:ind w:left="2160" w:hanging="360"/>
      </w:pPr>
    </w:lvl>
    <w:lvl w:ilvl="3" w:tplc="8E9C905E" w:tentative="1">
      <w:start w:val="1"/>
      <w:numFmt w:val="decimal"/>
      <w:lvlText w:val="%4."/>
      <w:lvlJc w:val="left"/>
      <w:pPr>
        <w:tabs>
          <w:tab w:val="num" w:pos="2880"/>
        </w:tabs>
        <w:ind w:left="2880" w:hanging="360"/>
      </w:pPr>
    </w:lvl>
    <w:lvl w:ilvl="4" w:tplc="00367DBA" w:tentative="1">
      <w:start w:val="1"/>
      <w:numFmt w:val="decimal"/>
      <w:lvlText w:val="%5."/>
      <w:lvlJc w:val="left"/>
      <w:pPr>
        <w:tabs>
          <w:tab w:val="num" w:pos="3600"/>
        </w:tabs>
        <w:ind w:left="3600" w:hanging="360"/>
      </w:pPr>
    </w:lvl>
    <w:lvl w:ilvl="5" w:tplc="E23A5804" w:tentative="1">
      <w:start w:val="1"/>
      <w:numFmt w:val="decimal"/>
      <w:lvlText w:val="%6."/>
      <w:lvlJc w:val="left"/>
      <w:pPr>
        <w:tabs>
          <w:tab w:val="num" w:pos="4320"/>
        </w:tabs>
        <w:ind w:left="4320" w:hanging="360"/>
      </w:pPr>
    </w:lvl>
    <w:lvl w:ilvl="6" w:tplc="12E65E58" w:tentative="1">
      <w:start w:val="1"/>
      <w:numFmt w:val="decimal"/>
      <w:lvlText w:val="%7."/>
      <w:lvlJc w:val="left"/>
      <w:pPr>
        <w:tabs>
          <w:tab w:val="num" w:pos="5040"/>
        </w:tabs>
        <w:ind w:left="5040" w:hanging="360"/>
      </w:pPr>
    </w:lvl>
    <w:lvl w:ilvl="7" w:tplc="B1F0EDE8" w:tentative="1">
      <w:start w:val="1"/>
      <w:numFmt w:val="decimal"/>
      <w:lvlText w:val="%8."/>
      <w:lvlJc w:val="left"/>
      <w:pPr>
        <w:tabs>
          <w:tab w:val="num" w:pos="5760"/>
        </w:tabs>
        <w:ind w:left="5760" w:hanging="360"/>
      </w:pPr>
    </w:lvl>
    <w:lvl w:ilvl="8" w:tplc="68BC8F22" w:tentative="1">
      <w:start w:val="1"/>
      <w:numFmt w:val="decimal"/>
      <w:lvlText w:val="%9."/>
      <w:lvlJc w:val="left"/>
      <w:pPr>
        <w:tabs>
          <w:tab w:val="num" w:pos="6480"/>
        </w:tabs>
        <w:ind w:left="6480" w:hanging="360"/>
      </w:pPr>
    </w:lvl>
  </w:abstractNum>
  <w:abstractNum w:abstractNumId="3" w15:restartNumberingAfterBreak="0">
    <w:nsid w:val="41CC668B"/>
    <w:multiLevelType w:val="hybridMultilevel"/>
    <w:tmpl w:val="39480280"/>
    <w:lvl w:ilvl="0" w:tplc="67AC9BA0">
      <w:start w:val="1"/>
      <w:numFmt w:val="bullet"/>
      <w:lvlText w:val="•"/>
      <w:lvlJc w:val="left"/>
      <w:pPr>
        <w:tabs>
          <w:tab w:val="num" w:pos="360"/>
        </w:tabs>
        <w:ind w:left="360" w:hanging="360"/>
      </w:pPr>
      <w:rPr>
        <w:rFonts w:ascii="Arial" w:hAnsi="Arial" w:hint="default"/>
      </w:rPr>
    </w:lvl>
    <w:lvl w:ilvl="1" w:tplc="C8B69932" w:tentative="1">
      <w:start w:val="1"/>
      <w:numFmt w:val="bullet"/>
      <w:lvlText w:val="•"/>
      <w:lvlJc w:val="left"/>
      <w:pPr>
        <w:tabs>
          <w:tab w:val="num" w:pos="1080"/>
        </w:tabs>
        <w:ind w:left="1080" w:hanging="360"/>
      </w:pPr>
      <w:rPr>
        <w:rFonts w:ascii="Arial" w:hAnsi="Arial" w:hint="default"/>
      </w:rPr>
    </w:lvl>
    <w:lvl w:ilvl="2" w:tplc="9C46AF84" w:tentative="1">
      <w:start w:val="1"/>
      <w:numFmt w:val="bullet"/>
      <w:lvlText w:val="•"/>
      <w:lvlJc w:val="left"/>
      <w:pPr>
        <w:tabs>
          <w:tab w:val="num" w:pos="1800"/>
        </w:tabs>
        <w:ind w:left="1800" w:hanging="360"/>
      </w:pPr>
      <w:rPr>
        <w:rFonts w:ascii="Arial" w:hAnsi="Arial" w:hint="default"/>
      </w:rPr>
    </w:lvl>
    <w:lvl w:ilvl="3" w:tplc="D346E166" w:tentative="1">
      <w:start w:val="1"/>
      <w:numFmt w:val="bullet"/>
      <w:lvlText w:val="•"/>
      <w:lvlJc w:val="left"/>
      <w:pPr>
        <w:tabs>
          <w:tab w:val="num" w:pos="2520"/>
        </w:tabs>
        <w:ind w:left="2520" w:hanging="360"/>
      </w:pPr>
      <w:rPr>
        <w:rFonts w:ascii="Arial" w:hAnsi="Arial" w:hint="default"/>
      </w:rPr>
    </w:lvl>
    <w:lvl w:ilvl="4" w:tplc="B27E1F5C" w:tentative="1">
      <w:start w:val="1"/>
      <w:numFmt w:val="bullet"/>
      <w:lvlText w:val="•"/>
      <w:lvlJc w:val="left"/>
      <w:pPr>
        <w:tabs>
          <w:tab w:val="num" w:pos="3240"/>
        </w:tabs>
        <w:ind w:left="3240" w:hanging="360"/>
      </w:pPr>
      <w:rPr>
        <w:rFonts w:ascii="Arial" w:hAnsi="Arial" w:hint="default"/>
      </w:rPr>
    </w:lvl>
    <w:lvl w:ilvl="5" w:tplc="979A8042" w:tentative="1">
      <w:start w:val="1"/>
      <w:numFmt w:val="bullet"/>
      <w:lvlText w:val="•"/>
      <w:lvlJc w:val="left"/>
      <w:pPr>
        <w:tabs>
          <w:tab w:val="num" w:pos="3960"/>
        </w:tabs>
        <w:ind w:left="3960" w:hanging="360"/>
      </w:pPr>
      <w:rPr>
        <w:rFonts w:ascii="Arial" w:hAnsi="Arial" w:hint="default"/>
      </w:rPr>
    </w:lvl>
    <w:lvl w:ilvl="6" w:tplc="DB0C1080" w:tentative="1">
      <w:start w:val="1"/>
      <w:numFmt w:val="bullet"/>
      <w:lvlText w:val="•"/>
      <w:lvlJc w:val="left"/>
      <w:pPr>
        <w:tabs>
          <w:tab w:val="num" w:pos="4680"/>
        </w:tabs>
        <w:ind w:left="4680" w:hanging="360"/>
      </w:pPr>
      <w:rPr>
        <w:rFonts w:ascii="Arial" w:hAnsi="Arial" w:hint="default"/>
      </w:rPr>
    </w:lvl>
    <w:lvl w:ilvl="7" w:tplc="5B30A370" w:tentative="1">
      <w:start w:val="1"/>
      <w:numFmt w:val="bullet"/>
      <w:lvlText w:val="•"/>
      <w:lvlJc w:val="left"/>
      <w:pPr>
        <w:tabs>
          <w:tab w:val="num" w:pos="5400"/>
        </w:tabs>
        <w:ind w:left="5400" w:hanging="360"/>
      </w:pPr>
      <w:rPr>
        <w:rFonts w:ascii="Arial" w:hAnsi="Arial" w:hint="default"/>
      </w:rPr>
    </w:lvl>
    <w:lvl w:ilvl="8" w:tplc="6892095E"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51D34A9E"/>
    <w:multiLevelType w:val="hybridMultilevel"/>
    <w:tmpl w:val="B07E67E0"/>
    <w:lvl w:ilvl="0" w:tplc="7FE4D79C">
      <w:start w:val="1"/>
      <w:numFmt w:val="bullet"/>
      <w:lvlText w:val="•"/>
      <w:lvlJc w:val="left"/>
      <w:pPr>
        <w:tabs>
          <w:tab w:val="num" w:pos="720"/>
        </w:tabs>
        <w:ind w:left="720" w:hanging="360"/>
      </w:pPr>
      <w:rPr>
        <w:rFonts w:ascii="Arial" w:hAnsi="Arial" w:hint="default"/>
      </w:rPr>
    </w:lvl>
    <w:lvl w:ilvl="1" w:tplc="358EE600" w:tentative="1">
      <w:start w:val="1"/>
      <w:numFmt w:val="bullet"/>
      <w:lvlText w:val="•"/>
      <w:lvlJc w:val="left"/>
      <w:pPr>
        <w:tabs>
          <w:tab w:val="num" w:pos="1440"/>
        </w:tabs>
        <w:ind w:left="1440" w:hanging="360"/>
      </w:pPr>
      <w:rPr>
        <w:rFonts w:ascii="Arial" w:hAnsi="Arial" w:hint="default"/>
      </w:rPr>
    </w:lvl>
    <w:lvl w:ilvl="2" w:tplc="2526903C" w:tentative="1">
      <w:start w:val="1"/>
      <w:numFmt w:val="bullet"/>
      <w:lvlText w:val="•"/>
      <w:lvlJc w:val="left"/>
      <w:pPr>
        <w:tabs>
          <w:tab w:val="num" w:pos="2160"/>
        </w:tabs>
        <w:ind w:left="2160" w:hanging="360"/>
      </w:pPr>
      <w:rPr>
        <w:rFonts w:ascii="Arial" w:hAnsi="Arial" w:hint="default"/>
      </w:rPr>
    </w:lvl>
    <w:lvl w:ilvl="3" w:tplc="DE6A114A" w:tentative="1">
      <w:start w:val="1"/>
      <w:numFmt w:val="bullet"/>
      <w:lvlText w:val="•"/>
      <w:lvlJc w:val="left"/>
      <w:pPr>
        <w:tabs>
          <w:tab w:val="num" w:pos="2880"/>
        </w:tabs>
        <w:ind w:left="2880" w:hanging="360"/>
      </w:pPr>
      <w:rPr>
        <w:rFonts w:ascii="Arial" w:hAnsi="Arial" w:hint="default"/>
      </w:rPr>
    </w:lvl>
    <w:lvl w:ilvl="4" w:tplc="C666DB4A" w:tentative="1">
      <w:start w:val="1"/>
      <w:numFmt w:val="bullet"/>
      <w:lvlText w:val="•"/>
      <w:lvlJc w:val="left"/>
      <w:pPr>
        <w:tabs>
          <w:tab w:val="num" w:pos="3600"/>
        </w:tabs>
        <w:ind w:left="3600" w:hanging="360"/>
      </w:pPr>
      <w:rPr>
        <w:rFonts w:ascii="Arial" w:hAnsi="Arial" w:hint="default"/>
      </w:rPr>
    </w:lvl>
    <w:lvl w:ilvl="5" w:tplc="4950EBBE" w:tentative="1">
      <w:start w:val="1"/>
      <w:numFmt w:val="bullet"/>
      <w:lvlText w:val="•"/>
      <w:lvlJc w:val="left"/>
      <w:pPr>
        <w:tabs>
          <w:tab w:val="num" w:pos="4320"/>
        </w:tabs>
        <w:ind w:left="4320" w:hanging="360"/>
      </w:pPr>
      <w:rPr>
        <w:rFonts w:ascii="Arial" w:hAnsi="Arial" w:hint="default"/>
      </w:rPr>
    </w:lvl>
    <w:lvl w:ilvl="6" w:tplc="9DEA91DC" w:tentative="1">
      <w:start w:val="1"/>
      <w:numFmt w:val="bullet"/>
      <w:lvlText w:val="•"/>
      <w:lvlJc w:val="left"/>
      <w:pPr>
        <w:tabs>
          <w:tab w:val="num" w:pos="5040"/>
        </w:tabs>
        <w:ind w:left="5040" w:hanging="360"/>
      </w:pPr>
      <w:rPr>
        <w:rFonts w:ascii="Arial" w:hAnsi="Arial" w:hint="default"/>
      </w:rPr>
    </w:lvl>
    <w:lvl w:ilvl="7" w:tplc="3FF27916" w:tentative="1">
      <w:start w:val="1"/>
      <w:numFmt w:val="bullet"/>
      <w:lvlText w:val="•"/>
      <w:lvlJc w:val="left"/>
      <w:pPr>
        <w:tabs>
          <w:tab w:val="num" w:pos="5760"/>
        </w:tabs>
        <w:ind w:left="5760" w:hanging="360"/>
      </w:pPr>
      <w:rPr>
        <w:rFonts w:ascii="Arial" w:hAnsi="Arial" w:hint="default"/>
      </w:rPr>
    </w:lvl>
    <w:lvl w:ilvl="8" w:tplc="D30E7FBA" w:tentative="1">
      <w:start w:val="1"/>
      <w:numFmt w:val="bullet"/>
      <w:lvlText w:val="•"/>
      <w:lvlJc w:val="left"/>
      <w:pPr>
        <w:tabs>
          <w:tab w:val="num" w:pos="6480"/>
        </w:tabs>
        <w:ind w:left="6480" w:hanging="360"/>
      </w:pPr>
      <w:rPr>
        <w:rFonts w:ascii="Arial" w:hAnsi="Arial" w:hint="default"/>
      </w:rPr>
    </w:lvl>
  </w:abstractNum>
  <w:num w:numId="1" w16cid:durableId="1718311691">
    <w:abstractNumId w:val="3"/>
  </w:num>
  <w:num w:numId="2" w16cid:durableId="1223172667">
    <w:abstractNumId w:val="2"/>
  </w:num>
  <w:num w:numId="3" w16cid:durableId="906914400">
    <w:abstractNumId w:val="4"/>
  </w:num>
  <w:num w:numId="4" w16cid:durableId="909969201">
    <w:abstractNumId w:val="0"/>
  </w:num>
  <w:num w:numId="5" w16cid:durableId="1301183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6F0"/>
    <w:rsid w:val="00027560"/>
    <w:rsid w:val="00113764"/>
    <w:rsid w:val="00695AF7"/>
    <w:rsid w:val="0075346D"/>
    <w:rsid w:val="00816161"/>
    <w:rsid w:val="00875355"/>
    <w:rsid w:val="008E63B4"/>
    <w:rsid w:val="00A306F0"/>
    <w:rsid w:val="00B164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4F72C"/>
  <w15:chartTrackingRefBased/>
  <w15:docId w15:val="{6542DE10-D8DD-4CF8-8866-C2ECE41C2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Pr>
      <w:color w:val="0563C1" w:themeColor="hyperlink"/>
      <w:u w:val="singl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sz w:val="32"/>
      <w:szCs w:val="32"/>
    </w:rPr>
  </w:style>
  <w:style w:type="paragraph" w:styleId="Listenabsatz">
    <w:name w:val="List Paragraph"/>
    <w:basedOn w:val="Standard"/>
    <w:uiPriority w:val="34"/>
    <w:qFormat/>
    <w:pPr>
      <w:ind w:left="720"/>
      <w:contextualSpacing/>
    </w:pPr>
  </w:style>
  <w:style w:type="character" w:styleId="BesuchterLink">
    <w:name w:val="FollowedHyperlink"/>
    <w:basedOn w:val="Absatz-Standardschriftart"/>
    <w:uiPriority w:val="99"/>
    <w:semiHidden/>
    <w:unhideWhenUsed/>
    <w:rPr>
      <w:color w:val="954F72" w:themeColor="followedHyperlink"/>
      <w:u w:val="single"/>
    </w:rPr>
  </w:style>
  <w:style w:type="paragraph" w:styleId="HTMLVorformatiert">
    <w:name w:val="HTML Preformatted"/>
    <w:basedOn w:val="Standard"/>
    <w:link w:val="HTMLVorformatiertZchn"/>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Pr>
      <w:rFonts w:ascii="Courier New" w:eastAsia="Times New Roman" w:hAnsi="Courier New" w:cs="Courier New"/>
      <w:sz w:val="20"/>
      <w:szCs w:val="20"/>
      <w:lang w:eastAsia="de-DE"/>
    </w:rPr>
  </w:style>
  <w:style w:type="character" w:styleId="HTMLCode">
    <w:name w:val="HTML Code"/>
    <w:basedOn w:val="Absatz-Standardschriftart"/>
    <w:uiPriority w:val="99"/>
    <w:semiHidden/>
    <w:unhideWhenUse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0488">
      <w:bodyDiv w:val="1"/>
      <w:marLeft w:val="0"/>
      <w:marRight w:val="0"/>
      <w:marTop w:val="0"/>
      <w:marBottom w:val="0"/>
      <w:divBdr>
        <w:top w:val="none" w:sz="0" w:space="0" w:color="auto"/>
        <w:left w:val="none" w:sz="0" w:space="0" w:color="auto"/>
        <w:bottom w:val="none" w:sz="0" w:space="0" w:color="auto"/>
        <w:right w:val="none" w:sz="0" w:space="0" w:color="auto"/>
      </w:divBdr>
      <w:divsChild>
        <w:div w:id="1249535868">
          <w:marLeft w:val="360"/>
          <w:marRight w:val="0"/>
          <w:marTop w:val="200"/>
          <w:marBottom w:val="0"/>
          <w:divBdr>
            <w:top w:val="none" w:sz="0" w:space="0" w:color="auto"/>
            <w:left w:val="none" w:sz="0" w:space="0" w:color="auto"/>
            <w:bottom w:val="none" w:sz="0" w:space="0" w:color="auto"/>
            <w:right w:val="none" w:sz="0" w:space="0" w:color="auto"/>
          </w:divBdr>
        </w:div>
        <w:div w:id="934938414">
          <w:marLeft w:val="360"/>
          <w:marRight w:val="0"/>
          <w:marTop w:val="200"/>
          <w:marBottom w:val="0"/>
          <w:divBdr>
            <w:top w:val="none" w:sz="0" w:space="0" w:color="auto"/>
            <w:left w:val="none" w:sz="0" w:space="0" w:color="auto"/>
            <w:bottom w:val="none" w:sz="0" w:space="0" w:color="auto"/>
            <w:right w:val="none" w:sz="0" w:space="0" w:color="auto"/>
          </w:divBdr>
        </w:div>
      </w:divsChild>
    </w:div>
    <w:div w:id="293559509">
      <w:bodyDiv w:val="1"/>
      <w:marLeft w:val="0"/>
      <w:marRight w:val="0"/>
      <w:marTop w:val="0"/>
      <w:marBottom w:val="0"/>
      <w:divBdr>
        <w:top w:val="none" w:sz="0" w:space="0" w:color="auto"/>
        <w:left w:val="none" w:sz="0" w:space="0" w:color="auto"/>
        <w:bottom w:val="none" w:sz="0" w:space="0" w:color="auto"/>
        <w:right w:val="none" w:sz="0" w:space="0" w:color="auto"/>
      </w:divBdr>
      <w:divsChild>
        <w:div w:id="1453743694">
          <w:marLeft w:val="360"/>
          <w:marRight w:val="0"/>
          <w:marTop w:val="200"/>
          <w:marBottom w:val="0"/>
          <w:divBdr>
            <w:top w:val="none" w:sz="0" w:space="0" w:color="auto"/>
            <w:left w:val="none" w:sz="0" w:space="0" w:color="auto"/>
            <w:bottom w:val="none" w:sz="0" w:space="0" w:color="auto"/>
            <w:right w:val="none" w:sz="0" w:space="0" w:color="auto"/>
          </w:divBdr>
        </w:div>
        <w:div w:id="2013339994">
          <w:marLeft w:val="360"/>
          <w:marRight w:val="0"/>
          <w:marTop w:val="200"/>
          <w:marBottom w:val="0"/>
          <w:divBdr>
            <w:top w:val="none" w:sz="0" w:space="0" w:color="auto"/>
            <w:left w:val="none" w:sz="0" w:space="0" w:color="auto"/>
            <w:bottom w:val="none" w:sz="0" w:space="0" w:color="auto"/>
            <w:right w:val="none" w:sz="0" w:space="0" w:color="auto"/>
          </w:divBdr>
        </w:div>
      </w:divsChild>
    </w:div>
    <w:div w:id="724256892">
      <w:bodyDiv w:val="1"/>
      <w:marLeft w:val="0"/>
      <w:marRight w:val="0"/>
      <w:marTop w:val="0"/>
      <w:marBottom w:val="0"/>
      <w:divBdr>
        <w:top w:val="none" w:sz="0" w:space="0" w:color="auto"/>
        <w:left w:val="none" w:sz="0" w:space="0" w:color="auto"/>
        <w:bottom w:val="none" w:sz="0" w:space="0" w:color="auto"/>
        <w:right w:val="none" w:sz="0" w:space="0" w:color="auto"/>
      </w:divBdr>
    </w:div>
    <w:div w:id="735859148">
      <w:bodyDiv w:val="1"/>
      <w:marLeft w:val="0"/>
      <w:marRight w:val="0"/>
      <w:marTop w:val="0"/>
      <w:marBottom w:val="0"/>
      <w:divBdr>
        <w:top w:val="none" w:sz="0" w:space="0" w:color="auto"/>
        <w:left w:val="none" w:sz="0" w:space="0" w:color="auto"/>
        <w:bottom w:val="none" w:sz="0" w:space="0" w:color="auto"/>
        <w:right w:val="none" w:sz="0" w:space="0" w:color="auto"/>
      </w:divBdr>
    </w:div>
    <w:div w:id="758675432">
      <w:bodyDiv w:val="1"/>
      <w:marLeft w:val="0"/>
      <w:marRight w:val="0"/>
      <w:marTop w:val="0"/>
      <w:marBottom w:val="0"/>
      <w:divBdr>
        <w:top w:val="none" w:sz="0" w:space="0" w:color="auto"/>
        <w:left w:val="none" w:sz="0" w:space="0" w:color="auto"/>
        <w:bottom w:val="none" w:sz="0" w:space="0" w:color="auto"/>
        <w:right w:val="none" w:sz="0" w:space="0" w:color="auto"/>
      </w:divBdr>
    </w:div>
    <w:div w:id="976685842">
      <w:bodyDiv w:val="1"/>
      <w:marLeft w:val="0"/>
      <w:marRight w:val="0"/>
      <w:marTop w:val="0"/>
      <w:marBottom w:val="0"/>
      <w:divBdr>
        <w:top w:val="none" w:sz="0" w:space="0" w:color="auto"/>
        <w:left w:val="none" w:sz="0" w:space="0" w:color="auto"/>
        <w:bottom w:val="none" w:sz="0" w:space="0" w:color="auto"/>
        <w:right w:val="none" w:sz="0" w:space="0" w:color="auto"/>
      </w:divBdr>
    </w:div>
    <w:div w:id="1061248061">
      <w:bodyDiv w:val="1"/>
      <w:marLeft w:val="0"/>
      <w:marRight w:val="0"/>
      <w:marTop w:val="0"/>
      <w:marBottom w:val="0"/>
      <w:divBdr>
        <w:top w:val="none" w:sz="0" w:space="0" w:color="auto"/>
        <w:left w:val="none" w:sz="0" w:space="0" w:color="auto"/>
        <w:bottom w:val="none" w:sz="0" w:space="0" w:color="auto"/>
        <w:right w:val="none" w:sz="0" w:space="0" w:color="auto"/>
      </w:divBdr>
    </w:div>
    <w:div w:id="1198278458">
      <w:bodyDiv w:val="1"/>
      <w:marLeft w:val="0"/>
      <w:marRight w:val="0"/>
      <w:marTop w:val="0"/>
      <w:marBottom w:val="0"/>
      <w:divBdr>
        <w:top w:val="none" w:sz="0" w:space="0" w:color="auto"/>
        <w:left w:val="none" w:sz="0" w:space="0" w:color="auto"/>
        <w:bottom w:val="none" w:sz="0" w:space="0" w:color="auto"/>
        <w:right w:val="none" w:sz="0" w:space="0" w:color="auto"/>
      </w:divBdr>
    </w:div>
    <w:div w:id="1344622240">
      <w:bodyDiv w:val="1"/>
      <w:marLeft w:val="0"/>
      <w:marRight w:val="0"/>
      <w:marTop w:val="0"/>
      <w:marBottom w:val="0"/>
      <w:divBdr>
        <w:top w:val="none" w:sz="0" w:space="0" w:color="auto"/>
        <w:left w:val="none" w:sz="0" w:space="0" w:color="auto"/>
        <w:bottom w:val="none" w:sz="0" w:space="0" w:color="auto"/>
        <w:right w:val="none" w:sz="0" w:space="0" w:color="auto"/>
      </w:divBdr>
    </w:div>
    <w:div w:id="1346515307">
      <w:bodyDiv w:val="1"/>
      <w:marLeft w:val="0"/>
      <w:marRight w:val="0"/>
      <w:marTop w:val="0"/>
      <w:marBottom w:val="0"/>
      <w:divBdr>
        <w:top w:val="none" w:sz="0" w:space="0" w:color="auto"/>
        <w:left w:val="none" w:sz="0" w:space="0" w:color="auto"/>
        <w:bottom w:val="none" w:sz="0" w:space="0" w:color="auto"/>
        <w:right w:val="none" w:sz="0" w:space="0" w:color="auto"/>
      </w:divBdr>
    </w:div>
    <w:div w:id="1479571246">
      <w:bodyDiv w:val="1"/>
      <w:marLeft w:val="0"/>
      <w:marRight w:val="0"/>
      <w:marTop w:val="0"/>
      <w:marBottom w:val="0"/>
      <w:divBdr>
        <w:top w:val="none" w:sz="0" w:space="0" w:color="auto"/>
        <w:left w:val="none" w:sz="0" w:space="0" w:color="auto"/>
        <w:bottom w:val="none" w:sz="0" w:space="0" w:color="auto"/>
        <w:right w:val="none" w:sz="0" w:space="0" w:color="auto"/>
      </w:divBdr>
      <w:divsChild>
        <w:div w:id="934051077">
          <w:marLeft w:val="806"/>
          <w:marRight w:val="0"/>
          <w:marTop w:val="200"/>
          <w:marBottom w:val="0"/>
          <w:divBdr>
            <w:top w:val="none" w:sz="0" w:space="0" w:color="auto"/>
            <w:left w:val="none" w:sz="0" w:space="0" w:color="auto"/>
            <w:bottom w:val="none" w:sz="0" w:space="0" w:color="auto"/>
            <w:right w:val="none" w:sz="0" w:space="0" w:color="auto"/>
          </w:divBdr>
        </w:div>
      </w:divsChild>
    </w:div>
    <w:div w:id="1552812933">
      <w:bodyDiv w:val="1"/>
      <w:marLeft w:val="0"/>
      <w:marRight w:val="0"/>
      <w:marTop w:val="0"/>
      <w:marBottom w:val="0"/>
      <w:divBdr>
        <w:top w:val="none" w:sz="0" w:space="0" w:color="auto"/>
        <w:left w:val="none" w:sz="0" w:space="0" w:color="auto"/>
        <w:bottom w:val="none" w:sz="0" w:space="0" w:color="auto"/>
        <w:right w:val="none" w:sz="0" w:space="0" w:color="auto"/>
      </w:divBdr>
      <w:divsChild>
        <w:div w:id="476191973">
          <w:marLeft w:val="360"/>
          <w:marRight w:val="0"/>
          <w:marTop w:val="200"/>
          <w:marBottom w:val="0"/>
          <w:divBdr>
            <w:top w:val="none" w:sz="0" w:space="0" w:color="auto"/>
            <w:left w:val="none" w:sz="0" w:space="0" w:color="auto"/>
            <w:bottom w:val="none" w:sz="0" w:space="0" w:color="auto"/>
            <w:right w:val="none" w:sz="0" w:space="0" w:color="auto"/>
          </w:divBdr>
        </w:div>
        <w:div w:id="315763520">
          <w:marLeft w:val="360"/>
          <w:marRight w:val="0"/>
          <w:marTop w:val="200"/>
          <w:marBottom w:val="0"/>
          <w:divBdr>
            <w:top w:val="none" w:sz="0" w:space="0" w:color="auto"/>
            <w:left w:val="none" w:sz="0" w:space="0" w:color="auto"/>
            <w:bottom w:val="none" w:sz="0" w:space="0" w:color="auto"/>
            <w:right w:val="none" w:sz="0" w:space="0" w:color="auto"/>
          </w:divBdr>
        </w:div>
      </w:divsChild>
    </w:div>
    <w:div w:id="1704937712">
      <w:bodyDiv w:val="1"/>
      <w:marLeft w:val="0"/>
      <w:marRight w:val="0"/>
      <w:marTop w:val="0"/>
      <w:marBottom w:val="0"/>
      <w:divBdr>
        <w:top w:val="none" w:sz="0" w:space="0" w:color="auto"/>
        <w:left w:val="none" w:sz="0" w:space="0" w:color="auto"/>
        <w:bottom w:val="none" w:sz="0" w:space="0" w:color="auto"/>
        <w:right w:val="none" w:sz="0" w:space="0" w:color="auto"/>
      </w:divBdr>
    </w:div>
    <w:div w:id="1719433406">
      <w:bodyDiv w:val="1"/>
      <w:marLeft w:val="0"/>
      <w:marRight w:val="0"/>
      <w:marTop w:val="0"/>
      <w:marBottom w:val="0"/>
      <w:divBdr>
        <w:top w:val="none" w:sz="0" w:space="0" w:color="auto"/>
        <w:left w:val="none" w:sz="0" w:space="0" w:color="auto"/>
        <w:bottom w:val="none" w:sz="0" w:space="0" w:color="auto"/>
        <w:right w:val="none" w:sz="0" w:space="0" w:color="auto"/>
      </w:divBdr>
      <w:divsChild>
        <w:div w:id="1342857310">
          <w:marLeft w:val="360"/>
          <w:marRight w:val="0"/>
          <w:marTop w:val="200"/>
          <w:marBottom w:val="0"/>
          <w:divBdr>
            <w:top w:val="none" w:sz="0" w:space="0" w:color="auto"/>
            <w:left w:val="none" w:sz="0" w:space="0" w:color="auto"/>
            <w:bottom w:val="none" w:sz="0" w:space="0" w:color="auto"/>
            <w:right w:val="none" w:sz="0" w:space="0" w:color="auto"/>
          </w:divBdr>
        </w:div>
        <w:div w:id="615723594">
          <w:marLeft w:val="360"/>
          <w:marRight w:val="0"/>
          <w:marTop w:val="200"/>
          <w:marBottom w:val="0"/>
          <w:divBdr>
            <w:top w:val="none" w:sz="0" w:space="0" w:color="auto"/>
            <w:left w:val="none" w:sz="0" w:space="0" w:color="auto"/>
            <w:bottom w:val="none" w:sz="0" w:space="0" w:color="auto"/>
            <w:right w:val="none" w:sz="0" w:space="0" w:color="auto"/>
          </w:divBdr>
        </w:div>
      </w:divsChild>
    </w:div>
    <w:div w:id="1736926868">
      <w:bodyDiv w:val="1"/>
      <w:marLeft w:val="0"/>
      <w:marRight w:val="0"/>
      <w:marTop w:val="0"/>
      <w:marBottom w:val="0"/>
      <w:divBdr>
        <w:top w:val="none" w:sz="0" w:space="0" w:color="auto"/>
        <w:left w:val="none" w:sz="0" w:space="0" w:color="auto"/>
        <w:bottom w:val="none" w:sz="0" w:space="0" w:color="auto"/>
        <w:right w:val="none" w:sz="0" w:space="0" w:color="auto"/>
      </w:divBdr>
    </w:div>
    <w:div w:id="1835533660">
      <w:bodyDiv w:val="1"/>
      <w:marLeft w:val="0"/>
      <w:marRight w:val="0"/>
      <w:marTop w:val="0"/>
      <w:marBottom w:val="0"/>
      <w:divBdr>
        <w:top w:val="none" w:sz="0" w:space="0" w:color="auto"/>
        <w:left w:val="none" w:sz="0" w:space="0" w:color="auto"/>
        <w:bottom w:val="none" w:sz="0" w:space="0" w:color="auto"/>
        <w:right w:val="none" w:sz="0" w:space="0" w:color="auto"/>
      </w:divBdr>
    </w:div>
    <w:div w:id="1922400141">
      <w:bodyDiv w:val="1"/>
      <w:marLeft w:val="0"/>
      <w:marRight w:val="0"/>
      <w:marTop w:val="0"/>
      <w:marBottom w:val="0"/>
      <w:divBdr>
        <w:top w:val="none" w:sz="0" w:space="0" w:color="auto"/>
        <w:left w:val="none" w:sz="0" w:space="0" w:color="auto"/>
        <w:bottom w:val="none" w:sz="0" w:space="0" w:color="auto"/>
        <w:right w:val="none" w:sz="0" w:space="0" w:color="auto"/>
      </w:divBdr>
    </w:div>
    <w:div w:id="1924097005">
      <w:bodyDiv w:val="1"/>
      <w:marLeft w:val="0"/>
      <w:marRight w:val="0"/>
      <w:marTop w:val="0"/>
      <w:marBottom w:val="0"/>
      <w:divBdr>
        <w:top w:val="none" w:sz="0" w:space="0" w:color="auto"/>
        <w:left w:val="none" w:sz="0" w:space="0" w:color="auto"/>
        <w:bottom w:val="none" w:sz="0" w:space="0" w:color="auto"/>
        <w:right w:val="none" w:sz="0" w:space="0" w:color="auto"/>
      </w:divBdr>
      <w:divsChild>
        <w:div w:id="1846826150">
          <w:marLeft w:val="806"/>
          <w:marRight w:val="0"/>
          <w:marTop w:val="200"/>
          <w:marBottom w:val="0"/>
          <w:divBdr>
            <w:top w:val="none" w:sz="0" w:space="0" w:color="auto"/>
            <w:left w:val="none" w:sz="0" w:space="0" w:color="auto"/>
            <w:bottom w:val="none" w:sz="0" w:space="0" w:color="auto"/>
            <w:right w:val="none" w:sz="0" w:space="0" w:color="auto"/>
          </w:divBdr>
        </w:div>
      </w:divsChild>
    </w:div>
    <w:div w:id="1953585177">
      <w:bodyDiv w:val="1"/>
      <w:marLeft w:val="0"/>
      <w:marRight w:val="0"/>
      <w:marTop w:val="0"/>
      <w:marBottom w:val="0"/>
      <w:divBdr>
        <w:top w:val="none" w:sz="0" w:space="0" w:color="auto"/>
        <w:left w:val="none" w:sz="0" w:space="0" w:color="auto"/>
        <w:bottom w:val="none" w:sz="0" w:space="0" w:color="auto"/>
        <w:right w:val="none" w:sz="0" w:space="0" w:color="auto"/>
      </w:divBdr>
    </w:div>
    <w:div w:id="1977098665">
      <w:bodyDiv w:val="1"/>
      <w:marLeft w:val="0"/>
      <w:marRight w:val="0"/>
      <w:marTop w:val="0"/>
      <w:marBottom w:val="0"/>
      <w:divBdr>
        <w:top w:val="none" w:sz="0" w:space="0" w:color="auto"/>
        <w:left w:val="none" w:sz="0" w:space="0" w:color="auto"/>
        <w:bottom w:val="none" w:sz="0" w:space="0" w:color="auto"/>
        <w:right w:val="none" w:sz="0" w:space="0" w:color="auto"/>
      </w:divBdr>
    </w:div>
    <w:div w:id="214342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esund-fdm.de/daten-nachnutzen-repositorien/"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721</Words>
  <Characters>4545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Mainz, Anne</cp:lastModifiedBy>
  <cp:revision>7</cp:revision>
  <dcterms:created xsi:type="dcterms:W3CDTF">2025-10-20T12:13:00Z</dcterms:created>
  <dcterms:modified xsi:type="dcterms:W3CDTF">2025-12-09T09:54:00Z</dcterms:modified>
</cp:coreProperties>
</file>