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2D798" w14:textId="4BCF8480" w:rsidR="00C84275" w:rsidRPr="00C84275" w:rsidRDefault="00C84275" w:rsidP="00C84275">
      <w:pPr>
        <w:pStyle w:val="Untertitel"/>
      </w:pPr>
    </w:p>
    <w:p w14:paraId="7AC5AA39" w14:textId="77777777" w:rsidR="00C84275" w:rsidRPr="00C84275" w:rsidRDefault="00C84275" w:rsidP="00C84275"/>
    <w:p w14:paraId="0C203BE7" w14:textId="77777777" w:rsidR="003C5EA3" w:rsidRDefault="003C5EA3" w:rsidP="00625390">
      <w:pPr>
        <w:rPr>
          <w:b/>
          <w:bCs/>
        </w:rPr>
      </w:pPr>
    </w:p>
    <w:p w14:paraId="4BA6D5AC" w14:textId="77777777" w:rsidR="00C84275" w:rsidRDefault="00C84275" w:rsidP="00C84275">
      <w:pPr>
        <w:pStyle w:val="Untertitel"/>
      </w:pPr>
      <w:r>
        <w:t>Interprofessionelle Nutzung von Gesundheitsdaten</w:t>
      </w:r>
    </w:p>
    <w:p w14:paraId="5A600FA2" w14:textId="58DF30E4" w:rsidR="004D3CA7" w:rsidRDefault="00844FB3" w:rsidP="004D3CA7">
      <w:pPr>
        <w:pStyle w:val="Titel"/>
      </w:pPr>
      <w:r>
        <w:t>Data DIY – Bewegungsdaten analysieren</w:t>
      </w:r>
    </w:p>
    <w:p w14:paraId="3244A620" w14:textId="77777777" w:rsidR="00C84275" w:rsidRDefault="00C84275" w:rsidP="00C84275"/>
    <w:p w14:paraId="0EA5DF29" w14:textId="1EDE7164" w:rsidR="00C84275" w:rsidRDefault="00844FB3" w:rsidP="00C84275">
      <w:pPr>
        <w:pStyle w:val="Untertitel"/>
      </w:pPr>
      <w:r>
        <w:t>Übung zur Auswertung der eigenen Bewegungsdaten</w:t>
      </w:r>
    </w:p>
    <w:p w14:paraId="0C6EF0F4" w14:textId="77777777" w:rsidR="004D3CA7" w:rsidRDefault="004D3CA7" w:rsidP="004D3CA7"/>
    <w:p w14:paraId="171E77F1" w14:textId="5CBC2390" w:rsidR="004D3CA7" w:rsidRPr="00844FB3" w:rsidRDefault="004D3CA7" w:rsidP="004D3CA7">
      <w:pPr>
        <w:ind w:firstLine="708"/>
      </w:pPr>
      <w:r w:rsidRPr="00844FB3">
        <w:t xml:space="preserve">Autor:innen: </w:t>
      </w:r>
      <w:r w:rsidRPr="00844FB3">
        <w:tab/>
      </w:r>
      <w:r w:rsidRPr="00844FB3">
        <w:tab/>
      </w:r>
      <w:r w:rsidR="00844FB3" w:rsidRPr="00844FB3">
        <w:t>Peter Rasche</w:t>
      </w:r>
    </w:p>
    <w:p w14:paraId="596AEA87" w14:textId="0BAA3FB7" w:rsidR="00C84275" w:rsidRPr="00844FB3" w:rsidRDefault="004D3CA7" w:rsidP="00844FB3">
      <w:pPr>
        <w:ind w:firstLine="708"/>
      </w:pPr>
      <w:r w:rsidRPr="00844FB3">
        <w:tab/>
      </w:r>
      <w:r w:rsidRPr="00844FB3">
        <w:tab/>
      </w:r>
      <w:r w:rsidRPr="00844FB3">
        <w:tab/>
      </w:r>
      <w:r w:rsidR="00844FB3" w:rsidRPr="00844FB3">
        <w:t>Jonathan Gehrmann</w:t>
      </w:r>
    </w:p>
    <w:p w14:paraId="75B41501" w14:textId="77777777" w:rsidR="00C84275" w:rsidRDefault="00C84275" w:rsidP="00625390">
      <w:pPr>
        <w:rPr>
          <w:b/>
          <w:bCs/>
        </w:rPr>
      </w:pPr>
    </w:p>
    <w:p w14:paraId="1896D102" w14:textId="77777777" w:rsidR="00C84275" w:rsidRDefault="00C84275">
      <w:pPr>
        <w:rPr>
          <w:b/>
          <w:bCs/>
        </w:rPr>
      </w:pPr>
      <w:r>
        <w:rPr>
          <w:b/>
          <w:bCs/>
        </w:rPr>
        <w:br w:type="page"/>
      </w:r>
    </w:p>
    <w:p w14:paraId="1AEF962B" w14:textId="77777777" w:rsidR="0066295B" w:rsidRDefault="0066295B" w:rsidP="0066295B">
      <w:pPr>
        <w:jc w:val="both"/>
        <w:rPr>
          <w:rFonts w:eastAsia="Calibri" w:cs="Arial"/>
          <w:b/>
          <w:bCs/>
          <w:sz w:val="28"/>
          <w:szCs w:val="28"/>
        </w:rPr>
      </w:pPr>
    </w:p>
    <w:p w14:paraId="7E5C5969" w14:textId="2FDF0C82" w:rsidR="0066295B" w:rsidRPr="0066295B" w:rsidRDefault="0066295B" w:rsidP="0066295B">
      <w:pPr>
        <w:jc w:val="both"/>
        <w:rPr>
          <w:rFonts w:eastAsia="Calibri" w:cs="Arial"/>
          <w:b/>
          <w:bCs/>
          <w:sz w:val="28"/>
          <w:szCs w:val="28"/>
        </w:rPr>
      </w:pPr>
      <w:r w:rsidRPr="0066295B">
        <w:rPr>
          <w:rFonts w:eastAsia="Calibri" w:cs="Arial"/>
          <w:b/>
          <w:bCs/>
          <w:sz w:val="28"/>
          <w:szCs w:val="28"/>
        </w:rPr>
        <w:t>Handlungen ableiten - Bewegungsdaten analysieren</w:t>
      </w:r>
    </w:p>
    <w:p w14:paraId="37DF1ADD" w14:textId="77777777" w:rsidR="0066295B" w:rsidRPr="0066295B" w:rsidRDefault="0066295B" w:rsidP="0066295B">
      <w:pPr>
        <w:jc w:val="both"/>
        <w:rPr>
          <w:rFonts w:eastAsia="Calibri" w:cs="Arial"/>
          <w:b/>
          <w:bCs/>
        </w:rPr>
      </w:pPr>
    </w:p>
    <w:p w14:paraId="051664BC" w14:textId="77777777" w:rsidR="0066295B" w:rsidRPr="0066295B" w:rsidRDefault="0066295B" w:rsidP="0066295B">
      <w:pPr>
        <w:jc w:val="both"/>
        <w:rPr>
          <w:rFonts w:eastAsia="Calibri" w:cs="Arial"/>
          <w:b/>
          <w:bCs/>
        </w:rPr>
      </w:pPr>
      <w:r w:rsidRPr="0066295B">
        <w:rPr>
          <w:rFonts w:eastAsia="Calibri" w:cs="Arial"/>
          <w:b/>
          <w:bCs/>
        </w:rPr>
        <w:t>Lernziel</w:t>
      </w:r>
    </w:p>
    <w:p w14:paraId="4723289C" w14:textId="77777777" w:rsidR="0066295B" w:rsidRPr="0066295B" w:rsidRDefault="0066295B" w:rsidP="0066295B">
      <w:pPr>
        <w:jc w:val="both"/>
        <w:rPr>
          <w:rFonts w:eastAsia="Calibri" w:cs="Arial"/>
        </w:rPr>
      </w:pPr>
      <w:r w:rsidRPr="0066295B">
        <w:rPr>
          <w:rFonts w:eastAsia="Calibri" w:cs="Arial"/>
        </w:rPr>
        <w:t>Im Rahmen dieses Moduls werden wir uns mit der Frage beschäftigen, in wieweit man aus den Bewegungsdaten des eigenen Smartphones Rückschlüsse auf die eigene Bewegung im Alltag schließen kann und in wieweit solche Daten auch im Rahmen der Gesundheitsprävention interessant sein könnten.</w:t>
      </w:r>
    </w:p>
    <w:p w14:paraId="7D6FBF9F" w14:textId="7460B946" w:rsidR="0066295B" w:rsidRDefault="0066295B" w:rsidP="0066295B">
      <w:pPr>
        <w:jc w:val="both"/>
        <w:rPr>
          <w:rFonts w:eastAsia="Calibri" w:cs="Arial"/>
        </w:rPr>
      </w:pPr>
    </w:p>
    <w:p w14:paraId="3DB0A179" w14:textId="77777777" w:rsidR="0066295B" w:rsidRPr="0066295B" w:rsidRDefault="0066295B" w:rsidP="0066295B">
      <w:pPr>
        <w:jc w:val="both"/>
        <w:rPr>
          <w:rFonts w:eastAsia="Calibri" w:cs="Arial"/>
        </w:rPr>
      </w:pPr>
    </w:p>
    <w:p w14:paraId="43174041" w14:textId="77777777" w:rsidR="0066295B" w:rsidRPr="0066295B" w:rsidRDefault="0066295B" w:rsidP="0066295B">
      <w:pPr>
        <w:jc w:val="both"/>
        <w:rPr>
          <w:rFonts w:eastAsia="Calibri" w:cs="Arial"/>
        </w:rPr>
      </w:pPr>
      <w:r w:rsidRPr="0066295B">
        <w:rPr>
          <w:rFonts w:eastAsia="Calibri" w:cs="Arial"/>
        </w:rPr>
        <w:t>Los geht es mit dem Export der Bewegungsdaten von Ihrem Smartphone. Bitte wählen Sie eine der Anleitungen entsprechend dem Typ Ihres Smartphones aus:</w:t>
      </w:r>
    </w:p>
    <w:p w14:paraId="6E08E370" w14:textId="77777777" w:rsidR="0066295B" w:rsidRPr="0066295B" w:rsidRDefault="0066295B" w:rsidP="0066295B">
      <w:pPr>
        <w:numPr>
          <w:ilvl w:val="0"/>
          <w:numId w:val="1"/>
        </w:numPr>
        <w:contextualSpacing/>
        <w:jc w:val="both"/>
        <w:rPr>
          <w:rFonts w:eastAsia="Calibri" w:cs="Arial"/>
          <w:b/>
          <w:bCs/>
        </w:rPr>
      </w:pPr>
      <w:r w:rsidRPr="0066295B">
        <w:rPr>
          <w:rFonts w:eastAsia="Calibri" w:cs="Arial"/>
          <w:b/>
          <w:bCs/>
        </w:rPr>
        <w:t>Exportanleitung – iPhone</w:t>
      </w:r>
    </w:p>
    <w:p w14:paraId="660A3A1E" w14:textId="77777777" w:rsidR="0066295B" w:rsidRPr="0066295B" w:rsidRDefault="0066295B" w:rsidP="0066295B">
      <w:pPr>
        <w:numPr>
          <w:ilvl w:val="0"/>
          <w:numId w:val="1"/>
        </w:numPr>
        <w:contextualSpacing/>
        <w:jc w:val="both"/>
        <w:rPr>
          <w:rFonts w:eastAsia="Calibri" w:cs="Arial"/>
          <w:b/>
          <w:bCs/>
        </w:rPr>
      </w:pPr>
      <w:r w:rsidRPr="0066295B">
        <w:rPr>
          <w:rFonts w:eastAsia="Calibri" w:cs="Arial"/>
          <w:b/>
          <w:bCs/>
        </w:rPr>
        <w:t>Exportanleitung – Android</w:t>
      </w:r>
    </w:p>
    <w:p w14:paraId="3164899C" w14:textId="3C2F804A" w:rsidR="0066295B" w:rsidRDefault="0066295B" w:rsidP="0066295B">
      <w:pPr>
        <w:jc w:val="both"/>
        <w:rPr>
          <w:rFonts w:eastAsia="Calibri" w:cs="Arial"/>
        </w:rPr>
      </w:pPr>
    </w:p>
    <w:p w14:paraId="05596EDA" w14:textId="77777777" w:rsidR="0066295B" w:rsidRPr="0066295B" w:rsidRDefault="0066295B" w:rsidP="0066295B">
      <w:pPr>
        <w:jc w:val="both"/>
        <w:rPr>
          <w:rFonts w:eastAsia="Calibri" w:cs="Arial"/>
        </w:rPr>
      </w:pPr>
    </w:p>
    <w:p w14:paraId="0DCF4F3A" w14:textId="04B2A39E" w:rsidR="0066295B" w:rsidRDefault="0066295B" w:rsidP="0066295B">
      <w:pPr>
        <w:jc w:val="both"/>
        <w:rPr>
          <w:rFonts w:eastAsia="Calibri" w:cs="Arial"/>
        </w:rPr>
      </w:pPr>
      <w:r w:rsidRPr="0066295B">
        <w:rPr>
          <w:rFonts w:eastAsia="Calibri" w:cs="Arial"/>
        </w:rPr>
        <w:t xml:space="preserve">Für die Analyse Ihrer eigenen Bewegungsdaten werden wir das Data Science-Tool </w:t>
      </w:r>
      <w:r w:rsidRPr="0066295B">
        <w:rPr>
          <w:rFonts w:eastAsia="Calibri" w:cs="Arial"/>
          <w:b/>
        </w:rPr>
        <w:t xml:space="preserve">Google </w:t>
      </w:r>
      <w:proofErr w:type="spellStart"/>
      <w:r w:rsidRPr="0066295B">
        <w:rPr>
          <w:rFonts w:eastAsia="Calibri" w:cs="Arial"/>
          <w:b/>
        </w:rPr>
        <w:t>Colab</w:t>
      </w:r>
      <w:proofErr w:type="spellEnd"/>
      <w:r w:rsidRPr="0066295B">
        <w:rPr>
          <w:rFonts w:eastAsia="Calibri" w:cs="Arial"/>
        </w:rPr>
        <w:t xml:space="preserve"> nutzen. Hierbei handelt es sich um eine Onlineumgebung, welche uns umfassende Rechenleistung kostenlos zur Verfügung stellt, mit der Sie auch KI-Anwendungen selbstständig und kostenlos entwickeln könnten. </w:t>
      </w:r>
      <w:bookmarkStart w:id="0" w:name="_GoBack"/>
      <w:bookmarkEnd w:id="0"/>
    </w:p>
    <w:p w14:paraId="036D4BDD" w14:textId="77777777" w:rsidR="0066295B" w:rsidRPr="0066295B" w:rsidRDefault="0066295B" w:rsidP="0066295B">
      <w:pPr>
        <w:jc w:val="both"/>
        <w:rPr>
          <w:rFonts w:eastAsia="Calibri" w:cs="Arial"/>
        </w:rPr>
      </w:pPr>
    </w:p>
    <w:p w14:paraId="651F0CE8" w14:textId="77777777" w:rsidR="0066295B" w:rsidRPr="0066295B" w:rsidRDefault="0066295B" w:rsidP="0066295B">
      <w:pPr>
        <w:jc w:val="both"/>
        <w:rPr>
          <w:rFonts w:eastAsia="Calibri" w:cs="Arial"/>
        </w:rPr>
      </w:pPr>
      <w:r w:rsidRPr="0066295B">
        <w:rPr>
          <w:rFonts w:eastAsia="Calibri" w:cs="Arial"/>
        </w:rPr>
        <w:t xml:space="preserve">Für die Nutzung von Google </w:t>
      </w:r>
      <w:proofErr w:type="spellStart"/>
      <w:r w:rsidRPr="0066295B">
        <w:rPr>
          <w:rFonts w:eastAsia="Calibri" w:cs="Arial"/>
        </w:rPr>
        <w:t>Colab</w:t>
      </w:r>
      <w:proofErr w:type="spellEnd"/>
      <w:r w:rsidRPr="0066295B">
        <w:rPr>
          <w:rFonts w:eastAsia="Calibri" w:cs="Arial"/>
        </w:rPr>
        <w:t xml:space="preserve"> ist ein Google Account notwendig. Sie können hierzu einen bereits bestehenden Account nutzen oder einen neuen anonymen Account anlegen. Die Daten werden in der Google </w:t>
      </w:r>
      <w:proofErr w:type="spellStart"/>
      <w:r w:rsidRPr="0066295B">
        <w:rPr>
          <w:rFonts w:eastAsia="Calibri" w:cs="Arial"/>
        </w:rPr>
        <w:t>Colab</w:t>
      </w:r>
      <w:proofErr w:type="spellEnd"/>
      <w:r w:rsidRPr="0066295B">
        <w:rPr>
          <w:rFonts w:eastAsia="Calibri" w:cs="Arial"/>
        </w:rPr>
        <w:t xml:space="preserve"> Umgebung nicht gespeichert und nach Schließen der Umgebung gelöscht. Es steht Ihnen dennoch frei, welchen Account Sie für die Übung nutzen. </w:t>
      </w:r>
    </w:p>
    <w:p w14:paraId="733EF9E5" w14:textId="77777777" w:rsidR="0066295B" w:rsidRPr="0066295B" w:rsidRDefault="0066295B" w:rsidP="0066295B">
      <w:pPr>
        <w:jc w:val="both"/>
        <w:rPr>
          <w:rFonts w:eastAsia="Calibri" w:cs="Arial"/>
        </w:rPr>
      </w:pPr>
      <w:r w:rsidRPr="0066295B">
        <w:rPr>
          <w:rFonts w:eastAsia="Calibri" w:cs="Arial"/>
        </w:rPr>
        <w:t xml:space="preserve">Sie erreichen Google </w:t>
      </w:r>
      <w:proofErr w:type="spellStart"/>
      <w:r w:rsidRPr="0066295B">
        <w:rPr>
          <w:rFonts w:eastAsia="Calibri" w:cs="Arial"/>
        </w:rPr>
        <w:t>Colab</w:t>
      </w:r>
      <w:proofErr w:type="spellEnd"/>
      <w:r w:rsidRPr="0066295B">
        <w:rPr>
          <w:rFonts w:eastAsia="Calibri" w:cs="Arial"/>
        </w:rPr>
        <w:t xml:space="preserve"> unter folgendem Link: </w:t>
      </w:r>
      <w:hyperlink r:id="rId7" w:history="1">
        <w:r w:rsidRPr="0066295B">
          <w:rPr>
            <w:rFonts w:eastAsia="Calibri" w:cs="Arial"/>
            <w:color w:val="0563C1"/>
            <w:u w:val="single"/>
          </w:rPr>
          <w:t>https://colab.research.google.com/</w:t>
        </w:r>
      </w:hyperlink>
    </w:p>
    <w:p w14:paraId="209EBC83" w14:textId="77777777" w:rsidR="0066295B" w:rsidRPr="0066295B" w:rsidRDefault="0066295B" w:rsidP="0066295B">
      <w:pPr>
        <w:jc w:val="both"/>
        <w:rPr>
          <w:rFonts w:eastAsia="Calibri" w:cs="Arial"/>
        </w:rPr>
      </w:pPr>
    </w:p>
    <w:p w14:paraId="3E3D949E" w14:textId="77777777" w:rsidR="0066295B" w:rsidRPr="0066295B" w:rsidRDefault="0066295B" w:rsidP="0066295B">
      <w:pPr>
        <w:jc w:val="both"/>
        <w:rPr>
          <w:rFonts w:eastAsia="Calibri" w:cs="Arial"/>
        </w:rPr>
      </w:pPr>
      <w:r w:rsidRPr="0066295B">
        <w:rPr>
          <w:rFonts w:eastAsia="Calibri" w:cs="Arial"/>
        </w:rPr>
        <w:t xml:space="preserve">In Google </w:t>
      </w:r>
      <w:proofErr w:type="spellStart"/>
      <w:r w:rsidRPr="0066295B">
        <w:rPr>
          <w:rFonts w:eastAsia="Calibri" w:cs="Arial"/>
        </w:rPr>
        <w:t>Colab</w:t>
      </w:r>
      <w:proofErr w:type="spellEnd"/>
      <w:r w:rsidRPr="0066295B">
        <w:rPr>
          <w:rFonts w:eastAsia="Calibri" w:cs="Arial"/>
        </w:rPr>
        <w:t xml:space="preserve"> ist zunächst ein "Notebook" zu öffnen. Dieses befindet sich in folgender Datei:</w:t>
      </w:r>
    </w:p>
    <w:p w14:paraId="5B7B4577" w14:textId="77777777" w:rsidR="0066295B" w:rsidRPr="0066295B" w:rsidRDefault="0066295B" w:rsidP="0066295B">
      <w:pPr>
        <w:numPr>
          <w:ilvl w:val="0"/>
          <w:numId w:val="1"/>
        </w:numPr>
        <w:contextualSpacing/>
        <w:jc w:val="both"/>
        <w:rPr>
          <w:rFonts w:eastAsia="Calibri" w:cs="Arial"/>
          <w:b/>
          <w:bCs/>
        </w:rPr>
      </w:pPr>
      <w:proofErr w:type="spellStart"/>
      <w:r w:rsidRPr="0066295B">
        <w:rPr>
          <w:rFonts w:eastAsia="Calibri" w:cs="Arial"/>
          <w:b/>
          <w:bCs/>
        </w:rPr>
        <w:t>Notebook.ipynb</w:t>
      </w:r>
      <w:proofErr w:type="spellEnd"/>
    </w:p>
    <w:p w14:paraId="2324DECB" w14:textId="77777777" w:rsidR="0066295B" w:rsidRPr="0066295B" w:rsidRDefault="0066295B" w:rsidP="0066295B">
      <w:pPr>
        <w:jc w:val="both"/>
        <w:rPr>
          <w:rFonts w:eastAsia="Calibri" w:cs="Arial"/>
          <w:b/>
          <w:bCs/>
        </w:rPr>
      </w:pPr>
    </w:p>
    <w:p w14:paraId="5883CF30" w14:textId="77777777" w:rsidR="0066295B" w:rsidRPr="0066295B" w:rsidRDefault="0066295B" w:rsidP="0066295B">
      <w:pPr>
        <w:jc w:val="both"/>
        <w:rPr>
          <w:rFonts w:eastAsia="Calibri" w:cs="Arial"/>
          <w:b/>
          <w:bCs/>
        </w:rPr>
      </w:pPr>
    </w:p>
    <w:p w14:paraId="53B03C2D" w14:textId="77777777" w:rsidR="0066295B" w:rsidRPr="0066295B" w:rsidRDefault="0066295B" w:rsidP="0066295B">
      <w:pPr>
        <w:jc w:val="both"/>
        <w:rPr>
          <w:rFonts w:eastAsia="Calibri" w:cs="Arial"/>
        </w:rPr>
      </w:pPr>
      <w:r w:rsidRPr="0066295B">
        <w:rPr>
          <w:rFonts w:eastAsia="Calibri" w:cs="Arial"/>
        </w:rPr>
        <w:t xml:space="preserve">Im Notebook wird eingangs beschrieben, wie mit Ihren importierten Bewegungsdaten weiter zu verfahren ist, je nach Typ Ihres Smartphones. </w:t>
      </w:r>
    </w:p>
    <w:p w14:paraId="2B017F16" w14:textId="77777777" w:rsidR="0066295B" w:rsidRPr="0066295B" w:rsidRDefault="0066295B" w:rsidP="0066295B">
      <w:pPr>
        <w:numPr>
          <w:ilvl w:val="0"/>
          <w:numId w:val="1"/>
        </w:numPr>
        <w:contextualSpacing/>
        <w:jc w:val="both"/>
        <w:rPr>
          <w:rFonts w:eastAsia="Calibri" w:cs="Arial"/>
          <w:b/>
          <w:bCs/>
        </w:rPr>
      </w:pPr>
      <w:r w:rsidRPr="0066295B">
        <w:rPr>
          <w:rFonts w:eastAsia="Calibri" w:cs="Arial"/>
          <w:b/>
          <w:bCs/>
        </w:rPr>
        <w:t>Beispieldaten_iPhone.xml</w:t>
      </w:r>
      <w:r w:rsidRPr="0066295B">
        <w:rPr>
          <w:rFonts w:eastAsia="Calibri" w:cs="Arial"/>
        </w:rPr>
        <w:t xml:space="preserve">   </w:t>
      </w:r>
    </w:p>
    <w:p w14:paraId="737548AE" w14:textId="77777777" w:rsidR="0066295B" w:rsidRPr="0066295B" w:rsidRDefault="0066295B" w:rsidP="0066295B">
      <w:pPr>
        <w:jc w:val="both"/>
        <w:rPr>
          <w:rFonts w:eastAsia="Calibri" w:cs="Arial"/>
          <w:b/>
          <w:bCs/>
        </w:rPr>
      </w:pPr>
      <w:r w:rsidRPr="0066295B">
        <w:rPr>
          <w:rFonts w:eastAsia="Calibri" w:cs="Arial"/>
        </w:rPr>
        <w:t>zeigt exemplarisch eine XML-Datei, wie sie beim Daten-Import von einem iPhone entsteht.</w:t>
      </w:r>
    </w:p>
    <w:p w14:paraId="31878724" w14:textId="77777777" w:rsidR="00844FB3" w:rsidRDefault="00844FB3" w:rsidP="005A60FD">
      <w:pPr>
        <w:pStyle w:val="berschrift1"/>
      </w:pPr>
    </w:p>
    <w:p w14:paraId="442DF28D" w14:textId="77777777" w:rsidR="0066295B" w:rsidRDefault="0066295B" w:rsidP="005A60FD">
      <w:pPr>
        <w:pStyle w:val="berschrift1"/>
      </w:pPr>
    </w:p>
    <w:p w14:paraId="053DD347" w14:textId="77777777" w:rsidR="0066295B" w:rsidRDefault="0066295B" w:rsidP="005A60FD">
      <w:pPr>
        <w:pStyle w:val="berschrift1"/>
      </w:pPr>
    </w:p>
    <w:p w14:paraId="766748D0" w14:textId="31BEF15A" w:rsidR="005A60FD" w:rsidRDefault="005A60FD" w:rsidP="005A60FD">
      <w:pPr>
        <w:pStyle w:val="berschrift1"/>
      </w:pPr>
      <w:commentRangeStart w:id="1"/>
      <w:r>
        <w:t>Quellenverzeichnis</w:t>
      </w:r>
      <w:commentRangeEnd w:id="1"/>
      <w:r>
        <w:rPr>
          <w:rStyle w:val="Kommentarzeichen"/>
          <w:rFonts w:eastAsiaTheme="minorHAnsi" w:cstheme="minorBidi"/>
          <w:b w:val="0"/>
        </w:rPr>
        <w:commentReference w:id="1"/>
      </w:r>
      <w:r>
        <w:br w:type="page"/>
      </w:r>
    </w:p>
    <w:p w14:paraId="73614CDE" w14:textId="77777777" w:rsidR="005A60FD" w:rsidRDefault="005A60FD" w:rsidP="005A60FD">
      <w:pPr>
        <w:tabs>
          <w:tab w:val="left" w:pos="1790"/>
        </w:tabs>
      </w:pPr>
    </w:p>
    <w:p w14:paraId="76CEE3D8" w14:textId="77777777" w:rsidR="005A60FD" w:rsidRPr="00C84275" w:rsidRDefault="005A60FD" w:rsidP="005A60FD">
      <w:pPr>
        <w:tabs>
          <w:tab w:val="left" w:pos="1790"/>
        </w:tabs>
      </w:pPr>
      <w:r>
        <w:t xml:space="preserve">Das Material ist im Rahmen des Projekts „DIM.RUHR: </w:t>
      </w:r>
      <w:r w:rsidRPr="005A60FD">
        <w:t>Datenkompetenzzentrum für die interpr</w:t>
      </w:r>
      <w:r>
        <w:t>ofessionelle Nutzung von Gesund</w:t>
      </w:r>
      <w:r w:rsidRPr="005A60FD">
        <w:t>heitsdaten in der Metropole Ruhr</w:t>
      </w:r>
      <w:r>
        <w:t>“ (Förderkennzeichen: 16DKZ2008[A-F]) entstanden. Dementsprechend spiegelt das Material in Version 1.0 den Stand von 2025 wider.</w:t>
      </w:r>
    </w:p>
    <w:p w14:paraId="7A07D7C4" w14:textId="77777777" w:rsidR="005A60FD" w:rsidRDefault="005A60FD" w:rsidP="00625390">
      <w:pPr>
        <w:rPr>
          <w:bCs/>
        </w:rPr>
      </w:pPr>
    </w:p>
    <w:p w14:paraId="03E95889" w14:textId="094F47B2" w:rsidR="00844FB3" w:rsidRPr="005A60FD" w:rsidRDefault="005A60FD" w:rsidP="00844FB3">
      <w:pPr>
        <w:rPr>
          <w:bCs/>
        </w:rPr>
      </w:pPr>
      <w:r w:rsidRPr="005A60FD">
        <w:rPr>
          <w:bCs/>
        </w:rPr>
        <w:t xml:space="preserve">Zitiervorschlag: </w:t>
      </w:r>
      <w:r w:rsidR="00844FB3">
        <w:rPr>
          <w:bCs/>
        </w:rPr>
        <w:t xml:space="preserve">Rasche, P. &amp; Gehrmann, J. (2025). </w:t>
      </w:r>
      <w:r w:rsidR="0066295B">
        <w:rPr>
          <w:bCs/>
        </w:rPr>
        <w:t>Data DIY – Bewegungsdaten analysieren</w:t>
      </w:r>
      <w:r w:rsidR="00844FB3">
        <w:rPr>
          <w:bCs/>
        </w:rPr>
        <w:t>.</w:t>
      </w:r>
    </w:p>
    <w:p w14:paraId="19ED759D" w14:textId="29F63100" w:rsidR="005A60FD" w:rsidRPr="005A60FD" w:rsidRDefault="005A60FD" w:rsidP="00625390">
      <w:pPr>
        <w:rPr>
          <w:bCs/>
        </w:rPr>
      </w:pPr>
    </w:p>
    <w:p w14:paraId="45C5C1CE" w14:textId="77777777" w:rsidR="005A60FD" w:rsidRDefault="005A60FD" w:rsidP="00625390">
      <w:pPr>
        <w:rPr>
          <w:b/>
          <w:bCs/>
        </w:rPr>
      </w:pPr>
    </w:p>
    <w:p w14:paraId="4EA8D766" w14:textId="0182FB08" w:rsidR="00625390" w:rsidRPr="00625390" w:rsidRDefault="00625390" w:rsidP="00625390">
      <w:r w:rsidRPr="00625390">
        <w:rPr>
          <w:b/>
          <w:bCs/>
        </w:rPr>
        <w:t>„</w:t>
      </w:r>
      <w:r w:rsidR="0066295B" w:rsidRPr="0066295B">
        <w:rPr>
          <w:b/>
          <w:bCs/>
        </w:rPr>
        <w:t>Data DIY – Bewegungsdaten analysieren</w:t>
      </w:r>
      <w:r w:rsidRPr="00625390">
        <w:rPr>
          <w:b/>
          <w:bCs/>
        </w:rPr>
        <w:t xml:space="preserve">“ </w:t>
      </w:r>
      <w:r w:rsidRPr="00625390">
        <w:t xml:space="preserve">von </w:t>
      </w:r>
      <w:r w:rsidR="0066295B">
        <w:t>Peter Rasche &amp; Jonathan Gehrmann</w:t>
      </w:r>
    </w:p>
    <w:p w14:paraId="3E5C3C8C" w14:textId="77777777" w:rsidR="00625390" w:rsidRPr="00625390" w:rsidRDefault="00625390" w:rsidP="00625390">
      <w:r w:rsidRPr="00625390">
        <w:t>Dieses Werk und dessen Inhalt sind – sofern nicht anders angegeben – lizensiert unter CC BY 4.0. Ausgenommen aus der Lizenz sind die verwendeten Logos.</w:t>
      </w:r>
    </w:p>
    <w:p w14:paraId="738B8E30" w14:textId="77777777" w:rsidR="00625390" w:rsidRPr="00625390" w:rsidRDefault="00625390" w:rsidP="00625390">
      <w:r w:rsidRPr="00625390">
        <w:t>Der Lizenzvertrag ist hier abrufbar:</w:t>
      </w:r>
      <w:r w:rsidR="00C84275">
        <w:br/>
      </w:r>
      <w:hyperlink r:id="rId11" w:history="1">
        <w:r w:rsidRPr="00625390">
          <w:rPr>
            <w:rStyle w:val="Hyperlink"/>
          </w:rPr>
          <w:t>https://creativecommons.org/licenses/by/4.0</w:t>
        </w:r>
      </w:hyperlink>
      <w:hyperlink r:id="rId12" w:history="1">
        <w:r w:rsidRPr="00625390">
          <w:rPr>
            <w:rStyle w:val="Hyperlink"/>
          </w:rPr>
          <w:t>/</w:t>
        </w:r>
      </w:hyperlink>
      <w:r w:rsidRPr="00625390">
        <w:t xml:space="preserve"> </w:t>
      </w:r>
    </w:p>
    <w:p w14:paraId="4BDAC4A4" w14:textId="2E5C2BF2" w:rsidR="00625390" w:rsidRPr="00C84275" w:rsidRDefault="00625390" w:rsidP="00625390">
      <w:pPr>
        <w:rPr>
          <w:rStyle w:val="Hyperlink"/>
          <w:color w:val="auto"/>
          <w:u w:val="none"/>
        </w:rPr>
      </w:pPr>
      <w:r w:rsidRPr="00625390">
        <w:t>Das Werk ist online verfügbar unter:</w:t>
      </w:r>
      <w:r w:rsidR="00C84275">
        <w:br/>
      </w:r>
      <w:r w:rsidR="0066295B" w:rsidRPr="0066295B">
        <w:rPr>
          <w:rStyle w:val="Hyperlink"/>
        </w:rPr>
        <w:t>https://moodle.ruhr-uni-bochum.de/course/section.php?id=8346021</w:t>
      </w:r>
    </w:p>
    <w:p w14:paraId="22B6B580" w14:textId="77777777" w:rsidR="00EA7B6E" w:rsidRDefault="00625390">
      <w:r w:rsidRPr="00625390">
        <w:rPr>
          <w:noProof/>
          <w:lang w:eastAsia="de-DE"/>
        </w:rPr>
        <w:drawing>
          <wp:inline distT="0" distB="0" distL="0" distR="0" wp14:anchorId="1FDDDFC0" wp14:editId="1DDD8FB6">
            <wp:extent cx="1143000" cy="40005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3"/>
                    <a:stretch>
                      <a:fillRect/>
                    </a:stretch>
                  </pic:blipFill>
                  <pic:spPr>
                    <a:xfrm>
                      <a:off x="0" y="0"/>
                      <a:ext cx="1143000" cy="400050"/>
                    </a:xfrm>
                    <a:prstGeom prst="rect">
                      <a:avLst/>
                    </a:prstGeom>
                  </pic:spPr>
                </pic:pic>
              </a:graphicData>
            </a:graphic>
          </wp:inline>
        </w:drawing>
      </w:r>
    </w:p>
    <w:p w14:paraId="565DB4E2" w14:textId="77777777" w:rsidR="00EA7B6E" w:rsidRDefault="00EA7B6E" w:rsidP="00C84275">
      <w:pPr>
        <w:tabs>
          <w:tab w:val="left" w:pos="1790"/>
        </w:tabs>
      </w:pPr>
      <w:r>
        <w:tab/>
      </w:r>
    </w:p>
    <w:p w14:paraId="63F12395" w14:textId="77777777" w:rsidR="00EA7B6E" w:rsidRPr="00EA7B6E" w:rsidRDefault="00EA7B6E" w:rsidP="00EA7B6E">
      <w:pPr>
        <w:tabs>
          <w:tab w:val="left" w:pos="1790"/>
        </w:tabs>
      </w:pPr>
    </w:p>
    <w:sectPr w:rsidR="00EA7B6E" w:rsidRPr="00EA7B6E" w:rsidSect="00BA2CC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283" w:footer="28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Mainz, Anne" w:date="2025-02-11T11:55:00Z" w:initials="MA">
    <w:p w14:paraId="1AFA60A9" w14:textId="77777777" w:rsidR="005A60FD" w:rsidRDefault="005A60FD">
      <w:pPr>
        <w:pStyle w:val="Kommentartext"/>
      </w:pPr>
      <w:r>
        <w:rPr>
          <w:rStyle w:val="Kommentarzeichen"/>
        </w:rPr>
        <w:annotationRef/>
      </w:r>
      <w:r>
        <w:t>Empfohlenes Zitierformat: APA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AFA60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FA60A9" w16cid:durableId="2CBC45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99DA8" w14:textId="77777777" w:rsidR="002556BB" w:rsidRDefault="002556BB" w:rsidP="00625390">
      <w:pPr>
        <w:spacing w:after="0" w:line="240" w:lineRule="auto"/>
      </w:pPr>
      <w:r>
        <w:separator/>
      </w:r>
    </w:p>
  </w:endnote>
  <w:endnote w:type="continuationSeparator" w:id="0">
    <w:p w14:paraId="5874387A" w14:textId="77777777" w:rsidR="002556BB" w:rsidRDefault="002556BB" w:rsidP="0062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7E75C" w14:textId="77777777" w:rsidR="00625390" w:rsidRDefault="006253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4573125"/>
      <w:docPartObj>
        <w:docPartGallery w:val="Page Numbers (Bottom of Page)"/>
        <w:docPartUnique/>
      </w:docPartObj>
    </w:sdtPr>
    <w:sdtEndPr/>
    <w:sdtContent>
      <w:p w14:paraId="5E4C36D0" w14:textId="08759DE0" w:rsidR="004D3CA7" w:rsidRDefault="0065368C" w:rsidP="6A98F510">
        <w:pPr>
          <w:pStyle w:val="Fuzeile"/>
        </w:pPr>
        <w:r w:rsidRPr="00F048EC">
          <w:rPr>
            <w:noProof/>
            <w:lang w:eastAsia="de-DE"/>
          </w:rPr>
          <w:drawing>
            <wp:anchor distT="0" distB="0" distL="114300" distR="114300" simplePos="0" relativeHeight="251662336" behindDoc="0" locked="0" layoutInCell="1" allowOverlap="1" wp14:anchorId="7B01EE16" wp14:editId="75E52EA3">
              <wp:simplePos x="0" y="0"/>
              <wp:positionH relativeFrom="column">
                <wp:posOffset>3767455</wp:posOffset>
              </wp:positionH>
              <wp:positionV relativeFrom="paragraph">
                <wp:posOffset>-437515</wp:posOffset>
              </wp:positionV>
              <wp:extent cx="2832100" cy="994919"/>
              <wp:effectExtent l="0" t="0" r="6350" b="0"/>
              <wp:wrapThrough wrapText="bothSides">
                <wp:wrapPolygon edited="0">
                  <wp:start x="0" y="0"/>
                  <wp:lineTo x="0" y="21103"/>
                  <wp:lineTo x="21503" y="21103"/>
                  <wp:lineTo x="21503" y="0"/>
                  <wp:lineTo x="0" y="0"/>
                </wp:wrapPolygon>
              </wp:wrapThrough>
              <wp:docPr id="1" name="Grafik 1"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3CA7">
          <w:fldChar w:fldCharType="begin"/>
        </w:r>
        <w:r w:rsidR="004D3CA7">
          <w:instrText>PAGE   \* MERGEFORMAT</w:instrText>
        </w:r>
        <w:r w:rsidR="004D3CA7">
          <w:fldChar w:fldCharType="separate"/>
        </w:r>
        <w:r>
          <w:rPr>
            <w:noProof/>
          </w:rPr>
          <w:t>2</w:t>
        </w:r>
        <w:r w:rsidR="004D3CA7">
          <w:fldChar w:fldCharType="end"/>
        </w:r>
      </w:p>
    </w:sdtContent>
  </w:sdt>
  <w:p w14:paraId="2CDFA8A6" w14:textId="0322CF6D" w:rsidR="00625390" w:rsidRDefault="00625390" w:rsidP="002C385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20A9E" w14:textId="77777777" w:rsidR="00625390" w:rsidRDefault="006253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9E3F4" w14:textId="77777777" w:rsidR="002556BB" w:rsidRDefault="002556BB" w:rsidP="00625390">
      <w:pPr>
        <w:spacing w:after="0" w:line="240" w:lineRule="auto"/>
      </w:pPr>
      <w:r>
        <w:separator/>
      </w:r>
    </w:p>
  </w:footnote>
  <w:footnote w:type="continuationSeparator" w:id="0">
    <w:p w14:paraId="579261B6" w14:textId="77777777" w:rsidR="002556BB" w:rsidRDefault="002556BB" w:rsidP="00625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5645C" w14:textId="77777777" w:rsidR="00625390" w:rsidRDefault="006253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CC17D" w14:textId="77777777" w:rsidR="00625390" w:rsidRPr="00625390" w:rsidRDefault="00625390" w:rsidP="00BA2CCE">
    <w:pPr>
      <w:pStyle w:val="Kopfzeile"/>
      <w:jc w:val="right"/>
    </w:pPr>
    <w:r w:rsidRPr="00625390">
      <w:rPr>
        <w:noProof/>
        <w:lang w:eastAsia="de-DE"/>
      </w:rPr>
      <w:drawing>
        <wp:anchor distT="0" distB="0" distL="114300" distR="114300" simplePos="0" relativeHeight="251661312" behindDoc="0" locked="0" layoutInCell="1" allowOverlap="1" wp14:anchorId="447EA679" wp14:editId="49C5460D">
          <wp:simplePos x="0" y="0"/>
          <wp:positionH relativeFrom="column">
            <wp:posOffset>3754755</wp:posOffset>
          </wp:positionH>
          <wp:positionV relativeFrom="paragraph">
            <wp:posOffset>-59055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8D817" w14:textId="77777777" w:rsidR="00625390" w:rsidRDefault="006253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5A2323"/>
    <w:multiLevelType w:val="hybridMultilevel"/>
    <w:tmpl w:val="BECADBC2"/>
    <w:lvl w:ilvl="0" w:tplc="0C20664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inz, Anne">
    <w15:presenceInfo w15:providerId="AD" w15:userId="S-1-5-21-1139895982-289624505-398547282-381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90"/>
    <w:rsid w:val="001B5229"/>
    <w:rsid w:val="001F075D"/>
    <w:rsid w:val="002556BB"/>
    <w:rsid w:val="002C3857"/>
    <w:rsid w:val="003C5EA3"/>
    <w:rsid w:val="004D3CA7"/>
    <w:rsid w:val="005A60FD"/>
    <w:rsid w:val="00625390"/>
    <w:rsid w:val="0064288E"/>
    <w:rsid w:val="0065368C"/>
    <w:rsid w:val="0066295B"/>
    <w:rsid w:val="00844FB3"/>
    <w:rsid w:val="00BA2CCE"/>
    <w:rsid w:val="00C10AC1"/>
    <w:rsid w:val="00C84275"/>
    <w:rsid w:val="00EA7B6E"/>
    <w:rsid w:val="00EF7BFE"/>
    <w:rsid w:val="00F048EC"/>
    <w:rsid w:val="4A9E66F7"/>
    <w:rsid w:val="618F791C"/>
    <w:rsid w:val="654CB876"/>
    <w:rsid w:val="6A98F5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D7F9C"/>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5EA3"/>
    <w:rPr>
      <w:rFonts w:ascii="Arial" w:hAnsi="Arial"/>
    </w:rPr>
  </w:style>
  <w:style w:type="paragraph" w:styleId="berschrift1">
    <w:name w:val="heading 1"/>
    <w:basedOn w:val="Standard"/>
    <w:next w:val="Standard"/>
    <w:link w:val="berschrift1Zchn"/>
    <w:uiPriority w:val="9"/>
    <w:qFormat/>
    <w:rsid w:val="003C5EA3"/>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semiHidden/>
    <w:unhideWhenUsed/>
    <w:qFormat/>
    <w:rsid w:val="003C5EA3"/>
    <w:pPr>
      <w:keepNext/>
      <w:keepLines/>
      <w:spacing w:before="40" w:after="0"/>
      <w:outlineLvl w:val="1"/>
    </w:pPr>
    <w:rPr>
      <w:rFonts w:eastAsiaTheme="majorEastAsia" w:cstheme="majorBidi"/>
      <w:b/>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53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5390"/>
  </w:style>
  <w:style w:type="paragraph" w:styleId="Fuzeile">
    <w:name w:val="footer"/>
    <w:basedOn w:val="Standard"/>
    <w:link w:val="FuzeileZchn"/>
    <w:uiPriority w:val="99"/>
    <w:unhideWhenUsed/>
    <w:rsid w:val="006253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5390"/>
  </w:style>
  <w:style w:type="character" w:styleId="Hyperlink">
    <w:name w:val="Hyperlink"/>
    <w:basedOn w:val="Absatz-Standardschriftart"/>
    <w:uiPriority w:val="99"/>
    <w:unhideWhenUsed/>
    <w:rsid w:val="00625390"/>
    <w:rPr>
      <w:color w:val="0563C1" w:themeColor="hyperlink"/>
      <w:u w:val="single"/>
    </w:rPr>
  </w:style>
  <w:style w:type="paragraph" w:styleId="StandardWeb">
    <w:name w:val="Normal (Web)"/>
    <w:basedOn w:val="Standard"/>
    <w:uiPriority w:val="99"/>
    <w:semiHidden/>
    <w:unhideWhenUsed/>
    <w:rsid w:val="00625390"/>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sid w:val="003C5EA3"/>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semiHidden/>
    <w:rsid w:val="003C5EA3"/>
    <w:rPr>
      <w:rFonts w:ascii="Arial" w:eastAsiaTheme="majorEastAsia" w:hAnsi="Arial" w:cstheme="majorBidi"/>
      <w:b/>
      <w:sz w:val="26"/>
      <w:szCs w:val="26"/>
    </w:rPr>
  </w:style>
  <w:style w:type="paragraph" w:styleId="Titel">
    <w:name w:val="Title"/>
    <w:basedOn w:val="Standard"/>
    <w:next w:val="Standard"/>
    <w:link w:val="TitelZchn"/>
    <w:uiPriority w:val="10"/>
    <w:qFormat/>
    <w:rsid w:val="003C5EA3"/>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3C5EA3"/>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C5EA3"/>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sid w:val="003C5EA3"/>
    <w:rPr>
      <w:rFonts w:ascii="Arial" w:eastAsiaTheme="minorEastAsia" w:hAnsi="Arial"/>
      <w:i/>
      <w:spacing w:val="15"/>
    </w:rPr>
  </w:style>
  <w:style w:type="paragraph" w:styleId="KeinLeerraum">
    <w:name w:val="No Spacing"/>
    <w:uiPriority w:val="1"/>
    <w:qFormat/>
    <w:rsid w:val="003C5EA3"/>
    <w:pPr>
      <w:spacing w:after="0" w:line="240" w:lineRule="auto"/>
    </w:pPr>
    <w:rPr>
      <w:rFonts w:ascii="Arial" w:hAnsi="Arial"/>
    </w:rPr>
  </w:style>
  <w:style w:type="character" w:styleId="SchwacheHervorhebung">
    <w:name w:val="Subtle Emphasis"/>
    <w:basedOn w:val="Absatz-Standardschriftart"/>
    <w:uiPriority w:val="19"/>
    <w:qFormat/>
    <w:rsid w:val="003C5EA3"/>
    <w:rPr>
      <w:rFonts w:ascii="Arial" w:hAnsi="Arial"/>
      <w:i/>
      <w:iCs/>
      <w:color w:val="auto"/>
      <w:sz w:val="22"/>
    </w:rPr>
  </w:style>
  <w:style w:type="character" w:styleId="Hervorhebung">
    <w:name w:val="Emphasis"/>
    <w:basedOn w:val="Absatz-Standardschriftart"/>
    <w:uiPriority w:val="20"/>
    <w:qFormat/>
    <w:rsid w:val="003C5EA3"/>
    <w:rPr>
      <w:rFonts w:ascii="Arial" w:hAnsi="Arial"/>
      <w:b/>
      <w:i/>
      <w:iCs/>
      <w:sz w:val="22"/>
    </w:rPr>
  </w:style>
  <w:style w:type="character" w:styleId="IntensiveHervorhebung">
    <w:name w:val="Intense Emphasis"/>
    <w:basedOn w:val="Absatz-Standardschriftart"/>
    <w:uiPriority w:val="21"/>
    <w:qFormat/>
    <w:rsid w:val="003C5EA3"/>
    <w:rPr>
      <w:rFonts w:ascii="Arial" w:hAnsi="Arial"/>
      <w:b/>
      <w:i/>
      <w:iCs/>
      <w:color w:val="auto"/>
      <w:sz w:val="24"/>
    </w:rPr>
  </w:style>
  <w:style w:type="paragraph" w:styleId="Zitat">
    <w:name w:val="Quote"/>
    <w:basedOn w:val="Standard"/>
    <w:next w:val="Standard"/>
    <w:link w:val="ZitatZchn"/>
    <w:uiPriority w:val="29"/>
    <w:qFormat/>
    <w:rsid w:val="003C5EA3"/>
    <w:pPr>
      <w:spacing w:before="200"/>
      <w:ind w:left="864" w:right="864"/>
      <w:jc w:val="center"/>
    </w:pPr>
    <w:rPr>
      <w:i/>
      <w:iCs/>
    </w:rPr>
  </w:style>
  <w:style w:type="character" w:customStyle="1" w:styleId="ZitatZchn">
    <w:name w:val="Zitat Zchn"/>
    <w:basedOn w:val="Absatz-Standardschriftart"/>
    <w:link w:val="Zitat"/>
    <w:uiPriority w:val="29"/>
    <w:rsid w:val="003C5EA3"/>
    <w:rPr>
      <w:rFonts w:ascii="Arial" w:hAnsi="Arial"/>
      <w:i/>
      <w:iCs/>
    </w:rPr>
  </w:style>
  <w:style w:type="paragraph" w:styleId="IntensivesZitat">
    <w:name w:val="Intense Quote"/>
    <w:basedOn w:val="Standard"/>
    <w:next w:val="Standard"/>
    <w:link w:val="IntensivesZitatZchn"/>
    <w:uiPriority w:val="30"/>
    <w:qFormat/>
    <w:rsid w:val="003C5EA3"/>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3C5EA3"/>
    <w:rPr>
      <w:rFonts w:ascii="Arial" w:hAnsi="Arial"/>
      <w:i/>
      <w:iCs/>
    </w:rPr>
  </w:style>
  <w:style w:type="character" w:styleId="SchwacherVerweis">
    <w:name w:val="Subtle Reference"/>
    <w:basedOn w:val="Absatz-Standardschriftart"/>
    <w:uiPriority w:val="31"/>
    <w:qFormat/>
    <w:rsid w:val="003C5EA3"/>
    <w:rPr>
      <w:rFonts w:ascii="Arial" w:hAnsi="Arial"/>
      <w:smallCaps/>
      <w:color w:val="auto"/>
      <w:sz w:val="22"/>
    </w:rPr>
  </w:style>
  <w:style w:type="character" w:styleId="IntensiverVerweis">
    <w:name w:val="Intense Reference"/>
    <w:basedOn w:val="Absatz-Standardschriftart"/>
    <w:uiPriority w:val="32"/>
    <w:qFormat/>
    <w:rsid w:val="003C5EA3"/>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sid w:val="005A60FD"/>
    <w:rPr>
      <w:sz w:val="16"/>
      <w:szCs w:val="16"/>
    </w:rPr>
  </w:style>
  <w:style w:type="paragraph" w:styleId="Kommentartext">
    <w:name w:val="annotation text"/>
    <w:basedOn w:val="Standard"/>
    <w:link w:val="KommentartextZchn"/>
    <w:uiPriority w:val="99"/>
    <w:semiHidden/>
    <w:unhideWhenUsed/>
    <w:rsid w:val="005A60F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60F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A60FD"/>
    <w:rPr>
      <w:b/>
      <w:bCs/>
    </w:rPr>
  </w:style>
  <w:style w:type="character" w:customStyle="1" w:styleId="KommentarthemaZchn">
    <w:name w:val="Kommentarthema Zchn"/>
    <w:basedOn w:val="KommentartextZchn"/>
    <w:link w:val="Kommentarthema"/>
    <w:uiPriority w:val="99"/>
    <w:semiHidden/>
    <w:rsid w:val="005A60FD"/>
    <w:rPr>
      <w:rFonts w:ascii="Arial" w:hAnsi="Arial"/>
      <w:b/>
      <w:bCs/>
      <w:sz w:val="20"/>
      <w:szCs w:val="20"/>
    </w:rPr>
  </w:style>
  <w:style w:type="paragraph" w:styleId="Sprechblasentext">
    <w:name w:val="Balloon Text"/>
    <w:basedOn w:val="Standard"/>
    <w:link w:val="SprechblasentextZchn"/>
    <w:uiPriority w:val="99"/>
    <w:semiHidden/>
    <w:unhideWhenUsed/>
    <w:rsid w:val="005A60F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60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colab.research.google.com/" TargetMode="External"/><Relationship Id="rId12" Type="http://schemas.openxmlformats.org/officeDocument/2006/relationships/hyperlink" Target="https://creativecommons.org/licenses/by/4.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387</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Jonathan Gehrmann</cp:lastModifiedBy>
  <cp:revision>7</cp:revision>
  <dcterms:created xsi:type="dcterms:W3CDTF">2025-02-10T08:40:00Z</dcterms:created>
  <dcterms:modified xsi:type="dcterms:W3CDTF">2025-11-10T10:19:00Z</dcterms:modified>
</cp:coreProperties>
</file>