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B3C04" w14:textId="186C3E22" w:rsidR="00C43D1C" w:rsidRDefault="00C43D1C" w:rsidP="00C43D1C">
      <w:pPr>
        <w:spacing w:line="276" w:lineRule="auto"/>
        <w:jc w:val="center"/>
        <w:rPr>
          <w:rFonts w:ascii="Arial" w:hAnsi="Arial" w:cs="Arial"/>
          <w:b/>
          <w:bCs/>
          <w:color w:val="003560"/>
        </w:rPr>
      </w:pPr>
      <w:r w:rsidRPr="00FD4809">
        <w:rPr>
          <w:rFonts w:ascii="Arial" w:hAnsi="Arial" w:cs="Arial"/>
          <w:b/>
          <w:bCs/>
          <w:color w:val="003560"/>
        </w:rPr>
        <w:t>Arbeitsgemeinschaft – Staat</w:t>
      </w:r>
      <w:r w:rsidR="00911E60">
        <w:rPr>
          <w:rFonts w:ascii="Arial" w:hAnsi="Arial" w:cs="Arial"/>
          <w:b/>
          <w:bCs/>
          <w:color w:val="003560"/>
        </w:rPr>
        <w:t>s</w:t>
      </w:r>
      <w:r w:rsidRPr="00FD4809">
        <w:rPr>
          <w:rFonts w:ascii="Arial" w:hAnsi="Arial" w:cs="Arial"/>
          <w:b/>
          <w:bCs/>
          <w:color w:val="003560"/>
        </w:rPr>
        <w:t xml:space="preserve">organisationsrecht: Übungsfall </w:t>
      </w:r>
      <w:r w:rsidR="00903A7F" w:rsidRPr="00FD4809">
        <w:rPr>
          <w:rFonts w:ascii="Arial" w:hAnsi="Arial" w:cs="Arial"/>
          <w:b/>
          <w:bCs/>
          <w:color w:val="003560"/>
        </w:rPr>
        <w:t>1</w:t>
      </w:r>
    </w:p>
    <w:p w14:paraId="0DE0E2D9" w14:textId="77777777" w:rsidR="002246E4" w:rsidRPr="00FD4809" w:rsidRDefault="002246E4" w:rsidP="00C43D1C">
      <w:pPr>
        <w:spacing w:line="276" w:lineRule="auto"/>
        <w:jc w:val="center"/>
        <w:rPr>
          <w:rFonts w:ascii="Arial" w:hAnsi="Arial" w:cs="Arial"/>
          <w:b/>
          <w:bCs/>
          <w:color w:val="003560"/>
        </w:rPr>
      </w:pPr>
    </w:p>
    <w:p w14:paraId="24114E96" w14:textId="6E8C1DCE" w:rsidR="00C43D1C" w:rsidRPr="00C43D1C" w:rsidRDefault="00C43D1C" w:rsidP="004767F4">
      <w:pPr>
        <w:spacing w:after="120" w:line="276" w:lineRule="auto"/>
        <w:jc w:val="both"/>
        <w:rPr>
          <w:rFonts w:ascii="Arial" w:hAnsi="Arial" w:cs="Arial"/>
        </w:rPr>
      </w:pPr>
      <w:r w:rsidRPr="00C43D1C">
        <w:rPr>
          <w:rFonts w:ascii="Arial" w:hAnsi="Arial" w:cs="Arial"/>
        </w:rPr>
        <w:t xml:space="preserve">Nach den </w:t>
      </w:r>
      <w:r w:rsidR="009E079F" w:rsidRPr="00C43D1C">
        <w:rPr>
          <w:rFonts w:ascii="Arial" w:hAnsi="Arial" w:cs="Arial"/>
        </w:rPr>
        <w:t>jüngsten</w:t>
      </w:r>
      <w:r w:rsidRPr="00C43D1C">
        <w:rPr>
          <w:rFonts w:ascii="Arial" w:hAnsi="Arial" w:cs="Arial"/>
        </w:rPr>
        <w:t xml:space="preserve"> Entscheidungen des Bundesverfassungsgerichts und weiterhin unterschiedlicher Regelungen in den einzelnen </w:t>
      </w:r>
      <w:r w:rsidR="009E079F" w:rsidRPr="00C43D1C">
        <w:rPr>
          <w:rFonts w:ascii="Arial" w:hAnsi="Arial" w:cs="Arial"/>
        </w:rPr>
        <w:t>Bundesländern</w:t>
      </w:r>
      <w:r w:rsidRPr="00C43D1C">
        <w:rPr>
          <w:rFonts w:ascii="Arial" w:hAnsi="Arial" w:cs="Arial"/>
        </w:rPr>
        <w:t xml:space="preserve"> sieht eine Gruppe von 50 Bundestagsmitgliedern Handlungsbedarf in Sachen Nichtraucherschutz. Schließlich bestehe unter den </w:t>
      </w:r>
      <w:r w:rsidR="009E079F" w:rsidRPr="00C43D1C">
        <w:rPr>
          <w:rFonts w:ascii="Arial" w:hAnsi="Arial" w:cs="Arial"/>
        </w:rPr>
        <w:t>führenden</w:t>
      </w:r>
      <w:r w:rsidRPr="00C43D1C">
        <w:rPr>
          <w:rFonts w:ascii="Arial" w:hAnsi="Arial" w:cs="Arial"/>
        </w:rPr>
        <w:t xml:space="preserve"> nationalen und internationalen Forschungszentren der wissenschaftliche Konsens, dass auch der von Nichtrauchern eingeatmete Tabakrauch (sog. Passivrauchen) krebserzeugend wirke. Die Gruppe erarbeitet deshalb einen Gesetzesentwurf </w:t>
      </w:r>
      <w:r w:rsidR="00F60E62" w:rsidRPr="00C43D1C">
        <w:rPr>
          <w:rFonts w:ascii="Arial" w:hAnsi="Arial" w:cs="Arial"/>
        </w:rPr>
        <w:t>für</w:t>
      </w:r>
      <w:r w:rsidRPr="00C43D1C">
        <w:rPr>
          <w:rFonts w:ascii="Arial" w:hAnsi="Arial" w:cs="Arial"/>
        </w:rPr>
        <w:t xml:space="preserve"> ein Nichtraucherschutzgesetz, nach dem ein generelles bundesweites Rauchverbot in </w:t>
      </w:r>
      <w:r w:rsidR="009E079F" w:rsidRPr="00C43D1C">
        <w:rPr>
          <w:rFonts w:ascii="Arial" w:hAnsi="Arial" w:cs="Arial"/>
        </w:rPr>
        <w:t>öffentlich</w:t>
      </w:r>
      <w:r w:rsidRPr="00C43D1C">
        <w:rPr>
          <w:rFonts w:ascii="Arial" w:hAnsi="Arial" w:cs="Arial"/>
        </w:rPr>
        <w:t xml:space="preserve"> </w:t>
      </w:r>
      <w:r w:rsidR="009E079F" w:rsidRPr="00C43D1C">
        <w:rPr>
          <w:rFonts w:ascii="Arial" w:hAnsi="Arial" w:cs="Arial"/>
        </w:rPr>
        <w:t>zugänglichen</w:t>
      </w:r>
      <w:r w:rsidRPr="00C43D1C">
        <w:rPr>
          <w:rFonts w:ascii="Arial" w:hAnsi="Arial" w:cs="Arial"/>
        </w:rPr>
        <w:t xml:space="preserve"> </w:t>
      </w:r>
      <w:r w:rsidR="009E079F" w:rsidRPr="00C43D1C">
        <w:rPr>
          <w:rFonts w:ascii="Arial" w:hAnsi="Arial" w:cs="Arial"/>
        </w:rPr>
        <w:t>Gebäuden</w:t>
      </w:r>
      <w:r w:rsidRPr="00C43D1C">
        <w:rPr>
          <w:rFonts w:ascii="Arial" w:hAnsi="Arial" w:cs="Arial"/>
        </w:rPr>
        <w:t xml:space="preserve">, Einrichtungen und </w:t>
      </w:r>
      <w:r w:rsidR="009E079F" w:rsidRPr="00C43D1C">
        <w:rPr>
          <w:rFonts w:ascii="Arial" w:hAnsi="Arial" w:cs="Arial"/>
        </w:rPr>
        <w:t>Behörden</w:t>
      </w:r>
      <w:r w:rsidRPr="00C43D1C">
        <w:rPr>
          <w:rFonts w:ascii="Arial" w:hAnsi="Arial" w:cs="Arial"/>
        </w:rPr>
        <w:t xml:space="preserve"> gelten soll. Dieser Entwurf wird von der Gruppe in den Bundestag eingebracht und nach drei Lesungen </w:t>
      </w:r>
      <w:r w:rsidR="009E079F" w:rsidRPr="00C43D1C">
        <w:rPr>
          <w:rFonts w:ascii="Arial" w:hAnsi="Arial" w:cs="Arial"/>
        </w:rPr>
        <w:t>unverändert</w:t>
      </w:r>
      <w:r w:rsidRPr="00C43D1C">
        <w:rPr>
          <w:rFonts w:ascii="Arial" w:hAnsi="Arial" w:cs="Arial"/>
        </w:rPr>
        <w:t xml:space="preserve"> beschlossen. Bei der Beschlussfassung waren aufgrund von Karnevalsfeierlichkeiten lediglich 56 Abgeordnete im Sitzungssaal anwesend, von denen 30 </w:t>
      </w:r>
      <w:r w:rsidR="00535A1C" w:rsidRPr="00C43D1C">
        <w:rPr>
          <w:rFonts w:ascii="Arial" w:hAnsi="Arial" w:cs="Arial"/>
        </w:rPr>
        <w:t>für</w:t>
      </w:r>
      <w:r w:rsidRPr="00C43D1C">
        <w:rPr>
          <w:rFonts w:ascii="Arial" w:hAnsi="Arial" w:cs="Arial"/>
        </w:rPr>
        <w:t xml:space="preserve"> den Gesetzentwurf stimmten.</w:t>
      </w:r>
      <w:r w:rsidR="002246E4">
        <w:rPr>
          <w:rFonts w:ascii="Arial" w:hAnsi="Arial" w:cs="Arial"/>
        </w:rPr>
        <w:t xml:space="preserve"> </w:t>
      </w:r>
      <w:r w:rsidRPr="00C43D1C">
        <w:rPr>
          <w:rFonts w:ascii="Arial" w:hAnsi="Arial" w:cs="Arial"/>
        </w:rPr>
        <w:t xml:space="preserve">Nach einem </w:t>
      </w:r>
      <w:r w:rsidR="009E079F" w:rsidRPr="00C43D1C">
        <w:rPr>
          <w:rFonts w:ascii="Arial" w:hAnsi="Arial" w:cs="Arial"/>
        </w:rPr>
        <w:t>ordnungsgemäßen</w:t>
      </w:r>
      <w:r w:rsidRPr="00C43D1C">
        <w:rPr>
          <w:rFonts w:ascii="Arial" w:hAnsi="Arial" w:cs="Arial"/>
        </w:rPr>
        <w:t xml:space="preserve"> Verfahren im Bundesrat wird das Gesetz nach Gegenzeichnung des </w:t>
      </w:r>
      <w:r w:rsidR="009E079F" w:rsidRPr="00C43D1C">
        <w:rPr>
          <w:rFonts w:ascii="Arial" w:hAnsi="Arial" w:cs="Arial"/>
        </w:rPr>
        <w:t>zuständigen</w:t>
      </w:r>
      <w:r w:rsidRPr="00C43D1C">
        <w:rPr>
          <w:rFonts w:ascii="Arial" w:hAnsi="Arial" w:cs="Arial"/>
        </w:rPr>
        <w:t xml:space="preserve"> Ministers vom </w:t>
      </w:r>
      <w:r w:rsidR="009E079F" w:rsidRPr="00C43D1C">
        <w:rPr>
          <w:rFonts w:ascii="Arial" w:hAnsi="Arial" w:cs="Arial"/>
        </w:rPr>
        <w:t>Bundespräsidenten</w:t>
      </w:r>
      <w:r w:rsidRPr="00C43D1C">
        <w:rPr>
          <w:rFonts w:ascii="Arial" w:hAnsi="Arial" w:cs="Arial"/>
        </w:rPr>
        <w:t xml:space="preserve"> ausgefertigt und </w:t>
      </w:r>
      <w:r w:rsidR="009E079F" w:rsidRPr="00C43D1C">
        <w:rPr>
          <w:rFonts w:ascii="Arial" w:hAnsi="Arial" w:cs="Arial"/>
        </w:rPr>
        <w:t>verkündet</w:t>
      </w:r>
      <w:r w:rsidRPr="00C43D1C">
        <w:rPr>
          <w:rFonts w:ascii="Arial" w:hAnsi="Arial" w:cs="Arial"/>
        </w:rPr>
        <w:t>. Das Nichtraucherschutzgesetz tritt am 01.06.20</w:t>
      </w:r>
      <w:r w:rsidRPr="00073FE2">
        <w:rPr>
          <w:rFonts w:ascii="Arial" w:hAnsi="Arial" w:cs="Arial"/>
        </w:rPr>
        <w:t>24</w:t>
      </w:r>
      <w:r w:rsidRPr="00C43D1C">
        <w:rPr>
          <w:rFonts w:ascii="Arial" w:hAnsi="Arial" w:cs="Arial"/>
        </w:rPr>
        <w:t xml:space="preserve"> in Kraft. </w:t>
      </w:r>
    </w:p>
    <w:p w14:paraId="47009281" w14:textId="21ED7A6B" w:rsidR="00C43D1C" w:rsidRPr="00C43D1C" w:rsidRDefault="00C43D1C" w:rsidP="004767F4">
      <w:pPr>
        <w:spacing w:after="120" w:line="276" w:lineRule="auto"/>
        <w:jc w:val="both"/>
        <w:rPr>
          <w:rFonts w:ascii="Arial" w:hAnsi="Arial" w:cs="Arial"/>
        </w:rPr>
      </w:pPr>
      <w:r w:rsidRPr="00C43D1C">
        <w:rPr>
          <w:rFonts w:ascii="Arial" w:hAnsi="Arial" w:cs="Arial"/>
        </w:rPr>
        <w:t xml:space="preserve">Nach den Karnevalsfeierlichkeiten regt sich Widerstand gegen das beschlossene Gesetz. 245 Mitglieder des Deutschen Bundestages haben Zweifel an der Verfassungsmäßigkeit des Nichtraucherschutzgesetzes. Es </w:t>
      </w:r>
      <w:r w:rsidR="009E079F" w:rsidRPr="00C43D1C">
        <w:rPr>
          <w:rFonts w:ascii="Arial" w:hAnsi="Arial" w:cs="Arial"/>
        </w:rPr>
        <w:t>könne</w:t>
      </w:r>
      <w:r w:rsidRPr="00C43D1C">
        <w:rPr>
          <w:rFonts w:ascii="Arial" w:hAnsi="Arial" w:cs="Arial"/>
        </w:rPr>
        <w:t xml:space="preserve"> nicht angehen, dass eine derart kleine Gruppe der </w:t>
      </w:r>
      <w:r w:rsidR="009E079F" w:rsidRPr="00C43D1C">
        <w:rPr>
          <w:rFonts w:ascii="Arial" w:hAnsi="Arial" w:cs="Arial"/>
        </w:rPr>
        <w:t>Bevölkerung</w:t>
      </w:r>
      <w:r w:rsidRPr="00C43D1C">
        <w:rPr>
          <w:rFonts w:ascii="Arial" w:hAnsi="Arial" w:cs="Arial"/>
        </w:rPr>
        <w:t xml:space="preserve"> ihren Willen aufzwinge. Zudem sei schon fraglich, ob der Bund </w:t>
      </w:r>
      <w:r w:rsidR="009E079F" w:rsidRPr="00C43D1C">
        <w:rPr>
          <w:rFonts w:ascii="Arial" w:hAnsi="Arial" w:cs="Arial"/>
        </w:rPr>
        <w:t>überhaupt</w:t>
      </w:r>
      <w:r w:rsidRPr="00C43D1C">
        <w:rPr>
          <w:rFonts w:ascii="Arial" w:hAnsi="Arial" w:cs="Arial"/>
        </w:rPr>
        <w:t xml:space="preserve"> derartige Regelungen treffen </w:t>
      </w:r>
      <w:r w:rsidR="009E079F" w:rsidRPr="00C43D1C">
        <w:rPr>
          <w:rFonts w:ascii="Arial" w:hAnsi="Arial" w:cs="Arial"/>
        </w:rPr>
        <w:t>dürfe</w:t>
      </w:r>
      <w:r w:rsidRPr="00C43D1C">
        <w:rPr>
          <w:rFonts w:ascii="Arial" w:hAnsi="Arial" w:cs="Arial"/>
        </w:rPr>
        <w:t xml:space="preserve">. Schließlich seien </w:t>
      </w:r>
      <w:r w:rsidR="009E079F" w:rsidRPr="00C43D1C">
        <w:rPr>
          <w:rFonts w:ascii="Arial" w:hAnsi="Arial" w:cs="Arial"/>
        </w:rPr>
        <w:t>hauptsächlich</w:t>
      </w:r>
      <w:r w:rsidRPr="00C43D1C">
        <w:rPr>
          <w:rFonts w:ascii="Arial" w:hAnsi="Arial" w:cs="Arial"/>
        </w:rPr>
        <w:t xml:space="preserve"> </w:t>
      </w:r>
      <w:r w:rsidR="009E079F" w:rsidRPr="00C43D1C">
        <w:rPr>
          <w:rFonts w:ascii="Arial" w:hAnsi="Arial" w:cs="Arial"/>
        </w:rPr>
        <w:t>Gaststätten</w:t>
      </w:r>
      <w:r w:rsidRPr="00C43D1C">
        <w:rPr>
          <w:rFonts w:ascii="Arial" w:hAnsi="Arial" w:cs="Arial"/>
        </w:rPr>
        <w:t xml:space="preserve"> von der neuen Regelung betroffen. </w:t>
      </w:r>
      <w:r w:rsidR="009E079F" w:rsidRPr="00C43D1C">
        <w:rPr>
          <w:rFonts w:ascii="Arial" w:hAnsi="Arial" w:cs="Arial"/>
        </w:rPr>
        <w:t>Dafür</w:t>
      </w:r>
      <w:r w:rsidRPr="00C43D1C">
        <w:rPr>
          <w:rFonts w:ascii="Arial" w:hAnsi="Arial" w:cs="Arial"/>
        </w:rPr>
        <w:t xml:space="preserve"> sei der Bund schon nicht regelungsbefugt. Die </w:t>
      </w:r>
      <w:r w:rsidR="009E079F" w:rsidRPr="00C43D1C">
        <w:rPr>
          <w:rFonts w:ascii="Arial" w:hAnsi="Arial" w:cs="Arial"/>
        </w:rPr>
        <w:t>Befürworter</w:t>
      </w:r>
      <w:r w:rsidRPr="00C43D1C">
        <w:rPr>
          <w:rFonts w:ascii="Arial" w:hAnsi="Arial" w:cs="Arial"/>
        </w:rPr>
        <w:t xml:space="preserve"> des Gesetzes verweisen hingegen auf mehrere </w:t>
      </w:r>
      <w:r w:rsidR="009E079F" w:rsidRPr="00C43D1C">
        <w:rPr>
          <w:rFonts w:ascii="Arial" w:hAnsi="Arial" w:cs="Arial"/>
        </w:rPr>
        <w:t>mögliche</w:t>
      </w:r>
      <w:r w:rsidRPr="00C43D1C">
        <w:rPr>
          <w:rFonts w:ascii="Arial" w:hAnsi="Arial" w:cs="Arial"/>
        </w:rPr>
        <w:t xml:space="preserve"> Kompetenztitel. Sie meinen, beim Rauchverbot ginge es um den verantwortungsvollen Umgang mit Tabak bzw. um Vorbeugemaßnahmen gegen Krebskrankheiten. Die in den </w:t>
      </w:r>
      <w:r w:rsidR="009E079F" w:rsidRPr="00C43D1C">
        <w:rPr>
          <w:rFonts w:ascii="Arial" w:hAnsi="Arial" w:cs="Arial"/>
        </w:rPr>
        <w:t>Ländern</w:t>
      </w:r>
      <w:r w:rsidRPr="00C43D1C">
        <w:rPr>
          <w:rFonts w:ascii="Arial" w:hAnsi="Arial" w:cs="Arial"/>
        </w:rPr>
        <w:t xml:space="preserve"> bestehenden </w:t>
      </w:r>
      <w:r w:rsidR="009E079F" w:rsidRPr="00C43D1C">
        <w:rPr>
          <w:rFonts w:ascii="Arial" w:hAnsi="Arial" w:cs="Arial"/>
        </w:rPr>
        <w:t>lückenhaften</w:t>
      </w:r>
      <w:r w:rsidRPr="00C43D1C">
        <w:rPr>
          <w:rFonts w:ascii="Arial" w:hAnsi="Arial" w:cs="Arial"/>
        </w:rPr>
        <w:t xml:space="preserve"> Regelungen seien ein wahrer „Flickenteppich“ und </w:t>
      </w:r>
      <w:r w:rsidR="009E079F" w:rsidRPr="00C43D1C">
        <w:rPr>
          <w:rFonts w:ascii="Arial" w:hAnsi="Arial" w:cs="Arial"/>
        </w:rPr>
        <w:t>schützten</w:t>
      </w:r>
      <w:r w:rsidRPr="00C43D1C">
        <w:rPr>
          <w:rFonts w:ascii="Arial" w:hAnsi="Arial" w:cs="Arial"/>
        </w:rPr>
        <w:t xml:space="preserve"> vor diesen Gefahren nur unzureichend. </w:t>
      </w:r>
    </w:p>
    <w:p w14:paraId="7C0139AC" w14:textId="51492376" w:rsidR="00C43D1C" w:rsidRPr="00073FE2" w:rsidRDefault="00C43D1C" w:rsidP="004767F4">
      <w:pPr>
        <w:spacing w:after="120" w:line="276" w:lineRule="auto"/>
        <w:jc w:val="both"/>
        <w:rPr>
          <w:rFonts w:ascii="Arial" w:hAnsi="Arial" w:cs="Arial"/>
        </w:rPr>
      </w:pPr>
      <w:r w:rsidRPr="00C43D1C">
        <w:rPr>
          <w:rFonts w:ascii="Arial" w:hAnsi="Arial" w:cs="Arial"/>
        </w:rPr>
        <w:t>D</w:t>
      </w:r>
      <w:r w:rsidR="00B045C3">
        <w:rPr>
          <w:rFonts w:ascii="Arial" w:hAnsi="Arial" w:cs="Arial"/>
        </w:rPr>
        <w:t>ie</w:t>
      </w:r>
      <w:r w:rsidRPr="00C43D1C">
        <w:rPr>
          <w:rFonts w:ascii="Arial" w:hAnsi="Arial" w:cs="Arial"/>
        </w:rPr>
        <w:t xml:space="preserve"> Abgeordnete A erinnert sich, dass </w:t>
      </w:r>
      <w:r w:rsidR="00B045C3">
        <w:rPr>
          <w:rFonts w:ascii="Arial" w:hAnsi="Arial" w:cs="Arial"/>
        </w:rPr>
        <w:t>ihr</w:t>
      </w:r>
      <w:r w:rsidRPr="00C43D1C">
        <w:rPr>
          <w:rFonts w:ascii="Arial" w:hAnsi="Arial" w:cs="Arial"/>
        </w:rPr>
        <w:t xml:space="preserve"> Neffe gerade mit dem Jurastudium begonnen und soeben die Vorlesung Staatsorganisationsrecht </w:t>
      </w:r>
      <w:r w:rsidR="009E079F" w:rsidRPr="00C43D1C">
        <w:rPr>
          <w:rFonts w:ascii="Arial" w:hAnsi="Arial" w:cs="Arial"/>
        </w:rPr>
        <w:t>gehört</w:t>
      </w:r>
      <w:r w:rsidRPr="00C43D1C">
        <w:rPr>
          <w:rFonts w:ascii="Arial" w:hAnsi="Arial" w:cs="Arial"/>
        </w:rPr>
        <w:t xml:space="preserve"> hat. A bittet </w:t>
      </w:r>
      <w:r w:rsidR="00B045C3">
        <w:rPr>
          <w:rFonts w:ascii="Arial" w:hAnsi="Arial" w:cs="Arial"/>
        </w:rPr>
        <w:t>ihren</w:t>
      </w:r>
      <w:r w:rsidRPr="00C43D1C">
        <w:rPr>
          <w:rFonts w:ascii="Arial" w:hAnsi="Arial" w:cs="Arial"/>
        </w:rPr>
        <w:t xml:space="preserve"> Neffen um die Erstellung eines Gutachtens zu der Frage, ob die Gruppe der 245 Bundestagsmitglieder schon jetzt erfolgreich gegen das Nichtraucherschutzgesetz vorgehen kann. </w:t>
      </w:r>
    </w:p>
    <w:p w14:paraId="11B5494C" w14:textId="16D3B4ED" w:rsidR="00FE7BE5" w:rsidRDefault="00C43D1C" w:rsidP="004767F4">
      <w:pPr>
        <w:spacing w:after="120" w:line="276" w:lineRule="auto"/>
        <w:jc w:val="both"/>
        <w:rPr>
          <w:rFonts w:ascii="Arial" w:hAnsi="Arial" w:cs="Arial"/>
        </w:rPr>
      </w:pPr>
      <w:r w:rsidRPr="00FD4809">
        <w:rPr>
          <w:rFonts w:ascii="Arial" w:hAnsi="Arial" w:cs="Arial"/>
          <w:b/>
          <w:bCs/>
          <w:color w:val="003560"/>
        </w:rPr>
        <w:t xml:space="preserve">Bearbeitervermerk: </w:t>
      </w:r>
      <w:r w:rsidRPr="00C43D1C">
        <w:rPr>
          <w:rFonts w:ascii="Arial" w:hAnsi="Arial" w:cs="Arial"/>
        </w:rPr>
        <w:t xml:space="preserve">Erstellen Sie </w:t>
      </w:r>
      <w:r w:rsidR="000D778D">
        <w:rPr>
          <w:rFonts w:ascii="Arial" w:hAnsi="Arial" w:cs="Arial"/>
        </w:rPr>
        <w:t xml:space="preserve">bitte </w:t>
      </w:r>
      <w:r w:rsidRPr="00C43D1C">
        <w:rPr>
          <w:rFonts w:ascii="Arial" w:hAnsi="Arial" w:cs="Arial"/>
        </w:rPr>
        <w:t xml:space="preserve">das erbetene Gutachten. </w:t>
      </w:r>
    </w:p>
    <w:p w14:paraId="560E8161" w14:textId="561C9164" w:rsidR="00C43D1C" w:rsidRPr="00C43D1C" w:rsidRDefault="00C43D1C" w:rsidP="004767F4">
      <w:pPr>
        <w:spacing w:after="120" w:line="276" w:lineRule="auto"/>
        <w:jc w:val="both"/>
        <w:rPr>
          <w:rFonts w:ascii="Arial" w:hAnsi="Arial" w:cs="Arial"/>
        </w:rPr>
      </w:pPr>
      <w:r w:rsidRPr="00C43D1C">
        <w:rPr>
          <w:rFonts w:ascii="Arial" w:hAnsi="Arial" w:cs="Arial"/>
        </w:rPr>
        <w:t xml:space="preserve">Dabei ist – gegebenenfalls in einem Hilfsgutachten – auf alle aufgeworfenen Rechtsfragen einzugehen. Es ist von einer </w:t>
      </w:r>
      <w:r w:rsidR="00FE7BE5" w:rsidRPr="00C43D1C">
        <w:rPr>
          <w:rFonts w:ascii="Arial" w:hAnsi="Arial" w:cs="Arial"/>
        </w:rPr>
        <w:t>tatsächlichen</w:t>
      </w:r>
      <w:r w:rsidRPr="00C43D1C">
        <w:rPr>
          <w:rFonts w:ascii="Arial" w:hAnsi="Arial" w:cs="Arial"/>
        </w:rPr>
        <w:t xml:space="preserve"> krebserregenden Wirkung des sog. Passivrauchens auszugehen. Europarechtliche und grundrechtliche </w:t>
      </w:r>
      <w:r w:rsidR="00FE7BE5" w:rsidRPr="00C43D1C">
        <w:rPr>
          <w:rFonts w:ascii="Arial" w:hAnsi="Arial" w:cs="Arial"/>
        </w:rPr>
        <w:t>Bezüge</w:t>
      </w:r>
      <w:r w:rsidRPr="00C43D1C">
        <w:rPr>
          <w:rFonts w:ascii="Arial" w:hAnsi="Arial" w:cs="Arial"/>
        </w:rPr>
        <w:t xml:space="preserve"> sollen </w:t>
      </w:r>
      <w:r w:rsidRPr="00C43D1C">
        <w:rPr>
          <w:rFonts w:ascii="Arial" w:hAnsi="Arial" w:cs="Arial"/>
          <w:b/>
          <w:bCs/>
        </w:rPr>
        <w:t xml:space="preserve">nicht </w:t>
      </w:r>
      <w:r w:rsidRPr="00C43D1C">
        <w:rPr>
          <w:rFonts w:ascii="Arial" w:hAnsi="Arial" w:cs="Arial"/>
        </w:rPr>
        <w:t xml:space="preserve">beachtet werden. </w:t>
      </w:r>
    </w:p>
    <w:p w14:paraId="03E7258C" w14:textId="027AC1FF" w:rsidR="00C43D1C" w:rsidRPr="00073FE2" w:rsidRDefault="00C43D1C" w:rsidP="004767F4">
      <w:pPr>
        <w:spacing w:after="120"/>
        <w:rPr>
          <w:rFonts w:ascii="Arial" w:hAnsi="Arial" w:cs="Arial"/>
        </w:rPr>
      </w:pPr>
      <w:r w:rsidRPr="00073FE2">
        <w:rPr>
          <w:rFonts w:ascii="Arial" w:hAnsi="Arial" w:cs="Arial"/>
        </w:rPr>
        <w:br w:type="page"/>
      </w:r>
    </w:p>
    <w:p w14:paraId="6677BAE2" w14:textId="77777777" w:rsidR="008C2EAC" w:rsidRDefault="008C2EAC" w:rsidP="008C2EAC">
      <w:pPr>
        <w:spacing w:after="120" w:line="276" w:lineRule="auto"/>
        <w:jc w:val="both"/>
        <w:rPr>
          <w:rFonts w:ascii="Arial" w:hAnsi="Arial" w:cs="Arial"/>
          <w:b/>
          <w:bCs/>
          <w:color w:val="003560"/>
        </w:rPr>
      </w:pPr>
    </w:p>
    <w:p w14:paraId="3A710E28" w14:textId="3AC9B028" w:rsidR="00C43D1C" w:rsidRPr="00FD4809" w:rsidRDefault="00C43D1C" w:rsidP="004767F4">
      <w:pPr>
        <w:spacing w:after="120" w:line="276" w:lineRule="auto"/>
        <w:jc w:val="both"/>
        <w:rPr>
          <w:rFonts w:ascii="Arial" w:hAnsi="Arial" w:cs="Arial"/>
          <w:b/>
          <w:bCs/>
          <w:color w:val="003560"/>
        </w:rPr>
      </w:pPr>
      <w:r w:rsidRPr="00FD4809">
        <w:rPr>
          <w:rFonts w:ascii="Arial" w:hAnsi="Arial" w:cs="Arial"/>
          <w:b/>
          <w:bCs/>
          <w:color w:val="003560"/>
        </w:rPr>
        <w:t>Lösung</w:t>
      </w:r>
      <w:r w:rsidR="000D32EB" w:rsidRPr="00FD4809">
        <w:rPr>
          <w:rFonts w:ascii="Arial" w:hAnsi="Arial" w:cs="Arial"/>
          <w:b/>
          <w:bCs/>
          <w:color w:val="003560"/>
        </w:rPr>
        <w:t>svorschlag</w:t>
      </w:r>
      <w:r w:rsidRPr="00FD4809">
        <w:rPr>
          <w:rFonts w:ascii="Arial" w:hAnsi="Arial" w:cs="Arial"/>
          <w:b/>
          <w:bCs/>
          <w:color w:val="003560"/>
        </w:rPr>
        <w:t>:</w:t>
      </w:r>
    </w:p>
    <w:p w14:paraId="3D427284" w14:textId="3295C764" w:rsidR="00C43D1C" w:rsidRPr="00C43D1C" w:rsidRDefault="00C43D1C" w:rsidP="004767F4">
      <w:pPr>
        <w:spacing w:after="120" w:line="276" w:lineRule="auto"/>
        <w:jc w:val="both"/>
        <w:rPr>
          <w:rFonts w:ascii="Arial" w:hAnsi="Arial" w:cs="Arial"/>
        </w:rPr>
      </w:pPr>
      <w:r w:rsidRPr="00C43D1C">
        <w:rPr>
          <w:rFonts w:ascii="Arial" w:hAnsi="Arial" w:cs="Arial"/>
        </w:rPr>
        <w:t xml:space="preserve">Die Mitglieder des Bundestags </w:t>
      </w:r>
      <w:r w:rsidRPr="00073FE2">
        <w:rPr>
          <w:rFonts w:ascii="Arial" w:hAnsi="Arial" w:cs="Arial"/>
        </w:rPr>
        <w:t>könnten</w:t>
      </w:r>
      <w:r w:rsidRPr="00C43D1C">
        <w:rPr>
          <w:rFonts w:ascii="Arial" w:hAnsi="Arial" w:cs="Arial"/>
        </w:rPr>
        <w:t xml:space="preserve"> ihr Anliegen mit einer abstrakten Normenkontrolle verfolgen. Der Antrag der Mitglieder des Bundestages hat Erfolg, soweit dieser </w:t>
      </w:r>
      <w:r w:rsidRPr="00073FE2">
        <w:rPr>
          <w:rFonts w:ascii="Arial" w:hAnsi="Arial" w:cs="Arial"/>
        </w:rPr>
        <w:t>zulässig</w:t>
      </w:r>
      <w:r w:rsidRPr="00C43D1C">
        <w:rPr>
          <w:rFonts w:ascii="Arial" w:hAnsi="Arial" w:cs="Arial"/>
        </w:rPr>
        <w:t xml:space="preserve"> und </w:t>
      </w:r>
      <w:r w:rsidRPr="00073FE2">
        <w:rPr>
          <w:rFonts w:ascii="Arial" w:hAnsi="Arial" w:cs="Arial"/>
        </w:rPr>
        <w:t>begründet</w:t>
      </w:r>
      <w:r w:rsidRPr="00C43D1C">
        <w:rPr>
          <w:rFonts w:ascii="Arial" w:hAnsi="Arial" w:cs="Arial"/>
        </w:rPr>
        <w:t xml:space="preserve"> ist. </w:t>
      </w:r>
    </w:p>
    <w:p w14:paraId="1D4AE0DB" w14:textId="77777777" w:rsidR="00C43D1C" w:rsidRPr="00073FE2" w:rsidRDefault="00C43D1C" w:rsidP="004767F4">
      <w:pPr>
        <w:spacing w:after="120" w:line="276" w:lineRule="auto"/>
        <w:jc w:val="both"/>
        <w:rPr>
          <w:rFonts w:ascii="Arial" w:hAnsi="Arial" w:cs="Arial"/>
        </w:rPr>
      </w:pPr>
    </w:p>
    <w:p w14:paraId="6D88632A" w14:textId="45D397F3" w:rsidR="00C43D1C" w:rsidRPr="00FD4809" w:rsidRDefault="00C43D1C" w:rsidP="004767F4">
      <w:pPr>
        <w:spacing w:after="120" w:line="276" w:lineRule="auto"/>
        <w:jc w:val="both"/>
        <w:rPr>
          <w:rFonts w:ascii="Arial" w:hAnsi="Arial" w:cs="Arial"/>
          <w:b/>
          <w:bCs/>
          <w:color w:val="003560"/>
        </w:rPr>
      </w:pPr>
      <w:r w:rsidRPr="00FD4809">
        <w:rPr>
          <w:rFonts w:ascii="Arial" w:hAnsi="Arial" w:cs="Arial"/>
          <w:b/>
          <w:bCs/>
          <w:color w:val="003560"/>
        </w:rPr>
        <w:t>A. Z</w:t>
      </w:r>
      <w:r w:rsidR="000D32EB" w:rsidRPr="00FD4809">
        <w:rPr>
          <w:rFonts w:ascii="Arial" w:hAnsi="Arial" w:cs="Arial"/>
          <w:b/>
          <w:bCs/>
          <w:color w:val="003560"/>
        </w:rPr>
        <w:t>ULÄSSIGKEIT</w:t>
      </w:r>
      <w:r w:rsidRPr="00FD4809">
        <w:rPr>
          <w:rFonts w:ascii="Arial" w:hAnsi="Arial" w:cs="Arial"/>
          <w:b/>
          <w:bCs/>
          <w:color w:val="003560"/>
        </w:rPr>
        <w:t xml:space="preserve"> </w:t>
      </w:r>
    </w:p>
    <w:p w14:paraId="2078CEEE" w14:textId="5A56375E" w:rsidR="00C43D1C" w:rsidRPr="00073FE2" w:rsidRDefault="00C43D1C" w:rsidP="004767F4">
      <w:pPr>
        <w:spacing w:after="120" w:line="276" w:lineRule="auto"/>
        <w:jc w:val="both"/>
        <w:rPr>
          <w:rFonts w:ascii="Arial" w:hAnsi="Arial" w:cs="Arial"/>
        </w:rPr>
      </w:pPr>
      <w:r w:rsidRPr="00073FE2">
        <w:rPr>
          <w:rFonts w:ascii="Arial" w:hAnsi="Arial" w:cs="Arial"/>
        </w:rPr>
        <w:t>Der Antrag ist zulässig, wenn alles Sachurteilsvoraussetzungen vorliegen.</w:t>
      </w:r>
    </w:p>
    <w:p w14:paraId="6E77F55B" w14:textId="77777777" w:rsidR="008C2EAC" w:rsidRPr="00073FE2" w:rsidRDefault="008C2EAC" w:rsidP="004767F4">
      <w:pPr>
        <w:spacing w:after="120" w:line="276" w:lineRule="auto"/>
        <w:jc w:val="both"/>
        <w:rPr>
          <w:rFonts w:ascii="Arial" w:hAnsi="Arial" w:cs="Arial"/>
        </w:rPr>
      </w:pPr>
    </w:p>
    <w:p w14:paraId="43AA2700" w14:textId="5D408C15" w:rsidR="00C43D1C" w:rsidRPr="00FD4809" w:rsidRDefault="00C43D1C" w:rsidP="004767F4">
      <w:pPr>
        <w:spacing w:after="120" w:line="276" w:lineRule="auto"/>
        <w:jc w:val="both"/>
        <w:rPr>
          <w:rFonts w:ascii="Arial" w:hAnsi="Arial" w:cs="Arial"/>
          <w:b/>
          <w:bCs/>
          <w:color w:val="003560"/>
        </w:rPr>
      </w:pPr>
      <w:r w:rsidRPr="00FD4809">
        <w:rPr>
          <w:rFonts w:ascii="Arial" w:hAnsi="Arial" w:cs="Arial"/>
          <w:b/>
          <w:bCs/>
          <w:color w:val="003560"/>
        </w:rPr>
        <w:t>I. Z</w:t>
      </w:r>
      <w:r w:rsidR="000D32EB" w:rsidRPr="00FD4809">
        <w:rPr>
          <w:rFonts w:ascii="Arial" w:hAnsi="Arial" w:cs="Arial"/>
          <w:b/>
          <w:bCs/>
          <w:color w:val="003560"/>
        </w:rPr>
        <w:t>USTÄNDIGKEIT</w:t>
      </w:r>
      <w:r w:rsidRPr="00FD4809">
        <w:rPr>
          <w:rFonts w:ascii="Arial" w:hAnsi="Arial" w:cs="Arial"/>
          <w:b/>
          <w:bCs/>
          <w:color w:val="003560"/>
        </w:rPr>
        <w:t xml:space="preserve"> </w:t>
      </w:r>
    </w:p>
    <w:p w14:paraId="5169F64F" w14:textId="505BBD6D" w:rsidR="00C43D1C" w:rsidRPr="00C43D1C" w:rsidRDefault="00C43D1C" w:rsidP="004767F4">
      <w:pPr>
        <w:spacing w:after="120" w:line="276" w:lineRule="auto"/>
        <w:jc w:val="both"/>
        <w:rPr>
          <w:rFonts w:ascii="Arial" w:hAnsi="Arial" w:cs="Arial"/>
        </w:rPr>
      </w:pPr>
      <w:r w:rsidRPr="00C43D1C">
        <w:rPr>
          <w:rFonts w:ascii="Arial" w:hAnsi="Arial" w:cs="Arial"/>
        </w:rPr>
        <w:t xml:space="preserve">Das BVerfG ist gem. Art. 93 </w:t>
      </w:r>
      <w:r w:rsidRPr="00073FE2">
        <w:rPr>
          <w:rFonts w:ascii="Arial" w:hAnsi="Arial" w:cs="Arial"/>
        </w:rPr>
        <w:t>I</w:t>
      </w:r>
      <w:r w:rsidRPr="00C43D1C">
        <w:rPr>
          <w:rFonts w:ascii="Arial" w:hAnsi="Arial" w:cs="Arial"/>
        </w:rPr>
        <w:t xml:space="preserve"> Nr. 2 GG, §§ 13 Nr. 6, 76 ff. BVerfGG </w:t>
      </w:r>
      <w:r w:rsidR="006C746F" w:rsidRPr="00C43D1C">
        <w:rPr>
          <w:rFonts w:ascii="Arial" w:hAnsi="Arial" w:cs="Arial"/>
        </w:rPr>
        <w:t>für</w:t>
      </w:r>
      <w:r w:rsidRPr="00C43D1C">
        <w:rPr>
          <w:rFonts w:ascii="Arial" w:hAnsi="Arial" w:cs="Arial"/>
        </w:rPr>
        <w:t xml:space="preserve"> die abstrakte Normenkontrolle </w:t>
      </w:r>
      <w:r w:rsidRPr="00073FE2">
        <w:rPr>
          <w:rFonts w:ascii="Arial" w:hAnsi="Arial" w:cs="Arial"/>
        </w:rPr>
        <w:t>zuständig</w:t>
      </w:r>
      <w:r w:rsidRPr="00C43D1C">
        <w:rPr>
          <w:rFonts w:ascii="Arial" w:hAnsi="Arial" w:cs="Arial"/>
        </w:rPr>
        <w:t xml:space="preserve">. </w:t>
      </w:r>
    </w:p>
    <w:p w14:paraId="2A83DE01" w14:textId="77777777" w:rsidR="008C2EAC" w:rsidRPr="00073FE2" w:rsidRDefault="008C2EAC" w:rsidP="004767F4">
      <w:pPr>
        <w:spacing w:after="120" w:line="276" w:lineRule="auto"/>
        <w:jc w:val="both"/>
        <w:rPr>
          <w:rFonts w:ascii="Arial" w:hAnsi="Arial" w:cs="Arial"/>
        </w:rPr>
      </w:pPr>
    </w:p>
    <w:p w14:paraId="167F407D" w14:textId="7B9CD3D1" w:rsidR="00C43D1C" w:rsidRPr="00FD4809" w:rsidRDefault="00C43D1C" w:rsidP="004767F4">
      <w:pPr>
        <w:spacing w:after="120" w:line="276" w:lineRule="auto"/>
        <w:jc w:val="both"/>
        <w:rPr>
          <w:rFonts w:ascii="Arial" w:hAnsi="Arial" w:cs="Arial"/>
          <w:b/>
          <w:bCs/>
          <w:color w:val="003560"/>
        </w:rPr>
      </w:pPr>
      <w:r w:rsidRPr="00FD4809">
        <w:rPr>
          <w:rFonts w:ascii="Arial" w:hAnsi="Arial" w:cs="Arial"/>
          <w:b/>
          <w:bCs/>
          <w:color w:val="003560"/>
        </w:rPr>
        <w:t>II. A</w:t>
      </w:r>
      <w:r w:rsidR="000D32EB" w:rsidRPr="00FD4809">
        <w:rPr>
          <w:rFonts w:ascii="Arial" w:hAnsi="Arial" w:cs="Arial"/>
          <w:b/>
          <w:bCs/>
          <w:color w:val="003560"/>
        </w:rPr>
        <w:t>NTRAGSBERECHTIGUNG</w:t>
      </w:r>
    </w:p>
    <w:p w14:paraId="0D3E295D" w14:textId="015B3BD6" w:rsidR="00C43D1C" w:rsidRPr="00C43D1C" w:rsidRDefault="00C43D1C" w:rsidP="004767F4">
      <w:pPr>
        <w:spacing w:after="120" w:line="276" w:lineRule="auto"/>
        <w:jc w:val="both"/>
        <w:rPr>
          <w:rFonts w:ascii="Arial" w:hAnsi="Arial" w:cs="Arial"/>
        </w:rPr>
      </w:pPr>
      <w:r w:rsidRPr="00C43D1C">
        <w:rPr>
          <w:rFonts w:ascii="Arial" w:hAnsi="Arial" w:cs="Arial"/>
        </w:rPr>
        <w:t>Antragsberechtigt sind gem. Art. 93 I Nr. 2 GG, § 76 I BVerfGG die Bundesregierung, die Landesregierungen oder ein Viertel der Mitglieder des Deutschen Bundestags.</w:t>
      </w:r>
      <w:r w:rsidRPr="00C43D1C">
        <w:rPr>
          <w:rFonts w:ascii="Arial" w:hAnsi="Arial" w:cs="Arial"/>
        </w:rPr>
        <w:br/>
        <w:t xml:space="preserve">Derzeit hat der Deutsche Bundestag 630 Mitglieder. </w:t>
      </w:r>
      <w:r w:rsidRPr="00073FE2">
        <w:rPr>
          <w:rFonts w:ascii="Arial" w:hAnsi="Arial" w:cs="Arial"/>
        </w:rPr>
        <w:t>Für</w:t>
      </w:r>
      <w:r w:rsidRPr="00C43D1C">
        <w:rPr>
          <w:rFonts w:ascii="Arial" w:hAnsi="Arial" w:cs="Arial"/>
        </w:rPr>
        <w:t xml:space="preserve"> das Quorum von einem Viertel sind also 158 Abgeordnete erforderlich, die den Antrag zur Normenkontrolle stellen</w:t>
      </w:r>
      <w:r w:rsidRPr="00073FE2">
        <w:rPr>
          <w:rFonts w:ascii="Arial" w:hAnsi="Arial" w:cs="Arial"/>
        </w:rPr>
        <w:t xml:space="preserve"> müssen</w:t>
      </w:r>
      <w:r w:rsidRPr="00C43D1C">
        <w:rPr>
          <w:rFonts w:ascii="Arial" w:hAnsi="Arial" w:cs="Arial"/>
        </w:rPr>
        <w:t xml:space="preserve">. Vorliegend stellen sogar 245 Abgeordnete diesen Antrag, so dass diese antragsberechtigt sind. </w:t>
      </w:r>
    </w:p>
    <w:p w14:paraId="67AE419A" w14:textId="77777777" w:rsidR="008C2EAC" w:rsidRPr="00073FE2" w:rsidRDefault="008C2EAC" w:rsidP="004767F4">
      <w:pPr>
        <w:spacing w:after="120" w:line="276" w:lineRule="auto"/>
        <w:jc w:val="both"/>
        <w:rPr>
          <w:rFonts w:ascii="Arial" w:hAnsi="Arial" w:cs="Arial"/>
        </w:rPr>
      </w:pPr>
    </w:p>
    <w:p w14:paraId="102315E2" w14:textId="21ECCF4A" w:rsidR="00C43D1C" w:rsidRPr="00FD4809" w:rsidRDefault="00C43D1C" w:rsidP="004767F4">
      <w:pPr>
        <w:spacing w:after="120" w:line="276" w:lineRule="auto"/>
        <w:jc w:val="both"/>
        <w:rPr>
          <w:rFonts w:ascii="Arial" w:hAnsi="Arial" w:cs="Arial"/>
          <w:b/>
          <w:bCs/>
          <w:color w:val="003560"/>
        </w:rPr>
      </w:pPr>
      <w:r w:rsidRPr="00FD4809">
        <w:rPr>
          <w:rFonts w:ascii="Arial" w:hAnsi="Arial" w:cs="Arial"/>
          <w:b/>
          <w:bCs/>
          <w:color w:val="003560"/>
        </w:rPr>
        <w:t>III. A</w:t>
      </w:r>
      <w:r w:rsidR="000D32EB" w:rsidRPr="00FD4809">
        <w:rPr>
          <w:rFonts w:ascii="Arial" w:hAnsi="Arial" w:cs="Arial"/>
          <w:b/>
          <w:bCs/>
          <w:color w:val="003560"/>
        </w:rPr>
        <w:t>NTRAGSGEGENSTAND</w:t>
      </w:r>
    </w:p>
    <w:p w14:paraId="54869C89" w14:textId="0505D981" w:rsidR="00C43D1C" w:rsidRPr="00073FE2" w:rsidRDefault="00C43D1C" w:rsidP="004767F4">
      <w:pPr>
        <w:spacing w:after="120" w:line="276" w:lineRule="auto"/>
        <w:jc w:val="both"/>
        <w:rPr>
          <w:rFonts w:ascii="Arial" w:hAnsi="Arial" w:cs="Arial"/>
        </w:rPr>
      </w:pPr>
      <w:r w:rsidRPr="00C43D1C">
        <w:rPr>
          <w:rFonts w:ascii="Arial" w:hAnsi="Arial" w:cs="Arial"/>
        </w:rPr>
        <w:t>Das Nichtraucherschutzgesetz ist als Bundesrecht tauglicher Prüfungsgegenstand einer Normenkontrolle</w:t>
      </w:r>
      <w:r w:rsidRPr="00073FE2">
        <w:rPr>
          <w:rFonts w:ascii="Arial" w:hAnsi="Arial" w:cs="Arial"/>
        </w:rPr>
        <w:t xml:space="preserve">, vgl. </w:t>
      </w:r>
      <w:r w:rsidRPr="00C43D1C">
        <w:rPr>
          <w:rFonts w:ascii="Arial" w:hAnsi="Arial" w:cs="Arial"/>
        </w:rPr>
        <w:t>Art. 93 I Nr. 2 GG, § 76 I BVerfGG. Auch wenn das Gesetz erst zum 01.06.20</w:t>
      </w:r>
      <w:r w:rsidRPr="00073FE2">
        <w:rPr>
          <w:rFonts w:ascii="Arial" w:hAnsi="Arial" w:cs="Arial"/>
        </w:rPr>
        <w:t>24</w:t>
      </w:r>
      <w:r w:rsidRPr="00C43D1C">
        <w:rPr>
          <w:rFonts w:ascii="Arial" w:hAnsi="Arial" w:cs="Arial"/>
        </w:rPr>
        <w:t xml:space="preserve"> in Kraft treten soll, ist es </w:t>
      </w:r>
      <w:r w:rsidRPr="00C43D1C">
        <w:rPr>
          <w:rFonts w:ascii="Arial" w:hAnsi="Arial" w:cs="Arial"/>
          <w:b/>
          <w:bCs/>
        </w:rPr>
        <w:t xml:space="preserve">bereits </w:t>
      </w:r>
      <w:r w:rsidRPr="00073FE2">
        <w:rPr>
          <w:rFonts w:ascii="Arial" w:hAnsi="Arial" w:cs="Arial"/>
          <w:b/>
          <w:bCs/>
        </w:rPr>
        <w:t>verkündet</w:t>
      </w:r>
      <w:r w:rsidRPr="00C43D1C">
        <w:rPr>
          <w:rFonts w:ascii="Arial" w:hAnsi="Arial" w:cs="Arial"/>
          <w:b/>
          <w:bCs/>
        </w:rPr>
        <w:t xml:space="preserve"> </w:t>
      </w:r>
      <w:r w:rsidRPr="00C43D1C">
        <w:rPr>
          <w:rFonts w:ascii="Arial" w:hAnsi="Arial" w:cs="Arial"/>
        </w:rPr>
        <w:t xml:space="preserve">und damit existentes Recht. Es handelt sich also nicht um den Fall einer </w:t>
      </w:r>
      <w:r w:rsidRPr="00073FE2">
        <w:rPr>
          <w:rFonts w:ascii="Arial" w:hAnsi="Arial" w:cs="Arial"/>
        </w:rPr>
        <w:t>grundsätzlich</w:t>
      </w:r>
      <w:r w:rsidRPr="00C43D1C">
        <w:rPr>
          <w:rFonts w:ascii="Arial" w:hAnsi="Arial" w:cs="Arial"/>
        </w:rPr>
        <w:t xml:space="preserve"> </w:t>
      </w:r>
      <w:r w:rsidRPr="00073FE2">
        <w:rPr>
          <w:rFonts w:ascii="Arial" w:hAnsi="Arial" w:cs="Arial"/>
        </w:rPr>
        <w:t>unzulässigen</w:t>
      </w:r>
      <w:r w:rsidRPr="00C43D1C">
        <w:rPr>
          <w:rFonts w:ascii="Arial" w:hAnsi="Arial" w:cs="Arial"/>
        </w:rPr>
        <w:t xml:space="preserve"> vorbeugenden Normenkontrolle. </w:t>
      </w:r>
    </w:p>
    <w:p w14:paraId="0C089C8C" w14:textId="77777777" w:rsidR="00C43D1C" w:rsidRPr="00C43D1C" w:rsidRDefault="00C43D1C" w:rsidP="004767F4">
      <w:pPr>
        <w:spacing w:after="120" w:line="276" w:lineRule="auto"/>
        <w:jc w:val="both"/>
        <w:rPr>
          <w:rFonts w:ascii="Arial" w:hAnsi="Arial" w:cs="Arial"/>
        </w:rPr>
      </w:pPr>
    </w:p>
    <w:p w14:paraId="27350F61" w14:textId="1F53D02C" w:rsidR="00C43D1C" w:rsidRPr="00C43D1C" w:rsidRDefault="00C43D1C" w:rsidP="004767F4">
      <w:pPr>
        <w:spacing w:after="120" w:line="276" w:lineRule="auto"/>
        <w:jc w:val="both"/>
        <w:rPr>
          <w:rFonts w:ascii="Arial" w:hAnsi="Arial" w:cs="Arial"/>
          <w:i/>
          <w:iCs/>
          <w:color w:val="A6A6A6" w:themeColor="background1" w:themeShade="A6"/>
          <w:sz w:val="20"/>
          <w:szCs w:val="20"/>
        </w:rPr>
      </w:pPr>
      <w:r w:rsidRPr="00C43D1C">
        <w:rPr>
          <w:rFonts w:ascii="Arial" w:hAnsi="Arial" w:cs="Arial"/>
          <w:b/>
          <w:bCs/>
          <w:i/>
          <w:iCs/>
          <w:color w:val="A6A6A6" w:themeColor="background1" w:themeShade="A6"/>
          <w:sz w:val="20"/>
          <w:szCs w:val="20"/>
        </w:rPr>
        <w:t>Hinweis</w:t>
      </w:r>
      <w:r w:rsidRPr="00C43D1C">
        <w:rPr>
          <w:rFonts w:ascii="Arial" w:hAnsi="Arial" w:cs="Arial"/>
          <w:b/>
          <w:bCs/>
          <w:i/>
          <w:iCs/>
          <w:color w:val="A6A6A6" w:themeColor="background1" w:themeShade="A6"/>
          <w:sz w:val="20"/>
          <w:szCs w:val="20"/>
        </w:rPr>
        <w:br/>
      </w:r>
      <w:r w:rsidR="00535A1C" w:rsidRPr="00C43D1C">
        <w:rPr>
          <w:rFonts w:ascii="Arial" w:hAnsi="Arial" w:cs="Arial"/>
          <w:i/>
          <w:iCs/>
          <w:color w:val="A6A6A6" w:themeColor="background1" w:themeShade="A6"/>
          <w:sz w:val="20"/>
          <w:szCs w:val="20"/>
        </w:rPr>
        <w:t>Grundsätzlich</w:t>
      </w:r>
      <w:r w:rsidRPr="00C43D1C">
        <w:rPr>
          <w:rFonts w:ascii="Arial" w:hAnsi="Arial" w:cs="Arial"/>
          <w:i/>
          <w:iCs/>
          <w:color w:val="A6A6A6" w:themeColor="background1" w:themeShade="A6"/>
          <w:sz w:val="20"/>
          <w:szCs w:val="20"/>
        </w:rPr>
        <w:t xml:space="preserve"> </w:t>
      </w:r>
      <w:r w:rsidR="00535A1C" w:rsidRPr="00C43D1C">
        <w:rPr>
          <w:rFonts w:ascii="Arial" w:hAnsi="Arial" w:cs="Arial"/>
          <w:i/>
          <w:iCs/>
          <w:color w:val="A6A6A6" w:themeColor="background1" w:themeShade="A6"/>
          <w:sz w:val="20"/>
          <w:szCs w:val="20"/>
        </w:rPr>
        <w:t>können</w:t>
      </w:r>
      <w:r w:rsidRPr="00C43D1C">
        <w:rPr>
          <w:rFonts w:ascii="Arial" w:hAnsi="Arial" w:cs="Arial"/>
          <w:i/>
          <w:iCs/>
          <w:color w:val="A6A6A6" w:themeColor="background1" w:themeShade="A6"/>
          <w:sz w:val="20"/>
          <w:szCs w:val="20"/>
        </w:rPr>
        <w:t xml:space="preserve"> im Rahmen einer abstrakten Normenkontrolle nur Gesetze </w:t>
      </w:r>
      <w:r w:rsidR="00535A1C" w:rsidRPr="00C43D1C">
        <w:rPr>
          <w:rFonts w:ascii="Arial" w:hAnsi="Arial" w:cs="Arial"/>
          <w:i/>
          <w:iCs/>
          <w:color w:val="A6A6A6" w:themeColor="background1" w:themeShade="A6"/>
          <w:sz w:val="20"/>
          <w:szCs w:val="20"/>
        </w:rPr>
        <w:t>überprüft</w:t>
      </w:r>
      <w:r w:rsidRPr="00C43D1C">
        <w:rPr>
          <w:rFonts w:ascii="Arial" w:hAnsi="Arial" w:cs="Arial"/>
          <w:i/>
          <w:iCs/>
          <w:color w:val="A6A6A6" w:themeColor="background1" w:themeShade="A6"/>
          <w:sz w:val="20"/>
          <w:szCs w:val="20"/>
        </w:rPr>
        <w:t xml:space="preserve"> werden, die bereits </w:t>
      </w:r>
      <w:r w:rsidR="00535A1C" w:rsidRPr="00C43D1C">
        <w:rPr>
          <w:rFonts w:ascii="Arial" w:hAnsi="Arial" w:cs="Arial"/>
          <w:i/>
          <w:iCs/>
          <w:color w:val="A6A6A6" w:themeColor="background1" w:themeShade="A6"/>
          <w:sz w:val="20"/>
          <w:szCs w:val="20"/>
        </w:rPr>
        <w:t>verkündet</w:t>
      </w:r>
      <w:r w:rsidRPr="00C43D1C">
        <w:rPr>
          <w:rFonts w:ascii="Arial" w:hAnsi="Arial" w:cs="Arial"/>
          <w:i/>
          <w:iCs/>
          <w:color w:val="A6A6A6" w:themeColor="background1" w:themeShade="A6"/>
          <w:sz w:val="20"/>
          <w:szCs w:val="20"/>
        </w:rPr>
        <w:t xml:space="preserve"> und somit existent sind. Eine vorbeugende Normenkontrolle sieht das Grundgesetz nicht vor und verstieße gegen den Grundsatz der Gewaltenteilung (Art. 20 II 2 GG), so dass eine darauf gerichtete Normenkontrolle als </w:t>
      </w:r>
      <w:r w:rsidR="00535A1C" w:rsidRPr="00C43D1C">
        <w:rPr>
          <w:rFonts w:ascii="Arial" w:hAnsi="Arial" w:cs="Arial"/>
          <w:i/>
          <w:iCs/>
          <w:color w:val="A6A6A6" w:themeColor="background1" w:themeShade="A6"/>
          <w:sz w:val="20"/>
          <w:szCs w:val="20"/>
        </w:rPr>
        <w:t>unzulässig</w:t>
      </w:r>
      <w:r w:rsidRPr="00C43D1C">
        <w:rPr>
          <w:rFonts w:ascii="Arial" w:hAnsi="Arial" w:cs="Arial"/>
          <w:i/>
          <w:iCs/>
          <w:color w:val="A6A6A6" w:themeColor="background1" w:themeShade="A6"/>
          <w:sz w:val="20"/>
          <w:szCs w:val="20"/>
        </w:rPr>
        <w:t xml:space="preserve"> angesehen wird.</w:t>
      </w:r>
      <w:r w:rsidRPr="00073FE2">
        <w:rPr>
          <w:rFonts w:ascii="Arial" w:hAnsi="Arial" w:cs="Arial"/>
          <w:i/>
          <w:iCs/>
          <w:color w:val="A6A6A6" w:themeColor="background1" w:themeShade="A6"/>
          <w:sz w:val="20"/>
          <w:szCs w:val="20"/>
        </w:rPr>
        <w:t xml:space="preserve"> </w:t>
      </w:r>
      <w:r w:rsidRPr="00C43D1C">
        <w:rPr>
          <w:rFonts w:ascii="Arial" w:hAnsi="Arial" w:cs="Arial"/>
          <w:i/>
          <w:iCs/>
          <w:color w:val="A6A6A6" w:themeColor="background1" w:themeShade="A6"/>
          <w:sz w:val="20"/>
          <w:szCs w:val="20"/>
        </w:rPr>
        <w:t xml:space="preserve">Etwas anderes gilt jedoch bei Zustimmungsgesetzen zu </w:t>
      </w:r>
      <w:r w:rsidR="00535A1C" w:rsidRPr="00C43D1C">
        <w:rPr>
          <w:rFonts w:ascii="Arial" w:hAnsi="Arial" w:cs="Arial"/>
          <w:i/>
          <w:iCs/>
          <w:color w:val="A6A6A6" w:themeColor="background1" w:themeShade="A6"/>
          <w:sz w:val="20"/>
          <w:szCs w:val="20"/>
        </w:rPr>
        <w:t>Staatsverträgen</w:t>
      </w:r>
      <w:r w:rsidRPr="00C43D1C">
        <w:rPr>
          <w:rFonts w:ascii="Arial" w:hAnsi="Arial" w:cs="Arial"/>
          <w:i/>
          <w:iCs/>
          <w:color w:val="A6A6A6" w:themeColor="background1" w:themeShade="A6"/>
          <w:sz w:val="20"/>
          <w:szCs w:val="20"/>
        </w:rPr>
        <w:t xml:space="preserve">. Grund </w:t>
      </w:r>
      <w:r w:rsidR="00535A1C" w:rsidRPr="00C43D1C">
        <w:rPr>
          <w:rFonts w:ascii="Arial" w:hAnsi="Arial" w:cs="Arial"/>
          <w:i/>
          <w:iCs/>
          <w:color w:val="A6A6A6" w:themeColor="background1" w:themeShade="A6"/>
          <w:sz w:val="20"/>
          <w:szCs w:val="20"/>
        </w:rPr>
        <w:t>für</w:t>
      </w:r>
      <w:r w:rsidRPr="00C43D1C">
        <w:rPr>
          <w:rFonts w:ascii="Arial" w:hAnsi="Arial" w:cs="Arial"/>
          <w:i/>
          <w:iCs/>
          <w:color w:val="A6A6A6" w:themeColor="background1" w:themeShade="A6"/>
          <w:sz w:val="20"/>
          <w:szCs w:val="20"/>
        </w:rPr>
        <w:t xml:space="preserve"> diese Ausnahme ist, dass der Abschluss eines </w:t>
      </w:r>
      <w:r w:rsidR="00535A1C" w:rsidRPr="00C43D1C">
        <w:rPr>
          <w:rFonts w:ascii="Arial" w:hAnsi="Arial" w:cs="Arial"/>
          <w:i/>
          <w:iCs/>
          <w:color w:val="A6A6A6" w:themeColor="background1" w:themeShade="A6"/>
          <w:sz w:val="20"/>
          <w:szCs w:val="20"/>
        </w:rPr>
        <w:t>völkerrechtlichen</w:t>
      </w:r>
      <w:r w:rsidRPr="00C43D1C">
        <w:rPr>
          <w:rFonts w:ascii="Arial" w:hAnsi="Arial" w:cs="Arial"/>
          <w:i/>
          <w:iCs/>
          <w:color w:val="A6A6A6" w:themeColor="background1" w:themeShade="A6"/>
          <w:sz w:val="20"/>
          <w:szCs w:val="20"/>
        </w:rPr>
        <w:t xml:space="preserve"> Vertrages den Bund bzw. das Land international verpflichtet. </w:t>
      </w:r>
      <w:r w:rsidR="00535A1C" w:rsidRPr="00C43D1C">
        <w:rPr>
          <w:rFonts w:ascii="Arial" w:hAnsi="Arial" w:cs="Arial"/>
          <w:i/>
          <w:iCs/>
          <w:color w:val="A6A6A6" w:themeColor="background1" w:themeShade="A6"/>
          <w:sz w:val="20"/>
          <w:szCs w:val="20"/>
        </w:rPr>
        <w:t>Würde</w:t>
      </w:r>
      <w:r w:rsidRPr="00C43D1C">
        <w:rPr>
          <w:rFonts w:ascii="Arial" w:hAnsi="Arial" w:cs="Arial"/>
          <w:i/>
          <w:iCs/>
          <w:color w:val="A6A6A6" w:themeColor="background1" w:themeShade="A6"/>
          <w:sz w:val="20"/>
          <w:szCs w:val="20"/>
        </w:rPr>
        <w:t xml:space="preserve"> das BVerfG erst nach Abschluss des Vertrages dessen Verfassungswidrigkeit feststellen, </w:t>
      </w:r>
      <w:r w:rsidR="00535A1C" w:rsidRPr="00C43D1C">
        <w:rPr>
          <w:rFonts w:ascii="Arial" w:hAnsi="Arial" w:cs="Arial"/>
          <w:i/>
          <w:iCs/>
          <w:color w:val="A6A6A6" w:themeColor="background1" w:themeShade="A6"/>
          <w:sz w:val="20"/>
          <w:szCs w:val="20"/>
        </w:rPr>
        <w:t>wären</w:t>
      </w:r>
      <w:r w:rsidRPr="00C43D1C">
        <w:rPr>
          <w:rFonts w:ascii="Arial" w:hAnsi="Arial" w:cs="Arial"/>
          <w:i/>
          <w:iCs/>
          <w:color w:val="A6A6A6" w:themeColor="background1" w:themeShade="A6"/>
          <w:sz w:val="20"/>
          <w:szCs w:val="20"/>
        </w:rPr>
        <w:t xml:space="preserve"> Bund oder Land durch den </w:t>
      </w:r>
      <w:r w:rsidR="00535A1C" w:rsidRPr="00C43D1C">
        <w:rPr>
          <w:rFonts w:ascii="Arial" w:hAnsi="Arial" w:cs="Arial"/>
          <w:i/>
          <w:iCs/>
          <w:color w:val="A6A6A6" w:themeColor="background1" w:themeShade="A6"/>
          <w:sz w:val="20"/>
          <w:szCs w:val="20"/>
        </w:rPr>
        <w:t>völkerrechtlichen</w:t>
      </w:r>
      <w:r w:rsidRPr="00C43D1C">
        <w:rPr>
          <w:rFonts w:ascii="Arial" w:hAnsi="Arial" w:cs="Arial"/>
          <w:i/>
          <w:iCs/>
          <w:color w:val="A6A6A6" w:themeColor="background1" w:themeShade="A6"/>
          <w:sz w:val="20"/>
          <w:szCs w:val="20"/>
        </w:rPr>
        <w:t xml:space="preserve"> Vertrag dennoch gebunden. Eine </w:t>
      </w:r>
      <w:r w:rsidR="00535A1C" w:rsidRPr="00C43D1C">
        <w:rPr>
          <w:rFonts w:ascii="Arial" w:hAnsi="Arial" w:cs="Arial"/>
          <w:i/>
          <w:iCs/>
          <w:color w:val="A6A6A6" w:themeColor="background1" w:themeShade="A6"/>
          <w:sz w:val="20"/>
          <w:szCs w:val="20"/>
        </w:rPr>
        <w:t>nachträgliche</w:t>
      </w:r>
      <w:r w:rsidRPr="00C43D1C">
        <w:rPr>
          <w:rFonts w:ascii="Arial" w:hAnsi="Arial" w:cs="Arial"/>
          <w:i/>
          <w:iCs/>
          <w:color w:val="A6A6A6" w:themeColor="background1" w:themeShade="A6"/>
          <w:sz w:val="20"/>
          <w:szCs w:val="20"/>
        </w:rPr>
        <w:t xml:space="preserve"> Normenkontrolle </w:t>
      </w:r>
      <w:r w:rsidR="00535A1C" w:rsidRPr="00C43D1C">
        <w:rPr>
          <w:rFonts w:ascii="Arial" w:hAnsi="Arial" w:cs="Arial"/>
          <w:i/>
          <w:iCs/>
          <w:color w:val="A6A6A6" w:themeColor="background1" w:themeShade="A6"/>
          <w:sz w:val="20"/>
          <w:szCs w:val="20"/>
        </w:rPr>
        <w:t>hätte</w:t>
      </w:r>
      <w:r w:rsidRPr="00C43D1C">
        <w:rPr>
          <w:rFonts w:ascii="Arial" w:hAnsi="Arial" w:cs="Arial"/>
          <w:i/>
          <w:iCs/>
          <w:color w:val="A6A6A6" w:themeColor="background1" w:themeShade="A6"/>
          <w:sz w:val="20"/>
          <w:szCs w:val="20"/>
        </w:rPr>
        <w:t xml:space="preserve"> keinen Sinn mehr, so dass in diesen </w:t>
      </w:r>
      <w:r w:rsidR="00535A1C" w:rsidRPr="00C43D1C">
        <w:rPr>
          <w:rFonts w:ascii="Arial" w:hAnsi="Arial" w:cs="Arial"/>
          <w:i/>
          <w:iCs/>
          <w:color w:val="A6A6A6" w:themeColor="background1" w:themeShade="A6"/>
          <w:sz w:val="20"/>
          <w:szCs w:val="20"/>
        </w:rPr>
        <w:t>Ausnahmefällen</w:t>
      </w:r>
      <w:r w:rsidRPr="00C43D1C">
        <w:rPr>
          <w:rFonts w:ascii="Arial" w:hAnsi="Arial" w:cs="Arial"/>
          <w:i/>
          <w:iCs/>
          <w:color w:val="A6A6A6" w:themeColor="background1" w:themeShade="A6"/>
          <w:sz w:val="20"/>
          <w:szCs w:val="20"/>
        </w:rPr>
        <w:t xml:space="preserve"> vom BVerfG auch eine vorbeugende Normenkontrolle als </w:t>
      </w:r>
      <w:r w:rsidR="00535A1C" w:rsidRPr="00C43D1C">
        <w:rPr>
          <w:rFonts w:ascii="Arial" w:hAnsi="Arial" w:cs="Arial"/>
          <w:i/>
          <w:iCs/>
          <w:color w:val="A6A6A6" w:themeColor="background1" w:themeShade="A6"/>
          <w:sz w:val="20"/>
          <w:szCs w:val="20"/>
        </w:rPr>
        <w:t>zulässig</w:t>
      </w:r>
      <w:r w:rsidRPr="00C43D1C">
        <w:rPr>
          <w:rFonts w:ascii="Arial" w:hAnsi="Arial" w:cs="Arial"/>
          <w:i/>
          <w:iCs/>
          <w:color w:val="A6A6A6" w:themeColor="background1" w:themeShade="A6"/>
          <w:sz w:val="20"/>
          <w:szCs w:val="20"/>
        </w:rPr>
        <w:t xml:space="preserve"> angesehen wird. </w:t>
      </w:r>
    </w:p>
    <w:p w14:paraId="5917AA09" w14:textId="77777777" w:rsidR="008C2EAC" w:rsidRPr="00073FE2" w:rsidRDefault="008C2EAC" w:rsidP="004767F4">
      <w:pPr>
        <w:spacing w:after="120" w:line="276" w:lineRule="auto"/>
        <w:jc w:val="both"/>
        <w:rPr>
          <w:rFonts w:ascii="Arial" w:hAnsi="Arial" w:cs="Arial"/>
        </w:rPr>
      </w:pPr>
    </w:p>
    <w:p w14:paraId="67899DE5" w14:textId="27A7BE3C" w:rsidR="00C43D1C" w:rsidRPr="00FD4809" w:rsidRDefault="00C43D1C" w:rsidP="004767F4">
      <w:pPr>
        <w:spacing w:after="120" w:line="276" w:lineRule="auto"/>
        <w:jc w:val="both"/>
        <w:rPr>
          <w:rFonts w:ascii="Arial" w:hAnsi="Arial" w:cs="Arial"/>
          <w:b/>
          <w:bCs/>
          <w:color w:val="003560"/>
        </w:rPr>
      </w:pPr>
      <w:r w:rsidRPr="00FD4809">
        <w:rPr>
          <w:rFonts w:ascii="Arial" w:hAnsi="Arial" w:cs="Arial"/>
          <w:b/>
          <w:bCs/>
          <w:color w:val="003560"/>
        </w:rPr>
        <w:lastRenderedPageBreak/>
        <w:t>IV. A</w:t>
      </w:r>
      <w:r w:rsidR="000D32EB" w:rsidRPr="00FD4809">
        <w:rPr>
          <w:rFonts w:ascii="Arial" w:hAnsi="Arial" w:cs="Arial"/>
          <w:b/>
          <w:bCs/>
          <w:color w:val="003560"/>
        </w:rPr>
        <w:t>NTRAGSGRUND</w:t>
      </w:r>
    </w:p>
    <w:p w14:paraId="4E6B90C7" w14:textId="0E557924" w:rsidR="00C43D1C" w:rsidRPr="00C43D1C" w:rsidRDefault="00C43D1C" w:rsidP="004767F4">
      <w:pPr>
        <w:spacing w:after="120" w:line="276" w:lineRule="auto"/>
        <w:jc w:val="both"/>
        <w:rPr>
          <w:rFonts w:ascii="Arial" w:hAnsi="Arial" w:cs="Arial"/>
        </w:rPr>
      </w:pPr>
      <w:r w:rsidRPr="00C43D1C">
        <w:rPr>
          <w:rFonts w:ascii="Arial" w:hAnsi="Arial" w:cs="Arial"/>
        </w:rPr>
        <w:t xml:space="preserve">Nach § 76 I Nr. 1 BVerfGG muss der Antragssteller das betroffene Gesetz </w:t>
      </w:r>
      <w:r w:rsidR="00535A1C" w:rsidRPr="00C43D1C">
        <w:rPr>
          <w:rFonts w:ascii="Arial" w:hAnsi="Arial" w:cs="Arial"/>
        </w:rPr>
        <w:t>für</w:t>
      </w:r>
      <w:r w:rsidRPr="00C43D1C">
        <w:rPr>
          <w:rFonts w:ascii="Arial" w:hAnsi="Arial" w:cs="Arial"/>
        </w:rPr>
        <w:t xml:space="preserve"> nichtig halten. Die Abgeordneten des Deutschen Bundestages haben aber </w:t>
      </w:r>
      <w:r w:rsidRPr="00C43D1C">
        <w:rPr>
          <w:rFonts w:ascii="Arial" w:hAnsi="Arial" w:cs="Arial"/>
          <w:b/>
          <w:bCs/>
        </w:rPr>
        <w:t xml:space="preserve">nur Zweifel </w:t>
      </w:r>
      <w:r w:rsidRPr="00C43D1C">
        <w:rPr>
          <w:rFonts w:ascii="Arial" w:hAnsi="Arial" w:cs="Arial"/>
        </w:rPr>
        <w:t xml:space="preserve">an der Verfassungsmäßigkeit des Nichtraucherschutzgesetzes. Dieser Grund weist mithin eine andere </w:t>
      </w:r>
      <w:r w:rsidR="00535A1C" w:rsidRPr="00C43D1C">
        <w:rPr>
          <w:rFonts w:ascii="Arial" w:hAnsi="Arial" w:cs="Arial"/>
        </w:rPr>
        <w:t>Intensität</w:t>
      </w:r>
      <w:r w:rsidRPr="00C43D1C">
        <w:rPr>
          <w:rFonts w:ascii="Arial" w:hAnsi="Arial" w:cs="Arial"/>
        </w:rPr>
        <w:t xml:space="preserve"> auf und ist daher nicht unter das Merkmal „</w:t>
      </w:r>
      <w:r w:rsidR="00535A1C" w:rsidRPr="00C43D1C">
        <w:rPr>
          <w:rFonts w:ascii="Arial" w:hAnsi="Arial" w:cs="Arial"/>
        </w:rPr>
        <w:t>für</w:t>
      </w:r>
      <w:r w:rsidRPr="00C43D1C">
        <w:rPr>
          <w:rFonts w:ascii="Arial" w:hAnsi="Arial" w:cs="Arial"/>
        </w:rPr>
        <w:t xml:space="preserve"> nichtig halten“ zu subsumieren. Damit </w:t>
      </w:r>
      <w:r w:rsidR="00535A1C" w:rsidRPr="00C43D1C">
        <w:rPr>
          <w:rFonts w:ascii="Arial" w:hAnsi="Arial" w:cs="Arial"/>
        </w:rPr>
        <w:t>läge</w:t>
      </w:r>
      <w:r w:rsidRPr="00C43D1C">
        <w:rPr>
          <w:rFonts w:ascii="Arial" w:hAnsi="Arial" w:cs="Arial"/>
        </w:rPr>
        <w:t xml:space="preserve"> kein tauglicher Antragsgrund vor. </w:t>
      </w:r>
    </w:p>
    <w:p w14:paraId="0F9E0966" w14:textId="7673F6C4" w:rsidR="00C43D1C" w:rsidRPr="00C43D1C" w:rsidRDefault="00C43D1C" w:rsidP="004767F4">
      <w:pPr>
        <w:spacing w:after="120" w:line="276" w:lineRule="auto"/>
        <w:jc w:val="both"/>
        <w:rPr>
          <w:rFonts w:ascii="Arial" w:hAnsi="Arial" w:cs="Arial"/>
        </w:rPr>
      </w:pPr>
      <w:r w:rsidRPr="00C43D1C">
        <w:rPr>
          <w:rFonts w:ascii="Arial" w:hAnsi="Arial" w:cs="Arial"/>
        </w:rPr>
        <w:t xml:space="preserve">Nach Art. 93 I Nr. 2 GG reicht es jedoch aus, wenn Meinungsverschiedenheiten oder Zweifel </w:t>
      </w:r>
      <w:r w:rsidR="00535A1C" w:rsidRPr="00C43D1C">
        <w:rPr>
          <w:rFonts w:ascii="Arial" w:hAnsi="Arial" w:cs="Arial"/>
        </w:rPr>
        <w:t>über</w:t>
      </w:r>
      <w:r w:rsidRPr="00C43D1C">
        <w:rPr>
          <w:rFonts w:ascii="Arial" w:hAnsi="Arial" w:cs="Arial"/>
        </w:rPr>
        <w:t xml:space="preserve"> die Vereinbarkeit von Bundesrecht oder Landesrecht mit dem Grundgesetz bestehen. Dies </w:t>
      </w:r>
      <w:r w:rsidR="00535A1C" w:rsidRPr="00C43D1C">
        <w:rPr>
          <w:rFonts w:ascii="Arial" w:hAnsi="Arial" w:cs="Arial"/>
        </w:rPr>
        <w:t>wäre</w:t>
      </w:r>
      <w:r w:rsidRPr="00C43D1C">
        <w:rPr>
          <w:rFonts w:ascii="Arial" w:hAnsi="Arial" w:cs="Arial"/>
        </w:rPr>
        <w:t xml:space="preserve"> hier </w:t>
      </w:r>
      <w:r w:rsidR="00535A1C" w:rsidRPr="00C43D1C">
        <w:rPr>
          <w:rFonts w:ascii="Arial" w:hAnsi="Arial" w:cs="Arial"/>
        </w:rPr>
        <w:t>erfüllt</w:t>
      </w:r>
      <w:r w:rsidRPr="00C43D1C">
        <w:rPr>
          <w:rFonts w:ascii="Arial" w:hAnsi="Arial" w:cs="Arial"/>
        </w:rPr>
        <w:t xml:space="preserve">. Fraglich also ist, wie mit dem Widerspruch zwischen § 76 I Nr. 1 BVerfGG und Art. 93 I Nr. 2 GG umzugehen ist. </w:t>
      </w:r>
    </w:p>
    <w:p w14:paraId="3CDB3F22" w14:textId="622A5D6F" w:rsidR="00C43D1C" w:rsidRPr="00C43D1C" w:rsidRDefault="00C43D1C" w:rsidP="004767F4">
      <w:pPr>
        <w:spacing w:after="120" w:line="276" w:lineRule="auto"/>
        <w:jc w:val="both"/>
        <w:rPr>
          <w:rFonts w:ascii="Arial" w:hAnsi="Arial" w:cs="Arial"/>
        </w:rPr>
      </w:pPr>
      <w:r w:rsidRPr="00C43D1C">
        <w:rPr>
          <w:rFonts w:ascii="Arial" w:hAnsi="Arial" w:cs="Arial"/>
        </w:rPr>
        <w:t xml:space="preserve">Einerseits </w:t>
      </w:r>
      <w:r w:rsidR="00535A1C" w:rsidRPr="00C43D1C">
        <w:rPr>
          <w:rFonts w:ascii="Arial" w:hAnsi="Arial" w:cs="Arial"/>
        </w:rPr>
        <w:t>könnte</w:t>
      </w:r>
      <w:r w:rsidRPr="00C43D1C">
        <w:rPr>
          <w:rFonts w:ascii="Arial" w:hAnsi="Arial" w:cs="Arial"/>
        </w:rPr>
        <w:t xml:space="preserve"> man § 76 I Nr. 1 BVerfGG als eine auf der Grundlage des Art.</w:t>
      </w:r>
      <w:r w:rsidRPr="00073FE2">
        <w:rPr>
          <w:rFonts w:ascii="Arial" w:hAnsi="Arial" w:cs="Arial"/>
        </w:rPr>
        <w:t> </w:t>
      </w:r>
      <w:r w:rsidRPr="00C43D1C">
        <w:rPr>
          <w:rFonts w:ascii="Arial" w:hAnsi="Arial" w:cs="Arial"/>
        </w:rPr>
        <w:t>94</w:t>
      </w:r>
      <w:r w:rsidRPr="00073FE2">
        <w:rPr>
          <w:rFonts w:ascii="Arial" w:hAnsi="Arial" w:cs="Arial"/>
        </w:rPr>
        <w:t> </w:t>
      </w:r>
      <w:r w:rsidRPr="00C43D1C">
        <w:rPr>
          <w:rFonts w:ascii="Arial" w:hAnsi="Arial" w:cs="Arial"/>
        </w:rPr>
        <w:t>II</w:t>
      </w:r>
      <w:r w:rsidRPr="00073FE2">
        <w:rPr>
          <w:rFonts w:ascii="Arial" w:hAnsi="Arial" w:cs="Arial"/>
        </w:rPr>
        <w:t> </w:t>
      </w:r>
      <w:r w:rsidRPr="00C43D1C">
        <w:rPr>
          <w:rFonts w:ascii="Arial" w:hAnsi="Arial" w:cs="Arial"/>
        </w:rPr>
        <w:t>1</w:t>
      </w:r>
      <w:r w:rsidRPr="00073FE2">
        <w:rPr>
          <w:rFonts w:ascii="Arial" w:hAnsi="Arial" w:cs="Arial"/>
        </w:rPr>
        <w:t> </w:t>
      </w:r>
      <w:r w:rsidRPr="00C43D1C">
        <w:rPr>
          <w:rFonts w:ascii="Arial" w:hAnsi="Arial" w:cs="Arial"/>
        </w:rPr>
        <w:t xml:space="preserve">GG </w:t>
      </w:r>
      <w:r w:rsidR="00535A1C" w:rsidRPr="00C43D1C">
        <w:rPr>
          <w:rFonts w:ascii="Arial" w:hAnsi="Arial" w:cs="Arial"/>
        </w:rPr>
        <w:t>zulässigerweise</w:t>
      </w:r>
      <w:r w:rsidRPr="00C43D1C">
        <w:rPr>
          <w:rFonts w:ascii="Arial" w:hAnsi="Arial" w:cs="Arial"/>
        </w:rPr>
        <w:t xml:space="preserve"> ergangene </w:t>
      </w:r>
      <w:r w:rsidRPr="00C43D1C">
        <w:rPr>
          <w:rFonts w:ascii="Arial" w:hAnsi="Arial" w:cs="Arial"/>
          <w:b/>
          <w:bCs/>
        </w:rPr>
        <w:t xml:space="preserve">verfassungskonforme Konkretisierung </w:t>
      </w:r>
      <w:r w:rsidRPr="00C43D1C">
        <w:rPr>
          <w:rFonts w:ascii="Arial" w:hAnsi="Arial" w:cs="Arial"/>
        </w:rPr>
        <w:t xml:space="preserve">des Art. 93 I Nr. 2 GG ansehen. Demnach </w:t>
      </w:r>
      <w:r w:rsidR="00535A1C" w:rsidRPr="00C43D1C">
        <w:rPr>
          <w:rFonts w:ascii="Arial" w:hAnsi="Arial" w:cs="Arial"/>
        </w:rPr>
        <w:t>wären</w:t>
      </w:r>
      <w:r w:rsidRPr="00C43D1C">
        <w:rPr>
          <w:rFonts w:ascii="Arial" w:hAnsi="Arial" w:cs="Arial"/>
        </w:rPr>
        <w:t xml:space="preserve"> Zweifel nicht ausreichend und der so </w:t>
      </w:r>
      <w:r w:rsidR="00535A1C" w:rsidRPr="00C43D1C">
        <w:rPr>
          <w:rFonts w:ascii="Arial" w:hAnsi="Arial" w:cs="Arial"/>
        </w:rPr>
        <w:t>begründete</w:t>
      </w:r>
      <w:r w:rsidRPr="00C43D1C">
        <w:rPr>
          <w:rFonts w:ascii="Arial" w:hAnsi="Arial" w:cs="Arial"/>
        </w:rPr>
        <w:t xml:space="preserve"> Antrag der Abgeordneten </w:t>
      </w:r>
      <w:r w:rsidR="00535A1C" w:rsidRPr="00C43D1C">
        <w:rPr>
          <w:rFonts w:ascii="Arial" w:hAnsi="Arial" w:cs="Arial"/>
        </w:rPr>
        <w:t>unzulässig</w:t>
      </w:r>
      <w:r w:rsidRPr="00C43D1C">
        <w:rPr>
          <w:rFonts w:ascii="Arial" w:hAnsi="Arial" w:cs="Arial"/>
        </w:rPr>
        <w:t xml:space="preserve">. </w:t>
      </w:r>
    </w:p>
    <w:p w14:paraId="4211D437" w14:textId="752C9AFC" w:rsidR="00C43D1C" w:rsidRPr="00C43D1C" w:rsidRDefault="00C43D1C" w:rsidP="004767F4">
      <w:pPr>
        <w:spacing w:after="120" w:line="276" w:lineRule="auto"/>
        <w:jc w:val="both"/>
        <w:rPr>
          <w:rFonts w:ascii="Arial" w:hAnsi="Arial" w:cs="Arial"/>
        </w:rPr>
      </w:pPr>
      <w:r w:rsidRPr="00C43D1C">
        <w:rPr>
          <w:rFonts w:ascii="Arial" w:hAnsi="Arial" w:cs="Arial"/>
        </w:rPr>
        <w:t xml:space="preserve">Dagegen spricht aber, dass eine Konkretisierung einen vorgegebenen Rahmen (hier des Art. 93 I Nr. 2 GG) </w:t>
      </w:r>
      <w:r w:rsidR="00535A1C" w:rsidRPr="00C43D1C">
        <w:rPr>
          <w:rFonts w:ascii="Arial" w:hAnsi="Arial" w:cs="Arial"/>
        </w:rPr>
        <w:t>auszufüllen</w:t>
      </w:r>
      <w:r w:rsidRPr="00C43D1C">
        <w:rPr>
          <w:rFonts w:ascii="Arial" w:hAnsi="Arial" w:cs="Arial"/>
        </w:rPr>
        <w:t xml:space="preserve"> hat und ihm nicht widersprechen darf. Hier stellt §</w:t>
      </w:r>
      <w:r w:rsidR="002A1E81" w:rsidRPr="00073FE2">
        <w:rPr>
          <w:rFonts w:ascii="Arial" w:hAnsi="Arial" w:cs="Arial"/>
        </w:rPr>
        <w:t> </w:t>
      </w:r>
      <w:r w:rsidRPr="00C43D1C">
        <w:rPr>
          <w:rFonts w:ascii="Arial" w:hAnsi="Arial" w:cs="Arial"/>
        </w:rPr>
        <w:t xml:space="preserve">76 I Nr. 1 BVerfGG strengere Anforderungen an den Antragsgrund als die grundgesetzliche Vorschrift des Art. 93 I Nr. 2 GG. Darin kann keine Konkretisierung, sondern nur eine </w:t>
      </w:r>
      <w:r w:rsidR="00535A1C" w:rsidRPr="00C43D1C">
        <w:rPr>
          <w:rFonts w:ascii="Arial" w:hAnsi="Arial" w:cs="Arial"/>
        </w:rPr>
        <w:t>unzulässige</w:t>
      </w:r>
      <w:r w:rsidRPr="00C43D1C">
        <w:rPr>
          <w:rFonts w:ascii="Arial" w:hAnsi="Arial" w:cs="Arial"/>
        </w:rPr>
        <w:t xml:space="preserve"> E</w:t>
      </w:r>
      <w:r w:rsidR="002A1E81" w:rsidRPr="00073FE2">
        <w:rPr>
          <w:rFonts w:ascii="Arial" w:hAnsi="Arial" w:cs="Arial"/>
        </w:rPr>
        <w:t>inengung</w:t>
      </w:r>
      <w:r w:rsidRPr="00C43D1C">
        <w:rPr>
          <w:rFonts w:ascii="Arial" w:hAnsi="Arial" w:cs="Arial"/>
        </w:rPr>
        <w:t xml:space="preserve"> gesehen werden. </w:t>
      </w:r>
    </w:p>
    <w:p w14:paraId="41072C27" w14:textId="47F2E338" w:rsidR="00C43D1C" w:rsidRPr="00C43D1C" w:rsidRDefault="00C43D1C" w:rsidP="004767F4">
      <w:pPr>
        <w:spacing w:after="120" w:line="276" w:lineRule="auto"/>
        <w:jc w:val="both"/>
        <w:rPr>
          <w:rFonts w:ascii="Arial" w:hAnsi="Arial" w:cs="Arial"/>
        </w:rPr>
      </w:pPr>
      <w:r w:rsidRPr="00C43D1C">
        <w:rPr>
          <w:rFonts w:ascii="Arial" w:hAnsi="Arial" w:cs="Arial"/>
        </w:rPr>
        <w:t xml:space="preserve">Es ist daher </w:t>
      </w:r>
      <w:r w:rsidR="00535A1C" w:rsidRPr="00C43D1C">
        <w:rPr>
          <w:rFonts w:ascii="Arial" w:hAnsi="Arial" w:cs="Arial"/>
        </w:rPr>
        <w:t>überzeugender</w:t>
      </w:r>
      <w:r w:rsidR="003C5016">
        <w:rPr>
          <w:rFonts w:ascii="Arial" w:hAnsi="Arial" w:cs="Arial"/>
        </w:rPr>
        <w:t>,</w:t>
      </w:r>
      <w:r w:rsidRPr="00C43D1C">
        <w:rPr>
          <w:rFonts w:ascii="Arial" w:hAnsi="Arial" w:cs="Arial"/>
        </w:rPr>
        <w:t xml:space="preserve"> § 76 I Nr. 1 BVerfGG hinsichtlich der Anforderungen an den Antragsgrund entweder als </w:t>
      </w:r>
      <w:r w:rsidRPr="00C43D1C">
        <w:rPr>
          <w:rFonts w:ascii="Arial" w:hAnsi="Arial" w:cs="Arial"/>
          <w:b/>
          <w:bCs/>
        </w:rPr>
        <w:t xml:space="preserve">verfassungswidrig </w:t>
      </w:r>
      <w:r w:rsidRPr="00C43D1C">
        <w:rPr>
          <w:rFonts w:ascii="Arial" w:hAnsi="Arial" w:cs="Arial"/>
        </w:rPr>
        <w:t>anzusehen (so dass hier</w:t>
      </w:r>
      <w:r w:rsidR="002A1E81" w:rsidRPr="00073FE2">
        <w:rPr>
          <w:rFonts w:ascii="Arial" w:hAnsi="Arial" w:cs="Arial"/>
        </w:rPr>
        <w:t xml:space="preserve"> aufgrund der Normhierarchie</w:t>
      </w:r>
      <w:r w:rsidRPr="00C43D1C">
        <w:rPr>
          <w:rFonts w:ascii="Arial" w:hAnsi="Arial" w:cs="Arial"/>
        </w:rPr>
        <w:t xml:space="preserve"> direkt Art. 93 I Nr. 2 GG angewendet wird) oder dahingehend </w:t>
      </w:r>
      <w:r w:rsidRPr="00C43D1C">
        <w:rPr>
          <w:rFonts w:ascii="Arial" w:hAnsi="Arial" w:cs="Arial"/>
          <w:b/>
          <w:bCs/>
        </w:rPr>
        <w:t>verfassungskonform auszulegen</w:t>
      </w:r>
      <w:r w:rsidRPr="00C43D1C">
        <w:rPr>
          <w:rFonts w:ascii="Arial" w:hAnsi="Arial" w:cs="Arial"/>
        </w:rPr>
        <w:t xml:space="preserve">, dass er hierbei dieselben Voraussetzungen wie Art. 93 I Nr. 2 GG aufstellt. Eine Streitentscheidung kann aber dahinstehen, da </w:t>
      </w:r>
      <w:r w:rsidR="00535A1C" w:rsidRPr="00C43D1C">
        <w:rPr>
          <w:rFonts w:ascii="Arial" w:hAnsi="Arial" w:cs="Arial"/>
        </w:rPr>
        <w:t>unabhängig</w:t>
      </w:r>
      <w:r w:rsidRPr="00C43D1C">
        <w:rPr>
          <w:rFonts w:ascii="Arial" w:hAnsi="Arial" w:cs="Arial"/>
        </w:rPr>
        <w:t xml:space="preserve"> von der dogmatischen </w:t>
      </w:r>
      <w:r w:rsidR="00535A1C" w:rsidRPr="00C43D1C">
        <w:rPr>
          <w:rFonts w:ascii="Arial" w:hAnsi="Arial" w:cs="Arial"/>
        </w:rPr>
        <w:t>Begründung</w:t>
      </w:r>
      <w:r w:rsidRPr="00C43D1C">
        <w:rPr>
          <w:rFonts w:ascii="Arial" w:hAnsi="Arial" w:cs="Arial"/>
        </w:rPr>
        <w:t xml:space="preserve"> Meinungsverschiedenheiten oder Zweifel an der Verfassungsmäßigkeit des Gesetzes ausreichen. </w:t>
      </w:r>
    </w:p>
    <w:p w14:paraId="4B35BCC4" w14:textId="77777777" w:rsidR="00C43D1C" w:rsidRPr="00073FE2" w:rsidRDefault="00C43D1C" w:rsidP="004767F4">
      <w:pPr>
        <w:spacing w:after="120" w:line="276" w:lineRule="auto"/>
        <w:jc w:val="both"/>
        <w:rPr>
          <w:rFonts w:ascii="Arial" w:hAnsi="Arial" w:cs="Arial"/>
        </w:rPr>
      </w:pPr>
      <w:r w:rsidRPr="00C43D1C">
        <w:rPr>
          <w:rFonts w:ascii="Arial" w:hAnsi="Arial" w:cs="Arial"/>
        </w:rPr>
        <w:t xml:space="preserve">Ein tauglicher Antragsgrund liegt somit vor. </w:t>
      </w:r>
    </w:p>
    <w:p w14:paraId="667C29DC" w14:textId="77777777" w:rsidR="008C2EAC" w:rsidRPr="00073FE2" w:rsidRDefault="008C2EAC" w:rsidP="004767F4">
      <w:pPr>
        <w:spacing w:after="120" w:line="276" w:lineRule="auto"/>
        <w:jc w:val="both"/>
        <w:rPr>
          <w:rFonts w:ascii="Arial" w:hAnsi="Arial" w:cs="Arial"/>
        </w:rPr>
      </w:pPr>
    </w:p>
    <w:p w14:paraId="6C8218A3" w14:textId="1D62007A" w:rsidR="002A1E81" w:rsidRPr="00FD4809" w:rsidRDefault="002A1E81" w:rsidP="004767F4">
      <w:pPr>
        <w:spacing w:after="120" w:line="276" w:lineRule="auto"/>
        <w:jc w:val="both"/>
        <w:rPr>
          <w:rFonts w:ascii="Arial" w:hAnsi="Arial" w:cs="Arial"/>
          <w:b/>
          <w:bCs/>
          <w:color w:val="003560"/>
        </w:rPr>
      </w:pPr>
      <w:r w:rsidRPr="00FD4809">
        <w:rPr>
          <w:rFonts w:ascii="Arial" w:hAnsi="Arial" w:cs="Arial"/>
          <w:b/>
          <w:bCs/>
          <w:color w:val="003560"/>
        </w:rPr>
        <w:t>V. F</w:t>
      </w:r>
      <w:r w:rsidR="000D32EB" w:rsidRPr="00FD4809">
        <w:rPr>
          <w:rFonts w:ascii="Arial" w:hAnsi="Arial" w:cs="Arial"/>
          <w:b/>
          <w:bCs/>
          <w:color w:val="003560"/>
        </w:rPr>
        <w:t>ORM + FRIST</w:t>
      </w:r>
    </w:p>
    <w:p w14:paraId="6AF9CBD8" w14:textId="179F8736" w:rsidR="002A1E81" w:rsidRPr="00073FE2" w:rsidRDefault="002A1E81" w:rsidP="004767F4">
      <w:pPr>
        <w:spacing w:after="120" w:line="276" w:lineRule="auto"/>
        <w:jc w:val="both"/>
        <w:rPr>
          <w:rFonts w:ascii="Arial" w:hAnsi="Arial" w:cs="Arial"/>
        </w:rPr>
      </w:pPr>
      <w:r w:rsidRPr="00073FE2">
        <w:rPr>
          <w:rFonts w:ascii="Arial" w:hAnsi="Arial" w:cs="Arial"/>
        </w:rPr>
        <w:t>Von der Einhaltung der Formerfordernisse des § 23 I BVerfGG ist auszugehen.</w:t>
      </w:r>
      <w:r w:rsidR="008C2EAC">
        <w:rPr>
          <w:rFonts w:ascii="Arial" w:hAnsi="Arial" w:cs="Arial"/>
        </w:rPr>
        <w:t xml:space="preserve"> </w:t>
      </w:r>
      <w:r w:rsidRPr="00073FE2">
        <w:rPr>
          <w:rFonts w:ascii="Arial" w:hAnsi="Arial" w:cs="Arial"/>
        </w:rPr>
        <w:t>Der Antrag ist nicht fristgebunden.</w:t>
      </w:r>
    </w:p>
    <w:p w14:paraId="70804908" w14:textId="77777777" w:rsidR="008C2EAC" w:rsidRPr="00073FE2" w:rsidRDefault="008C2EAC" w:rsidP="004767F4">
      <w:pPr>
        <w:spacing w:after="120" w:line="276" w:lineRule="auto"/>
        <w:jc w:val="both"/>
        <w:rPr>
          <w:rFonts w:ascii="Arial" w:hAnsi="Arial" w:cs="Arial"/>
        </w:rPr>
      </w:pPr>
    </w:p>
    <w:p w14:paraId="0A09F8C5" w14:textId="0F943777" w:rsidR="002A1E81" w:rsidRPr="00FD4809" w:rsidRDefault="002A1E81" w:rsidP="004767F4">
      <w:pPr>
        <w:spacing w:after="120" w:line="276" w:lineRule="auto"/>
        <w:jc w:val="both"/>
        <w:rPr>
          <w:rFonts w:ascii="Arial" w:hAnsi="Arial" w:cs="Arial"/>
          <w:b/>
          <w:bCs/>
          <w:color w:val="003560"/>
        </w:rPr>
      </w:pPr>
      <w:r w:rsidRPr="00FD4809">
        <w:rPr>
          <w:rFonts w:ascii="Arial" w:hAnsi="Arial" w:cs="Arial"/>
          <w:b/>
          <w:bCs/>
          <w:color w:val="003560"/>
        </w:rPr>
        <w:t xml:space="preserve">VI. </w:t>
      </w:r>
      <w:r w:rsidR="000D32EB" w:rsidRPr="00FD4809">
        <w:rPr>
          <w:rFonts w:ascii="Arial" w:hAnsi="Arial" w:cs="Arial"/>
          <w:b/>
          <w:bCs/>
          <w:color w:val="003560"/>
        </w:rPr>
        <w:t>OBJEKTIVES KLARSTELLUNGSINTERESSE</w:t>
      </w:r>
    </w:p>
    <w:p w14:paraId="36006E2E" w14:textId="724CB21D" w:rsidR="002A1E81" w:rsidRPr="00073FE2" w:rsidRDefault="002A1E81" w:rsidP="004767F4">
      <w:pPr>
        <w:spacing w:after="120" w:line="276" w:lineRule="auto"/>
        <w:jc w:val="both"/>
        <w:rPr>
          <w:rFonts w:ascii="Arial" w:hAnsi="Arial" w:cs="Arial"/>
        </w:rPr>
      </w:pPr>
      <w:r w:rsidRPr="00073FE2">
        <w:rPr>
          <w:rFonts w:ascii="Arial" w:hAnsi="Arial" w:cs="Arial"/>
        </w:rPr>
        <w:t xml:space="preserve">Ein vereinzelt für die Zulässigkeit der abstrakten Normenkontrolle gefordertes über den Antragsgrund hinausgehendes Klarstellungsinteresse entfällt nur, wenn der Antrag offenkundig anderen Interessen als der Klarstellung über die Verfassungsmäßigkeit der fraglichen Norm dient oder von der Norm keinerlei Rechtswirkung mehr ausgeht. Ein solcher Fall liegt hier aber nicht vor. </w:t>
      </w:r>
    </w:p>
    <w:p w14:paraId="4F78CA7C" w14:textId="77777777" w:rsidR="008C2EAC" w:rsidRPr="00073FE2" w:rsidRDefault="008C2EAC" w:rsidP="004767F4">
      <w:pPr>
        <w:spacing w:after="120" w:line="276" w:lineRule="auto"/>
        <w:jc w:val="both"/>
        <w:rPr>
          <w:rFonts w:ascii="Arial" w:hAnsi="Arial" w:cs="Arial"/>
        </w:rPr>
      </w:pPr>
    </w:p>
    <w:p w14:paraId="71DCAAD2" w14:textId="223170FA" w:rsidR="002A1E81" w:rsidRPr="00FD4809" w:rsidRDefault="002A1E81" w:rsidP="004767F4">
      <w:pPr>
        <w:spacing w:after="120" w:line="276" w:lineRule="auto"/>
        <w:jc w:val="both"/>
        <w:rPr>
          <w:rFonts w:ascii="Arial" w:hAnsi="Arial" w:cs="Arial"/>
          <w:b/>
          <w:bCs/>
          <w:color w:val="003560"/>
        </w:rPr>
      </w:pPr>
      <w:r w:rsidRPr="00FD4809">
        <w:rPr>
          <w:rFonts w:ascii="Arial" w:hAnsi="Arial" w:cs="Arial"/>
          <w:b/>
          <w:bCs/>
          <w:color w:val="003560"/>
        </w:rPr>
        <w:lastRenderedPageBreak/>
        <w:t>VII. Z</w:t>
      </w:r>
      <w:r w:rsidR="000D32EB" w:rsidRPr="00FD4809">
        <w:rPr>
          <w:rFonts w:ascii="Arial" w:hAnsi="Arial" w:cs="Arial"/>
          <w:b/>
          <w:bCs/>
          <w:color w:val="003560"/>
        </w:rPr>
        <w:t>WISCHENERGEBNIS</w:t>
      </w:r>
    </w:p>
    <w:p w14:paraId="4ABF1950" w14:textId="148FD86A" w:rsidR="002A1E81" w:rsidRPr="00073FE2" w:rsidRDefault="002A1E81" w:rsidP="004767F4">
      <w:pPr>
        <w:spacing w:after="120" w:line="276" w:lineRule="auto"/>
        <w:jc w:val="both"/>
        <w:rPr>
          <w:rFonts w:ascii="Arial" w:hAnsi="Arial" w:cs="Arial"/>
        </w:rPr>
      </w:pPr>
      <w:r w:rsidRPr="00073FE2">
        <w:rPr>
          <w:rFonts w:ascii="Arial" w:hAnsi="Arial" w:cs="Arial"/>
        </w:rPr>
        <w:t>Der Antrag ist zulässig.</w:t>
      </w:r>
    </w:p>
    <w:p w14:paraId="33885DCC" w14:textId="77777777" w:rsidR="002A1E81" w:rsidRPr="00073FE2" w:rsidRDefault="002A1E81" w:rsidP="004767F4">
      <w:pPr>
        <w:spacing w:after="120" w:line="276" w:lineRule="auto"/>
        <w:jc w:val="both"/>
        <w:rPr>
          <w:rFonts w:ascii="Arial" w:hAnsi="Arial" w:cs="Arial"/>
        </w:rPr>
      </w:pPr>
    </w:p>
    <w:p w14:paraId="17BB8D1D" w14:textId="47B42A05" w:rsidR="002A1E81" w:rsidRPr="00FD4809" w:rsidRDefault="002A1E81" w:rsidP="004767F4">
      <w:pPr>
        <w:spacing w:after="120"/>
        <w:rPr>
          <w:rFonts w:ascii="Arial" w:hAnsi="Arial" w:cs="Arial"/>
          <w:b/>
          <w:bCs/>
          <w:color w:val="003560"/>
        </w:rPr>
      </w:pPr>
      <w:r w:rsidRPr="00FD4809">
        <w:rPr>
          <w:rFonts w:ascii="Arial" w:hAnsi="Arial" w:cs="Arial"/>
          <w:b/>
          <w:bCs/>
          <w:color w:val="003560"/>
        </w:rPr>
        <w:t xml:space="preserve">B. </w:t>
      </w:r>
      <w:r w:rsidR="000D32EB" w:rsidRPr="00FD4809">
        <w:rPr>
          <w:rFonts w:ascii="Arial" w:hAnsi="Arial" w:cs="Arial"/>
          <w:b/>
          <w:bCs/>
          <w:color w:val="003560"/>
        </w:rPr>
        <w:t>BEGRÜNDETHEIT</w:t>
      </w:r>
    </w:p>
    <w:p w14:paraId="2E649F55" w14:textId="038AB8C3" w:rsidR="002A1E81" w:rsidRPr="002A1E81" w:rsidRDefault="002A1E81" w:rsidP="004767F4">
      <w:pPr>
        <w:spacing w:after="120" w:line="276" w:lineRule="auto"/>
        <w:jc w:val="both"/>
        <w:rPr>
          <w:rFonts w:ascii="Arial" w:hAnsi="Arial" w:cs="Arial"/>
        </w:rPr>
      </w:pPr>
      <w:r w:rsidRPr="002A1E81">
        <w:rPr>
          <w:rFonts w:ascii="Arial" w:hAnsi="Arial" w:cs="Arial"/>
        </w:rPr>
        <w:t xml:space="preserve">Der Antrag ist </w:t>
      </w:r>
      <w:r w:rsidR="00FD4809" w:rsidRPr="002A1E81">
        <w:rPr>
          <w:rFonts w:ascii="Arial" w:hAnsi="Arial" w:cs="Arial"/>
        </w:rPr>
        <w:t>begründet</w:t>
      </w:r>
      <w:r w:rsidRPr="002A1E81">
        <w:rPr>
          <w:rFonts w:ascii="Arial" w:hAnsi="Arial" w:cs="Arial"/>
        </w:rPr>
        <w:t xml:space="preserve">, soweit das Nichtraucherschutzgesetz gegen das Grundgesetz (bei Bundesrecht) bzw. gegen sonstiges Bundesrecht und/oder das Grundgesetz </w:t>
      </w:r>
      <w:r w:rsidR="00535A1C" w:rsidRPr="002A1E81">
        <w:rPr>
          <w:rFonts w:ascii="Arial" w:hAnsi="Arial" w:cs="Arial"/>
        </w:rPr>
        <w:t>verstößt</w:t>
      </w:r>
      <w:r w:rsidRPr="002A1E81">
        <w:rPr>
          <w:rFonts w:ascii="Arial" w:hAnsi="Arial" w:cs="Arial"/>
        </w:rPr>
        <w:t xml:space="preserve"> (bei Landesrecht), vgl. § 78 BVerfGG. </w:t>
      </w:r>
    </w:p>
    <w:p w14:paraId="6BC750EB" w14:textId="77777777" w:rsidR="008C2EAC" w:rsidRPr="00073FE2" w:rsidRDefault="008C2EAC" w:rsidP="004767F4">
      <w:pPr>
        <w:spacing w:after="120" w:line="276" w:lineRule="auto"/>
        <w:jc w:val="both"/>
        <w:rPr>
          <w:rFonts w:ascii="Arial" w:hAnsi="Arial" w:cs="Arial"/>
        </w:rPr>
      </w:pPr>
    </w:p>
    <w:p w14:paraId="0DCB2117" w14:textId="1B835A41" w:rsidR="002A1E81" w:rsidRPr="00FD4809" w:rsidRDefault="002A1E81" w:rsidP="004767F4">
      <w:pPr>
        <w:spacing w:after="120" w:line="276" w:lineRule="auto"/>
        <w:jc w:val="both"/>
        <w:rPr>
          <w:rFonts w:ascii="Arial" w:hAnsi="Arial" w:cs="Arial"/>
          <w:b/>
          <w:bCs/>
          <w:color w:val="003560"/>
        </w:rPr>
      </w:pPr>
      <w:r w:rsidRPr="00FD4809">
        <w:rPr>
          <w:rFonts w:ascii="Arial" w:hAnsi="Arial" w:cs="Arial"/>
          <w:b/>
          <w:bCs/>
          <w:color w:val="003560"/>
        </w:rPr>
        <w:t xml:space="preserve">I. </w:t>
      </w:r>
      <w:proofErr w:type="spellStart"/>
      <w:r w:rsidRPr="00FD4809">
        <w:rPr>
          <w:rFonts w:ascii="Arial" w:hAnsi="Arial" w:cs="Arial"/>
          <w:b/>
          <w:bCs/>
          <w:color w:val="003560"/>
        </w:rPr>
        <w:t>P</w:t>
      </w:r>
      <w:r w:rsidR="000D32EB" w:rsidRPr="00FD4809">
        <w:rPr>
          <w:rFonts w:ascii="Arial" w:hAnsi="Arial" w:cs="Arial"/>
          <w:b/>
          <w:bCs/>
          <w:color w:val="003560"/>
        </w:rPr>
        <w:t>RÜFUNGSMA</w:t>
      </w:r>
      <w:r w:rsidR="00535A1C">
        <w:rPr>
          <w:rFonts w:ascii="Arial" w:hAnsi="Arial" w:cs="Arial"/>
          <w:b/>
          <w:bCs/>
          <w:color w:val="003560"/>
        </w:rPr>
        <w:t>ß</w:t>
      </w:r>
      <w:r w:rsidR="000D32EB" w:rsidRPr="00FD4809">
        <w:rPr>
          <w:rFonts w:ascii="Arial" w:hAnsi="Arial" w:cs="Arial"/>
          <w:b/>
          <w:bCs/>
          <w:color w:val="003560"/>
        </w:rPr>
        <w:t>STAB</w:t>
      </w:r>
      <w:proofErr w:type="spellEnd"/>
    </w:p>
    <w:p w14:paraId="6855C927" w14:textId="7F9B48A1" w:rsidR="002A1E81" w:rsidRPr="00073FE2" w:rsidRDefault="002A1E81" w:rsidP="004767F4">
      <w:pPr>
        <w:spacing w:after="120" w:line="276" w:lineRule="auto"/>
        <w:jc w:val="both"/>
        <w:rPr>
          <w:rFonts w:ascii="Arial" w:hAnsi="Arial" w:cs="Arial"/>
        </w:rPr>
      </w:pPr>
      <w:r w:rsidRPr="002A1E81">
        <w:rPr>
          <w:rFonts w:ascii="Arial" w:hAnsi="Arial" w:cs="Arial"/>
        </w:rPr>
        <w:t>Bei dem Nichtraucherschutzgesetz handelt es sich um Bundesrecht.</w:t>
      </w:r>
      <w:r w:rsidR="000D32EB" w:rsidRPr="00073FE2">
        <w:rPr>
          <w:rFonts w:ascii="Arial" w:hAnsi="Arial" w:cs="Arial"/>
        </w:rPr>
        <w:t xml:space="preserve"> </w:t>
      </w:r>
      <w:r w:rsidRPr="002A1E81">
        <w:rPr>
          <w:rFonts w:ascii="Arial" w:hAnsi="Arial" w:cs="Arial"/>
        </w:rPr>
        <w:t xml:space="preserve">Prüfungsmaßstab ist daher </w:t>
      </w:r>
      <w:r w:rsidRPr="002A1E81">
        <w:rPr>
          <w:rFonts w:ascii="Arial" w:hAnsi="Arial" w:cs="Arial"/>
          <w:b/>
          <w:bCs/>
        </w:rPr>
        <w:t>allein das Grundgesetz</w:t>
      </w:r>
      <w:r w:rsidRPr="002A1E81">
        <w:rPr>
          <w:rFonts w:ascii="Arial" w:hAnsi="Arial" w:cs="Arial"/>
        </w:rPr>
        <w:t xml:space="preserve">. </w:t>
      </w:r>
    </w:p>
    <w:p w14:paraId="179D25DC" w14:textId="77777777" w:rsidR="008C2EAC" w:rsidRPr="00073FE2" w:rsidRDefault="008C2EAC" w:rsidP="004767F4">
      <w:pPr>
        <w:spacing w:after="120" w:line="276" w:lineRule="auto"/>
        <w:jc w:val="both"/>
        <w:rPr>
          <w:rFonts w:ascii="Arial" w:hAnsi="Arial" w:cs="Arial"/>
        </w:rPr>
      </w:pPr>
    </w:p>
    <w:p w14:paraId="3A2C5DE3" w14:textId="43DA753C" w:rsidR="002A1E81" w:rsidRPr="00FD4809" w:rsidRDefault="002A1E81" w:rsidP="004767F4">
      <w:pPr>
        <w:spacing w:after="120" w:line="276" w:lineRule="auto"/>
        <w:jc w:val="both"/>
        <w:rPr>
          <w:rFonts w:ascii="Arial" w:hAnsi="Arial" w:cs="Arial"/>
          <w:b/>
          <w:bCs/>
          <w:color w:val="003560"/>
        </w:rPr>
      </w:pPr>
      <w:r w:rsidRPr="00FD4809">
        <w:rPr>
          <w:rFonts w:ascii="Arial" w:hAnsi="Arial" w:cs="Arial"/>
          <w:b/>
          <w:bCs/>
          <w:color w:val="003560"/>
        </w:rPr>
        <w:t xml:space="preserve">II. </w:t>
      </w:r>
      <w:r w:rsidR="000D32EB" w:rsidRPr="00FD4809">
        <w:rPr>
          <w:rFonts w:ascii="Arial" w:hAnsi="Arial" w:cs="Arial"/>
          <w:b/>
          <w:bCs/>
          <w:color w:val="003560"/>
        </w:rPr>
        <w:t xml:space="preserve">FORMELLE </w:t>
      </w:r>
      <w:proofErr w:type="spellStart"/>
      <w:r w:rsidR="000D32EB" w:rsidRPr="00FD4809">
        <w:rPr>
          <w:rFonts w:ascii="Arial" w:hAnsi="Arial" w:cs="Arial"/>
          <w:b/>
          <w:bCs/>
          <w:color w:val="003560"/>
        </w:rPr>
        <w:t>VERFASSUNGSMÄßIGKEIT</w:t>
      </w:r>
      <w:proofErr w:type="spellEnd"/>
    </w:p>
    <w:p w14:paraId="684323F0" w14:textId="38C0DBD7" w:rsidR="002A1E81" w:rsidRPr="002A1E81" w:rsidRDefault="002A1E81" w:rsidP="004767F4">
      <w:pPr>
        <w:spacing w:after="120" w:line="276" w:lineRule="auto"/>
        <w:jc w:val="both"/>
        <w:rPr>
          <w:rFonts w:ascii="Arial" w:hAnsi="Arial" w:cs="Arial"/>
        </w:rPr>
      </w:pPr>
      <w:r w:rsidRPr="002A1E81">
        <w:rPr>
          <w:rFonts w:ascii="Arial" w:hAnsi="Arial" w:cs="Arial"/>
        </w:rPr>
        <w:t xml:space="preserve">Das Nichtraucherschutzgesetz </w:t>
      </w:r>
      <w:r w:rsidR="00535A1C" w:rsidRPr="002A1E81">
        <w:rPr>
          <w:rFonts w:ascii="Arial" w:hAnsi="Arial" w:cs="Arial"/>
        </w:rPr>
        <w:t>müsste</w:t>
      </w:r>
      <w:r w:rsidRPr="002A1E81">
        <w:rPr>
          <w:rFonts w:ascii="Arial" w:hAnsi="Arial" w:cs="Arial"/>
        </w:rPr>
        <w:t xml:space="preserve"> </w:t>
      </w:r>
      <w:r w:rsidR="00535A1C" w:rsidRPr="002A1E81">
        <w:rPr>
          <w:rFonts w:ascii="Arial" w:hAnsi="Arial" w:cs="Arial"/>
        </w:rPr>
        <w:t>zunächst</w:t>
      </w:r>
      <w:r w:rsidRPr="002A1E81">
        <w:rPr>
          <w:rFonts w:ascii="Arial" w:hAnsi="Arial" w:cs="Arial"/>
        </w:rPr>
        <w:t xml:space="preserve"> formell </w:t>
      </w:r>
      <w:r w:rsidR="00535A1C" w:rsidRPr="002A1E81">
        <w:rPr>
          <w:rFonts w:ascii="Arial" w:hAnsi="Arial" w:cs="Arial"/>
        </w:rPr>
        <w:t>verfassungsmäßig</w:t>
      </w:r>
      <w:r w:rsidRPr="002A1E81">
        <w:rPr>
          <w:rFonts w:ascii="Arial" w:hAnsi="Arial" w:cs="Arial"/>
        </w:rPr>
        <w:t xml:space="preserve"> sein. </w:t>
      </w:r>
    </w:p>
    <w:p w14:paraId="04F45EA9" w14:textId="77777777" w:rsidR="008C2EAC" w:rsidRPr="00073FE2" w:rsidRDefault="008C2EAC" w:rsidP="004767F4">
      <w:pPr>
        <w:spacing w:after="120" w:line="276" w:lineRule="auto"/>
        <w:jc w:val="both"/>
        <w:rPr>
          <w:rFonts w:ascii="Arial" w:hAnsi="Arial" w:cs="Arial"/>
        </w:rPr>
      </w:pPr>
    </w:p>
    <w:p w14:paraId="6E6D7B5D" w14:textId="415148AB" w:rsidR="002A1E81" w:rsidRPr="00FD4809" w:rsidRDefault="002A1E81" w:rsidP="004767F4">
      <w:pPr>
        <w:spacing w:after="120" w:line="276" w:lineRule="auto"/>
        <w:jc w:val="both"/>
        <w:rPr>
          <w:rFonts w:ascii="Arial" w:hAnsi="Arial" w:cs="Arial"/>
          <w:b/>
          <w:bCs/>
          <w:color w:val="003560"/>
        </w:rPr>
      </w:pPr>
      <w:r w:rsidRPr="00FD4809">
        <w:rPr>
          <w:rFonts w:ascii="Arial" w:hAnsi="Arial" w:cs="Arial"/>
          <w:b/>
          <w:bCs/>
          <w:color w:val="003560"/>
        </w:rPr>
        <w:t xml:space="preserve">1. </w:t>
      </w:r>
      <w:r w:rsidR="000D32EB" w:rsidRPr="00FD4809">
        <w:rPr>
          <w:rFonts w:ascii="Arial" w:hAnsi="Arial" w:cs="Arial"/>
          <w:b/>
          <w:bCs/>
          <w:color w:val="003560"/>
        </w:rPr>
        <w:t>GESETZGEBUNGSKOMPETENZ</w:t>
      </w:r>
    </w:p>
    <w:p w14:paraId="23C83E0A" w14:textId="367CA9F1" w:rsidR="002A1E81" w:rsidRPr="00073FE2" w:rsidRDefault="002A1E81" w:rsidP="004767F4">
      <w:pPr>
        <w:spacing w:after="120" w:line="276" w:lineRule="auto"/>
        <w:jc w:val="both"/>
        <w:rPr>
          <w:rFonts w:ascii="Arial" w:hAnsi="Arial" w:cs="Arial"/>
        </w:rPr>
      </w:pPr>
      <w:r w:rsidRPr="00073FE2">
        <w:rPr>
          <w:rFonts w:ascii="Arial" w:hAnsi="Arial" w:cs="Arial"/>
        </w:rPr>
        <w:t>Der Bund müsste für den Erlass des Nichtraucherschutzgesetzes zuständig gewesen sein.</w:t>
      </w:r>
    </w:p>
    <w:p w14:paraId="4200F0F3" w14:textId="473398B1" w:rsidR="002A1E81" w:rsidRPr="002A1E81" w:rsidRDefault="00535A1C" w:rsidP="004767F4">
      <w:pPr>
        <w:spacing w:after="120" w:line="276" w:lineRule="auto"/>
        <w:jc w:val="both"/>
        <w:rPr>
          <w:rFonts w:ascii="Arial" w:hAnsi="Arial" w:cs="Arial"/>
        </w:rPr>
      </w:pPr>
      <w:r w:rsidRPr="002A1E81">
        <w:rPr>
          <w:rFonts w:ascii="Arial" w:hAnsi="Arial" w:cs="Arial"/>
        </w:rPr>
        <w:t>Grundsätzlich</w:t>
      </w:r>
      <w:r w:rsidR="002A1E81" w:rsidRPr="002A1E81">
        <w:rPr>
          <w:rFonts w:ascii="Arial" w:hAnsi="Arial" w:cs="Arial"/>
        </w:rPr>
        <w:t xml:space="preserve"> ist nach Art. 70 I iVm Art. 30 GG die Gesetzgebung Sache der </w:t>
      </w:r>
      <w:r w:rsidRPr="002A1E81">
        <w:rPr>
          <w:rFonts w:ascii="Arial" w:hAnsi="Arial" w:cs="Arial"/>
        </w:rPr>
        <w:t>Länder</w:t>
      </w:r>
      <w:r w:rsidR="002A1E81" w:rsidRPr="002A1E81">
        <w:rPr>
          <w:rFonts w:ascii="Arial" w:hAnsi="Arial" w:cs="Arial"/>
        </w:rPr>
        <w:t xml:space="preserve">. Ausnahmsweise ist jedoch der Bund zur Gesetzgebung </w:t>
      </w:r>
      <w:r w:rsidRPr="002A1E81">
        <w:rPr>
          <w:rFonts w:ascii="Arial" w:hAnsi="Arial" w:cs="Arial"/>
        </w:rPr>
        <w:t>ermächtigt</w:t>
      </w:r>
      <w:r w:rsidR="002A1E81" w:rsidRPr="002A1E81">
        <w:rPr>
          <w:rFonts w:ascii="Arial" w:hAnsi="Arial" w:cs="Arial"/>
        </w:rPr>
        <w:t xml:space="preserve">, soweit das Grundgesetz </w:t>
      </w:r>
      <w:r w:rsidRPr="002A1E81">
        <w:rPr>
          <w:rFonts w:ascii="Arial" w:hAnsi="Arial" w:cs="Arial"/>
        </w:rPr>
        <w:t>ausdrücklich</w:t>
      </w:r>
      <w:r w:rsidR="002A1E81" w:rsidRPr="002A1E81">
        <w:rPr>
          <w:rFonts w:ascii="Arial" w:hAnsi="Arial" w:cs="Arial"/>
        </w:rPr>
        <w:t xml:space="preserve"> dem Bund eine Materie zur Gesetzgebung zuweist (insbesondere Art. 73 f. GG). </w:t>
      </w:r>
    </w:p>
    <w:p w14:paraId="537261CA" w14:textId="5EC16FE4" w:rsidR="00C43D1C" w:rsidRPr="00073FE2" w:rsidRDefault="002A1E81" w:rsidP="004767F4">
      <w:pPr>
        <w:spacing w:after="120" w:line="276" w:lineRule="auto"/>
        <w:jc w:val="both"/>
        <w:rPr>
          <w:rFonts w:ascii="Arial" w:hAnsi="Arial" w:cs="Arial"/>
          <w:b/>
          <w:i/>
          <w:iCs/>
          <w:color w:val="A6A6A6" w:themeColor="background1" w:themeShade="A6"/>
          <w:sz w:val="20"/>
          <w:szCs w:val="20"/>
        </w:rPr>
      </w:pPr>
      <w:r w:rsidRPr="00073FE2">
        <w:rPr>
          <w:rFonts w:ascii="Arial" w:hAnsi="Arial" w:cs="Arial"/>
          <w:b/>
          <w:i/>
          <w:iCs/>
          <w:color w:val="A6A6A6" w:themeColor="background1" w:themeShade="A6"/>
          <w:sz w:val="20"/>
          <w:szCs w:val="20"/>
        </w:rPr>
        <w:t>Hinweis</w:t>
      </w:r>
    </w:p>
    <w:p w14:paraId="06097707" w14:textId="4C3FC770" w:rsidR="002A1E81" w:rsidRPr="002A1E81" w:rsidRDefault="002A1E81" w:rsidP="004767F4">
      <w:pPr>
        <w:spacing w:after="120" w:line="276" w:lineRule="auto"/>
        <w:jc w:val="both"/>
        <w:rPr>
          <w:rFonts w:ascii="Arial" w:hAnsi="Arial" w:cs="Arial"/>
          <w:bCs/>
          <w:i/>
          <w:iCs/>
          <w:color w:val="A6A6A6" w:themeColor="background1" w:themeShade="A6"/>
          <w:sz w:val="20"/>
          <w:szCs w:val="20"/>
        </w:rPr>
      </w:pPr>
      <w:r w:rsidRPr="002A1E81">
        <w:rPr>
          <w:rFonts w:ascii="Arial" w:hAnsi="Arial" w:cs="Arial"/>
          <w:bCs/>
          <w:i/>
          <w:iCs/>
          <w:color w:val="A6A6A6" w:themeColor="background1" w:themeShade="A6"/>
          <w:sz w:val="20"/>
          <w:szCs w:val="20"/>
        </w:rPr>
        <w:t xml:space="preserve">Die Gesetzgebungskompetenz des Bundes </w:t>
      </w:r>
      <w:r w:rsidR="00535A1C" w:rsidRPr="002A1E81">
        <w:rPr>
          <w:rFonts w:ascii="Arial" w:hAnsi="Arial" w:cs="Arial"/>
          <w:bCs/>
          <w:i/>
          <w:iCs/>
          <w:color w:val="A6A6A6" w:themeColor="background1" w:themeShade="A6"/>
          <w:sz w:val="20"/>
          <w:szCs w:val="20"/>
        </w:rPr>
        <w:t>für</w:t>
      </w:r>
      <w:r w:rsidRPr="002A1E81">
        <w:rPr>
          <w:rFonts w:ascii="Arial" w:hAnsi="Arial" w:cs="Arial"/>
          <w:bCs/>
          <w:i/>
          <w:iCs/>
          <w:color w:val="A6A6A6" w:themeColor="background1" w:themeShade="A6"/>
          <w:sz w:val="20"/>
          <w:szCs w:val="20"/>
        </w:rPr>
        <w:t xml:space="preserve"> ein bundesweit geltendes Nichtraucherschutzgesetz ist in Wissenschaft und Praxis stark umstritten. Die folgende Darstellung soll lediglich einen – nicht abschließenden – </w:t>
      </w:r>
      <w:r w:rsidR="00535A1C" w:rsidRPr="002A1E81">
        <w:rPr>
          <w:rFonts w:ascii="Arial" w:hAnsi="Arial" w:cs="Arial"/>
          <w:bCs/>
          <w:i/>
          <w:iCs/>
          <w:color w:val="A6A6A6" w:themeColor="background1" w:themeShade="A6"/>
          <w:sz w:val="20"/>
          <w:szCs w:val="20"/>
        </w:rPr>
        <w:t>Überblick</w:t>
      </w:r>
      <w:r w:rsidRPr="002A1E81">
        <w:rPr>
          <w:rFonts w:ascii="Arial" w:hAnsi="Arial" w:cs="Arial"/>
          <w:bCs/>
          <w:i/>
          <w:iCs/>
          <w:color w:val="A6A6A6" w:themeColor="background1" w:themeShade="A6"/>
          <w:sz w:val="20"/>
          <w:szCs w:val="20"/>
        </w:rPr>
        <w:t xml:space="preserve"> </w:t>
      </w:r>
      <w:r w:rsidR="00535A1C" w:rsidRPr="002A1E81">
        <w:rPr>
          <w:rFonts w:ascii="Arial" w:hAnsi="Arial" w:cs="Arial"/>
          <w:bCs/>
          <w:i/>
          <w:iCs/>
          <w:color w:val="A6A6A6" w:themeColor="background1" w:themeShade="A6"/>
          <w:sz w:val="20"/>
          <w:szCs w:val="20"/>
        </w:rPr>
        <w:t>über</w:t>
      </w:r>
      <w:r w:rsidRPr="002A1E81">
        <w:rPr>
          <w:rFonts w:ascii="Arial" w:hAnsi="Arial" w:cs="Arial"/>
          <w:bCs/>
          <w:i/>
          <w:iCs/>
          <w:color w:val="A6A6A6" w:themeColor="background1" w:themeShade="A6"/>
          <w:sz w:val="20"/>
          <w:szCs w:val="20"/>
        </w:rPr>
        <w:t xml:space="preserve"> die </w:t>
      </w:r>
      <w:r w:rsidR="00535A1C" w:rsidRPr="002A1E81">
        <w:rPr>
          <w:rFonts w:ascii="Arial" w:hAnsi="Arial" w:cs="Arial"/>
          <w:bCs/>
          <w:i/>
          <w:iCs/>
          <w:color w:val="A6A6A6" w:themeColor="background1" w:themeShade="A6"/>
          <w:sz w:val="20"/>
          <w:szCs w:val="20"/>
        </w:rPr>
        <w:t>möglichen</w:t>
      </w:r>
      <w:r w:rsidRPr="002A1E81">
        <w:rPr>
          <w:rFonts w:ascii="Arial" w:hAnsi="Arial" w:cs="Arial"/>
          <w:bCs/>
          <w:i/>
          <w:iCs/>
          <w:color w:val="A6A6A6" w:themeColor="background1" w:themeShade="A6"/>
          <w:sz w:val="20"/>
          <w:szCs w:val="20"/>
        </w:rPr>
        <w:t xml:space="preserve"> ansprechbaren Kompetenztitel geben. Die Reihenfolge der Darstellung ist nicht zwingend.</w:t>
      </w:r>
    </w:p>
    <w:p w14:paraId="76DC4CE2" w14:textId="77777777" w:rsidR="008C2EAC" w:rsidRPr="00073FE2" w:rsidRDefault="008C2EAC" w:rsidP="004767F4">
      <w:pPr>
        <w:spacing w:after="120" w:line="276" w:lineRule="auto"/>
        <w:jc w:val="both"/>
        <w:rPr>
          <w:rFonts w:ascii="Arial" w:hAnsi="Arial" w:cs="Arial"/>
          <w:bCs/>
        </w:rPr>
      </w:pPr>
    </w:p>
    <w:p w14:paraId="1D9B3373" w14:textId="77777777" w:rsidR="004156FF" w:rsidRPr="00FD4809" w:rsidRDefault="004156FF" w:rsidP="004767F4">
      <w:pPr>
        <w:spacing w:after="120" w:line="276" w:lineRule="auto"/>
        <w:jc w:val="both"/>
        <w:rPr>
          <w:rFonts w:ascii="Arial" w:hAnsi="Arial" w:cs="Arial"/>
          <w:bCs/>
          <w:color w:val="003560"/>
        </w:rPr>
      </w:pPr>
      <w:r w:rsidRPr="00FD4809">
        <w:rPr>
          <w:rFonts w:ascii="Arial" w:hAnsi="Arial" w:cs="Arial"/>
          <w:b/>
          <w:bCs/>
          <w:color w:val="003560"/>
        </w:rPr>
        <w:t xml:space="preserve">a) Ausschließliche Gesetzgebungskompetenz des Bundes aus Art. 73 GG </w:t>
      </w:r>
    </w:p>
    <w:p w14:paraId="661185B0" w14:textId="5BFF1CFE" w:rsidR="004156FF" w:rsidRPr="004156FF" w:rsidRDefault="004156FF" w:rsidP="004767F4">
      <w:pPr>
        <w:spacing w:after="120" w:line="276" w:lineRule="auto"/>
        <w:jc w:val="both"/>
        <w:rPr>
          <w:rFonts w:ascii="Arial" w:hAnsi="Arial" w:cs="Arial"/>
          <w:bCs/>
        </w:rPr>
      </w:pPr>
      <w:r w:rsidRPr="00073FE2">
        <w:rPr>
          <w:rFonts w:ascii="Arial" w:hAnsi="Arial" w:cs="Arial"/>
          <w:bCs/>
        </w:rPr>
        <w:t xml:space="preserve">Aus dem Bereich der ausschließlichen Gesetzgebungskompetenz des Bundes </w:t>
      </w:r>
      <w:r w:rsidRPr="004156FF">
        <w:rPr>
          <w:rFonts w:ascii="Arial" w:hAnsi="Arial" w:cs="Arial"/>
          <w:bCs/>
        </w:rPr>
        <w:t xml:space="preserve">kommt allein </w:t>
      </w:r>
      <w:r w:rsidRPr="00073FE2">
        <w:rPr>
          <w:rFonts w:ascii="Arial" w:hAnsi="Arial" w:cs="Arial"/>
          <w:bCs/>
        </w:rPr>
        <w:t>der</w:t>
      </w:r>
      <w:r w:rsidRPr="004156FF">
        <w:rPr>
          <w:rFonts w:ascii="Arial" w:hAnsi="Arial" w:cs="Arial"/>
          <w:bCs/>
        </w:rPr>
        <w:t xml:space="preserve"> Kompetenztitel </w:t>
      </w:r>
      <w:r w:rsidRPr="00073FE2">
        <w:rPr>
          <w:rFonts w:ascii="Arial" w:hAnsi="Arial" w:cs="Arial"/>
          <w:bCs/>
        </w:rPr>
        <w:t>des</w:t>
      </w:r>
      <w:r w:rsidRPr="004156FF">
        <w:rPr>
          <w:rFonts w:ascii="Arial" w:hAnsi="Arial" w:cs="Arial"/>
          <w:bCs/>
        </w:rPr>
        <w:t xml:space="preserve"> Art.</w:t>
      </w:r>
      <w:r w:rsidRPr="00073FE2">
        <w:rPr>
          <w:rFonts w:ascii="Arial" w:hAnsi="Arial" w:cs="Arial"/>
          <w:bCs/>
        </w:rPr>
        <w:t> </w:t>
      </w:r>
      <w:r w:rsidRPr="004156FF">
        <w:rPr>
          <w:rFonts w:ascii="Arial" w:hAnsi="Arial" w:cs="Arial"/>
          <w:bCs/>
        </w:rPr>
        <w:t>73 I Nr. 8 GG</w:t>
      </w:r>
      <w:r w:rsidRPr="00073FE2">
        <w:rPr>
          <w:rFonts w:ascii="Arial" w:hAnsi="Arial" w:cs="Arial"/>
          <w:bCs/>
        </w:rPr>
        <w:t xml:space="preserve"> in Betracht</w:t>
      </w:r>
      <w:r w:rsidRPr="004156FF">
        <w:rPr>
          <w:rFonts w:ascii="Arial" w:hAnsi="Arial" w:cs="Arial"/>
          <w:bCs/>
        </w:rPr>
        <w:t xml:space="preserve">, der das gesamte Dienstrecht des dort genannten Personenkreises, einschließlich der Regelungen zum Arbeitsplatz umfasst. Davon ist auch der Nichtraucherschutz erfasst, sodass diese Kompetenznorm das </w:t>
      </w:r>
      <w:r w:rsidR="00535A1C" w:rsidRPr="004156FF">
        <w:rPr>
          <w:rFonts w:ascii="Arial" w:hAnsi="Arial" w:cs="Arial"/>
          <w:bCs/>
        </w:rPr>
        <w:t>Äquivalent</w:t>
      </w:r>
      <w:r w:rsidRPr="004156FF">
        <w:rPr>
          <w:rFonts w:ascii="Arial" w:hAnsi="Arial" w:cs="Arial"/>
          <w:bCs/>
        </w:rPr>
        <w:t xml:space="preserve"> zur Kompetenz aus Art. 74 Abs. 1 Nr. 12 GG (Arbeits- und Arbeitsschutzrecht </w:t>
      </w:r>
      <w:r w:rsidR="00535A1C" w:rsidRPr="004156FF">
        <w:rPr>
          <w:rFonts w:ascii="Arial" w:hAnsi="Arial" w:cs="Arial"/>
          <w:bCs/>
        </w:rPr>
        <w:t>für</w:t>
      </w:r>
      <w:r w:rsidRPr="004156FF">
        <w:rPr>
          <w:rFonts w:ascii="Arial" w:hAnsi="Arial" w:cs="Arial"/>
          <w:bCs/>
        </w:rPr>
        <w:t xml:space="preserve"> den privaten Bereich) </w:t>
      </w:r>
      <w:r w:rsidR="00535A1C" w:rsidRPr="004156FF">
        <w:rPr>
          <w:rFonts w:ascii="Arial" w:hAnsi="Arial" w:cs="Arial"/>
          <w:bCs/>
        </w:rPr>
        <w:t>für</w:t>
      </w:r>
      <w:r w:rsidRPr="004156FF">
        <w:rPr>
          <w:rFonts w:ascii="Arial" w:hAnsi="Arial" w:cs="Arial"/>
          <w:bCs/>
        </w:rPr>
        <w:t xml:space="preserve"> den </w:t>
      </w:r>
      <w:r w:rsidR="00535A1C" w:rsidRPr="004156FF">
        <w:rPr>
          <w:rFonts w:ascii="Arial" w:hAnsi="Arial" w:cs="Arial"/>
          <w:bCs/>
        </w:rPr>
        <w:t>öffentlichen</w:t>
      </w:r>
      <w:r w:rsidRPr="004156FF">
        <w:rPr>
          <w:rFonts w:ascii="Arial" w:hAnsi="Arial" w:cs="Arial"/>
          <w:bCs/>
        </w:rPr>
        <w:t xml:space="preserve"> Bereich darstellt. </w:t>
      </w:r>
    </w:p>
    <w:p w14:paraId="494292A5" w14:textId="1DFED907" w:rsidR="004156FF" w:rsidRPr="00073FE2" w:rsidRDefault="004156FF" w:rsidP="004767F4">
      <w:pPr>
        <w:spacing w:after="120" w:line="276" w:lineRule="auto"/>
        <w:jc w:val="both"/>
        <w:rPr>
          <w:rFonts w:ascii="Arial" w:hAnsi="Arial" w:cs="Arial"/>
          <w:bCs/>
        </w:rPr>
      </w:pPr>
      <w:r w:rsidRPr="004156FF">
        <w:rPr>
          <w:rFonts w:ascii="Arial" w:hAnsi="Arial" w:cs="Arial"/>
          <w:bCs/>
        </w:rPr>
        <w:t xml:space="preserve">In </w:t>
      </w:r>
      <w:r w:rsidR="00535A1C" w:rsidRPr="004156FF">
        <w:rPr>
          <w:rFonts w:ascii="Arial" w:hAnsi="Arial" w:cs="Arial"/>
          <w:bCs/>
        </w:rPr>
        <w:t>persönlicher</w:t>
      </w:r>
      <w:r w:rsidRPr="004156FF">
        <w:rPr>
          <w:rFonts w:ascii="Arial" w:hAnsi="Arial" w:cs="Arial"/>
          <w:bCs/>
        </w:rPr>
        <w:t xml:space="preserve"> Hinsicht sind aber nur „im Dienste des Bundes“ stehende Personen erfasst, einschließlich der Soldaten der Bundeswehr – nicht hingegen die Personen, deren Dienstherr ein Land ist oder ein Privater ist. </w:t>
      </w:r>
    </w:p>
    <w:p w14:paraId="18AD9622" w14:textId="77777777" w:rsidR="008C2EAC" w:rsidRPr="00073FE2" w:rsidRDefault="008C2EAC" w:rsidP="004767F4">
      <w:pPr>
        <w:spacing w:after="120" w:line="276" w:lineRule="auto"/>
        <w:jc w:val="both"/>
        <w:rPr>
          <w:rFonts w:ascii="Arial" w:hAnsi="Arial" w:cs="Arial"/>
          <w:bCs/>
        </w:rPr>
      </w:pPr>
    </w:p>
    <w:p w14:paraId="7AAE2DDF" w14:textId="33C2B9CA" w:rsidR="000D32EB" w:rsidRPr="00FD4809" w:rsidRDefault="004156FF" w:rsidP="004767F4">
      <w:pPr>
        <w:spacing w:after="120" w:line="276" w:lineRule="auto"/>
        <w:jc w:val="both"/>
        <w:rPr>
          <w:rFonts w:ascii="Arial" w:hAnsi="Arial" w:cs="Arial"/>
          <w:b/>
          <w:bCs/>
          <w:color w:val="003560"/>
        </w:rPr>
      </w:pPr>
      <w:r w:rsidRPr="00FD4809">
        <w:rPr>
          <w:rFonts w:ascii="Arial" w:hAnsi="Arial" w:cs="Arial"/>
          <w:b/>
          <w:bCs/>
          <w:color w:val="003560"/>
        </w:rPr>
        <w:t xml:space="preserve">b) Konkurrierende Gesetzgebungskompetenz des Bundes aus Art. 72, 74 GG </w:t>
      </w:r>
    </w:p>
    <w:p w14:paraId="2BCD219D" w14:textId="77777777" w:rsidR="004156FF" w:rsidRPr="00FD4809" w:rsidRDefault="004156FF" w:rsidP="004767F4">
      <w:pPr>
        <w:spacing w:after="120" w:line="276" w:lineRule="auto"/>
        <w:jc w:val="both"/>
        <w:rPr>
          <w:rFonts w:ascii="Arial" w:hAnsi="Arial" w:cs="Arial"/>
          <w:b/>
          <w:color w:val="003560"/>
        </w:rPr>
      </w:pPr>
      <w:proofErr w:type="spellStart"/>
      <w:r w:rsidRPr="00FD4809">
        <w:rPr>
          <w:rFonts w:ascii="Arial" w:hAnsi="Arial" w:cs="Arial"/>
          <w:b/>
          <w:color w:val="003560"/>
        </w:rPr>
        <w:t>aa</w:t>
      </w:r>
      <w:proofErr w:type="spellEnd"/>
      <w:r w:rsidRPr="00FD4809">
        <w:rPr>
          <w:rFonts w:ascii="Arial" w:hAnsi="Arial" w:cs="Arial"/>
          <w:b/>
          <w:color w:val="003560"/>
        </w:rPr>
        <w:t xml:space="preserve">) Luftreinhaltung, Art. 74 I Nr. 24 GG </w:t>
      </w:r>
    </w:p>
    <w:p w14:paraId="40D8261A" w14:textId="217FE2BD" w:rsidR="004156FF" w:rsidRPr="004156FF" w:rsidRDefault="004156FF" w:rsidP="004767F4">
      <w:pPr>
        <w:spacing w:after="120" w:line="276" w:lineRule="auto"/>
        <w:jc w:val="both"/>
        <w:rPr>
          <w:rFonts w:ascii="Arial" w:hAnsi="Arial" w:cs="Arial"/>
          <w:bCs/>
        </w:rPr>
      </w:pPr>
      <w:r w:rsidRPr="004156FF">
        <w:rPr>
          <w:rFonts w:ascii="Arial" w:hAnsi="Arial" w:cs="Arial"/>
          <w:bCs/>
        </w:rPr>
        <w:t xml:space="preserve">Ein generelles Rauchverbot in </w:t>
      </w:r>
      <w:r w:rsidR="00535A1C" w:rsidRPr="004156FF">
        <w:rPr>
          <w:rFonts w:ascii="Arial" w:hAnsi="Arial" w:cs="Arial"/>
          <w:bCs/>
        </w:rPr>
        <w:t>öffentlich</w:t>
      </w:r>
      <w:r w:rsidRPr="004156FF">
        <w:rPr>
          <w:rFonts w:ascii="Arial" w:hAnsi="Arial" w:cs="Arial"/>
          <w:bCs/>
        </w:rPr>
        <w:t xml:space="preserve"> </w:t>
      </w:r>
      <w:r w:rsidR="00535A1C" w:rsidRPr="004156FF">
        <w:rPr>
          <w:rFonts w:ascii="Arial" w:hAnsi="Arial" w:cs="Arial"/>
          <w:bCs/>
        </w:rPr>
        <w:t>zugänglichen</w:t>
      </w:r>
      <w:r w:rsidRPr="004156FF">
        <w:rPr>
          <w:rFonts w:ascii="Arial" w:hAnsi="Arial" w:cs="Arial"/>
          <w:bCs/>
        </w:rPr>
        <w:t xml:space="preserve"> Einrichtungen </w:t>
      </w:r>
      <w:r w:rsidR="00535A1C" w:rsidRPr="004156FF">
        <w:rPr>
          <w:rFonts w:ascii="Arial" w:hAnsi="Arial" w:cs="Arial"/>
          <w:bCs/>
        </w:rPr>
        <w:t>könnte</w:t>
      </w:r>
      <w:r w:rsidRPr="004156FF">
        <w:rPr>
          <w:rFonts w:ascii="Arial" w:hAnsi="Arial" w:cs="Arial"/>
          <w:bCs/>
        </w:rPr>
        <w:t xml:space="preserve"> durch die Bundesgesetzgebungskompetenz auf dem Gebiet der Luftreinhaltung aus Art.</w:t>
      </w:r>
      <w:r w:rsidRPr="00073FE2">
        <w:rPr>
          <w:rFonts w:ascii="Arial" w:hAnsi="Arial" w:cs="Arial"/>
          <w:bCs/>
        </w:rPr>
        <w:t> </w:t>
      </w:r>
      <w:r w:rsidRPr="004156FF">
        <w:rPr>
          <w:rFonts w:ascii="Arial" w:hAnsi="Arial" w:cs="Arial"/>
          <w:bCs/>
        </w:rPr>
        <w:t>74</w:t>
      </w:r>
      <w:r w:rsidRPr="00073FE2">
        <w:rPr>
          <w:rFonts w:ascii="Arial" w:hAnsi="Arial" w:cs="Arial"/>
          <w:bCs/>
        </w:rPr>
        <w:t> </w:t>
      </w:r>
      <w:r w:rsidRPr="004156FF">
        <w:rPr>
          <w:rFonts w:ascii="Arial" w:hAnsi="Arial" w:cs="Arial"/>
          <w:bCs/>
        </w:rPr>
        <w:t>I</w:t>
      </w:r>
      <w:r w:rsidRPr="00073FE2">
        <w:rPr>
          <w:rFonts w:ascii="Arial" w:hAnsi="Arial" w:cs="Arial"/>
          <w:bCs/>
        </w:rPr>
        <w:t> </w:t>
      </w:r>
      <w:r w:rsidRPr="004156FF">
        <w:rPr>
          <w:rFonts w:ascii="Arial" w:hAnsi="Arial" w:cs="Arial"/>
          <w:bCs/>
        </w:rPr>
        <w:t>Nr.</w:t>
      </w:r>
      <w:r w:rsidRPr="00073FE2">
        <w:rPr>
          <w:rFonts w:ascii="Arial" w:hAnsi="Arial" w:cs="Arial"/>
          <w:bCs/>
        </w:rPr>
        <w:t> </w:t>
      </w:r>
      <w:r w:rsidRPr="004156FF">
        <w:rPr>
          <w:rFonts w:ascii="Arial" w:hAnsi="Arial" w:cs="Arial"/>
          <w:bCs/>
        </w:rPr>
        <w:t>24 GG gedeckt sein.</w:t>
      </w:r>
      <w:r w:rsidRPr="00073FE2">
        <w:rPr>
          <w:rFonts w:ascii="Arial" w:hAnsi="Arial" w:cs="Arial"/>
          <w:bCs/>
        </w:rPr>
        <w:t xml:space="preserve"> </w:t>
      </w:r>
      <w:r w:rsidRPr="004156FF">
        <w:rPr>
          <w:rFonts w:ascii="Arial" w:hAnsi="Arial" w:cs="Arial"/>
          <w:bCs/>
        </w:rPr>
        <w:t xml:space="preserve">Fraglich ist </w:t>
      </w:r>
      <w:r w:rsidR="00535A1C" w:rsidRPr="004156FF">
        <w:rPr>
          <w:rFonts w:ascii="Arial" w:hAnsi="Arial" w:cs="Arial"/>
          <w:bCs/>
        </w:rPr>
        <w:t>zunächst</w:t>
      </w:r>
      <w:r w:rsidRPr="004156FF">
        <w:rPr>
          <w:rFonts w:ascii="Arial" w:hAnsi="Arial" w:cs="Arial"/>
          <w:bCs/>
        </w:rPr>
        <w:t xml:space="preserve">, was unter Luftreinhaltung zu verstehen ist. Anhaltspunkte </w:t>
      </w:r>
      <w:r w:rsidR="00535A1C" w:rsidRPr="004156FF">
        <w:rPr>
          <w:rFonts w:ascii="Arial" w:hAnsi="Arial" w:cs="Arial"/>
          <w:bCs/>
        </w:rPr>
        <w:t>könnte</w:t>
      </w:r>
      <w:r w:rsidRPr="004156FF">
        <w:rPr>
          <w:rFonts w:ascii="Arial" w:hAnsi="Arial" w:cs="Arial"/>
          <w:bCs/>
        </w:rPr>
        <w:t xml:space="preserve"> hier die Definition zu Luftverunreinigungen nach §</w:t>
      </w:r>
      <w:r w:rsidRPr="00073FE2">
        <w:rPr>
          <w:rFonts w:ascii="Arial" w:hAnsi="Arial" w:cs="Arial"/>
          <w:bCs/>
        </w:rPr>
        <w:t> </w:t>
      </w:r>
      <w:r w:rsidRPr="004156FF">
        <w:rPr>
          <w:rFonts w:ascii="Arial" w:hAnsi="Arial" w:cs="Arial"/>
          <w:bCs/>
        </w:rPr>
        <w:t>3 IV BImSchG geben.</w:t>
      </w:r>
      <w:r w:rsidRPr="00073FE2">
        <w:rPr>
          <w:rFonts w:ascii="Arial" w:hAnsi="Arial" w:cs="Arial"/>
          <w:bCs/>
        </w:rPr>
        <w:t xml:space="preserve"> </w:t>
      </w:r>
      <w:r w:rsidRPr="004156FF">
        <w:rPr>
          <w:rFonts w:ascii="Arial" w:hAnsi="Arial" w:cs="Arial"/>
          <w:bCs/>
        </w:rPr>
        <w:t xml:space="preserve">Luftverunreinigungen sind nach § 3 IV BImSchG </w:t>
      </w:r>
      <w:r w:rsidR="00535A1C" w:rsidRPr="004156FF">
        <w:rPr>
          <w:rFonts w:ascii="Arial" w:hAnsi="Arial" w:cs="Arial"/>
          <w:bCs/>
        </w:rPr>
        <w:t>Veränderungen</w:t>
      </w:r>
      <w:r w:rsidRPr="004156FF">
        <w:rPr>
          <w:rFonts w:ascii="Arial" w:hAnsi="Arial" w:cs="Arial"/>
          <w:bCs/>
        </w:rPr>
        <w:t xml:space="preserve"> der </w:t>
      </w:r>
      <w:r w:rsidR="00535A1C" w:rsidRPr="004156FF">
        <w:rPr>
          <w:rFonts w:ascii="Arial" w:hAnsi="Arial" w:cs="Arial"/>
          <w:bCs/>
        </w:rPr>
        <w:t>natürlichen</w:t>
      </w:r>
      <w:r w:rsidRPr="004156FF">
        <w:rPr>
          <w:rFonts w:ascii="Arial" w:hAnsi="Arial" w:cs="Arial"/>
          <w:bCs/>
        </w:rPr>
        <w:t xml:space="preserve"> Zusammensetzungen der Luft, insbesondere durch Rauch, Ruß, Staub, Gase, Aerosole, </w:t>
      </w:r>
      <w:r w:rsidR="00535A1C" w:rsidRPr="004156FF">
        <w:rPr>
          <w:rFonts w:ascii="Arial" w:hAnsi="Arial" w:cs="Arial"/>
          <w:bCs/>
        </w:rPr>
        <w:t>Dämpfe</w:t>
      </w:r>
      <w:r w:rsidRPr="004156FF">
        <w:rPr>
          <w:rFonts w:ascii="Arial" w:hAnsi="Arial" w:cs="Arial"/>
          <w:bCs/>
        </w:rPr>
        <w:t xml:space="preserve"> und Geruchsstoffe. Die Anordnung eines Rauchverbotes </w:t>
      </w:r>
      <w:r w:rsidR="00535A1C" w:rsidRPr="004156FF">
        <w:rPr>
          <w:rFonts w:ascii="Arial" w:hAnsi="Arial" w:cs="Arial"/>
          <w:bCs/>
        </w:rPr>
        <w:t>könnte</w:t>
      </w:r>
      <w:r w:rsidRPr="004156FF">
        <w:rPr>
          <w:rFonts w:ascii="Arial" w:hAnsi="Arial" w:cs="Arial"/>
          <w:bCs/>
        </w:rPr>
        <w:t xml:space="preserve"> insoweit also vom Wortlaut des Art. 74 I Nr. 24 GG erfasst sein. Jedoch ist der Regelungsgegenstand des Kompetenztitels hinsichtlich der Luftreinhaltung durch den Erlass des BImSchG </w:t>
      </w:r>
      <w:r w:rsidR="00535A1C" w:rsidRPr="004156FF">
        <w:rPr>
          <w:rFonts w:ascii="Arial" w:hAnsi="Arial" w:cs="Arial"/>
          <w:bCs/>
        </w:rPr>
        <w:t>ausgeschöpft</w:t>
      </w:r>
      <w:r w:rsidRPr="004156FF">
        <w:rPr>
          <w:rFonts w:ascii="Arial" w:hAnsi="Arial" w:cs="Arial"/>
          <w:bCs/>
        </w:rPr>
        <w:t xml:space="preserve">. Der Anwendungsbereich des BImSchG ist nach § 2 I BImSchG auf Anlagen, Kraftfahrzeuge und Verkehrseinrichtungen </w:t>
      </w:r>
      <w:r w:rsidR="00535A1C" w:rsidRPr="004156FF">
        <w:rPr>
          <w:rFonts w:ascii="Arial" w:hAnsi="Arial" w:cs="Arial"/>
          <w:bCs/>
        </w:rPr>
        <w:t>beschränkt</w:t>
      </w:r>
      <w:r w:rsidRPr="004156FF">
        <w:rPr>
          <w:rFonts w:ascii="Arial" w:hAnsi="Arial" w:cs="Arial"/>
          <w:bCs/>
        </w:rPr>
        <w:t>.</w:t>
      </w:r>
      <w:r w:rsidRPr="00073FE2">
        <w:rPr>
          <w:rFonts w:ascii="Arial" w:hAnsi="Arial" w:cs="Arial"/>
          <w:bCs/>
        </w:rPr>
        <w:t xml:space="preserve"> </w:t>
      </w:r>
      <w:r w:rsidR="00535A1C" w:rsidRPr="004156FF">
        <w:rPr>
          <w:rFonts w:ascii="Arial" w:hAnsi="Arial" w:cs="Arial"/>
          <w:bCs/>
        </w:rPr>
        <w:t>Darüber</w:t>
      </w:r>
      <w:r w:rsidRPr="004156FF">
        <w:rPr>
          <w:rFonts w:ascii="Arial" w:hAnsi="Arial" w:cs="Arial"/>
          <w:bCs/>
        </w:rPr>
        <w:t xml:space="preserve"> hinaus ist zu beachten</w:t>
      </w:r>
      <w:r w:rsidR="00535A1C">
        <w:rPr>
          <w:rFonts w:ascii="Arial" w:hAnsi="Arial" w:cs="Arial"/>
          <w:bCs/>
        </w:rPr>
        <w:t>,</w:t>
      </w:r>
      <w:r w:rsidRPr="004156FF">
        <w:rPr>
          <w:rFonts w:ascii="Arial" w:hAnsi="Arial" w:cs="Arial"/>
          <w:bCs/>
        </w:rPr>
        <w:t xml:space="preserve"> dass aufgrund der Normenhierarchie ein einfaches Gesetz nicht zur verbindlichen Definition des Grundgesetzes herangezogen werden kann. Somit ergibt sich keine Bundeskompetenz zum Erlass eines Nichtraucherschutzgesetzes aus Art. 74 I Nr. 24 GG. </w:t>
      </w:r>
    </w:p>
    <w:p w14:paraId="1D17D8A1" w14:textId="2BA934E8" w:rsidR="004156FF" w:rsidRPr="00FD4809" w:rsidRDefault="004156FF" w:rsidP="004767F4">
      <w:pPr>
        <w:spacing w:after="120" w:line="276" w:lineRule="auto"/>
        <w:jc w:val="both"/>
        <w:rPr>
          <w:rFonts w:ascii="Arial" w:hAnsi="Arial" w:cs="Arial"/>
          <w:b/>
          <w:color w:val="003560"/>
        </w:rPr>
      </w:pPr>
      <w:proofErr w:type="spellStart"/>
      <w:r w:rsidRPr="00FD4809">
        <w:rPr>
          <w:rFonts w:ascii="Arial" w:hAnsi="Arial" w:cs="Arial"/>
          <w:b/>
          <w:color w:val="003560"/>
        </w:rPr>
        <w:t>bb</w:t>
      </w:r>
      <w:proofErr w:type="spellEnd"/>
      <w:r w:rsidRPr="00FD4809">
        <w:rPr>
          <w:rFonts w:ascii="Arial" w:hAnsi="Arial" w:cs="Arial"/>
          <w:b/>
          <w:color w:val="003560"/>
        </w:rPr>
        <w:t xml:space="preserve">) </w:t>
      </w:r>
      <w:r w:rsidR="00535A1C" w:rsidRPr="00FD4809">
        <w:rPr>
          <w:rFonts w:ascii="Arial" w:hAnsi="Arial" w:cs="Arial"/>
          <w:b/>
          <w:color w:val="003560"/>
        </w:rPr>
        <w:t>Öffentliche</w:t>
      </w:r>
      <w:r w:rsidRPr="00FD4809">
        <w:rPr>
          <w:rFonts w:ascii="Arial" w:hAnsi="Arial" w:cs="Arial"/>
          <w:b/>
          <w:color w:val="003560"/>
        </w:rPr>
        <w:t xml:space="preserve"> </w:t>
      </w:r>
      <w:r w:rsidR="00535A1C" w:rsidRPr="00FD4809">
        <w:rPr>
          <w:rFonts w:ascii="Arial" w:hAnsi="Arial" w:cs="Arial"/>
          <w:b/>
          <w:color w:val="003560"/>
        </w:rPr>
        <w:t>Fürsorge</w:t>
      </w:r>
      <w:r w:rsidRPr="00FD4809">
        <w:rPr>
          <w:rFonts w:ascii="Arial" w:hAnsi="Arial" w:cs="Arial"/>
          <w:b/>
          <w:color w:val="003560"/>
        </w:rPr>
        <w:t xml:space="preserve">, Art. 74 I Nr. 7 GG </w:t>
      </w:r>
    </w:p>
    <w:p w14:paraId="666EB546" w14:textId="2436E8E6" w:rsidR="004156FF" w:rsidRPr="00073FE2" w:rsidRDefault="004156FF" w:rsidP="004767F4">
      <w:pPr>
        <w:spacing w:after="120" w:line="276" w:lineRule="auto"/>
        <w:jc w:val="both"/>
        <w:rPr>
          <w:rFonts w:ascii="Arial" w:hAnsi="Arial" w:cs="Arial"/>
          <w:bCs/>
        </w:rPr>
      </w:pPr>
      <w:r w:rsidRPr="004156FF">
        <w:rPr>
          <w:rFonts w:ascii="Arial" w:hAnsi="Arial" w:cs="Arial"/>
          <w:bCs/>
        </w:rPr>
        <w:t xml:space="preserve">Der Schutz von Nichtrauchern gegen Tabakrauch </w:t>
      </w:r>
      <w:r w:rsidR="00535A1C" w:rsidRPr="004156FF">
        <w:rPr>
          <w:rFonts w:ascii="Arial" w:hAnsi="Arial" w:cs="Arial"/>
          <w:bCs/>
        </w:rPr>
        <w:t>könnte</w:t>
      </w:r>
      <w:r w:rsidRPr="004156FF">
        <w:rPr>
          <w:rFonts w:ascii="Arial" w:hAnsi="Arial" w:cs="Arial"/>
          <w:bCs/>
        </w:rPr>
        <w:t xml:space="preserve"> Gegenstand der </w:t>
      </w:r>
      <w:r w:rsidR="00535A1C" w:rsidRPr="004156FF">
        <w:rPr>
          <w:rFonts w:ascii="Arial" w:hAnsi="Arial" w:cs="Arial"/>
          <w:bCs/>
        </w:rPr>
        <w:t>öffentlichen</w:t>
      </w:r>
      <w:r w:rsidRPr="004156FF">
        <w:rPr>
          <w:rFonts w:ascii="Arial" w:hAnsi="Arial" w:cs="Arial"/>
          <w:bCs/>
        </w:rPr>
        <w:t xml:space="preserve"> </w:t>
      </w:r>
      <w:r w:rsidR="00535A1C" w:rsidRPr="004156FF">
        <w:rPr>
          <w:rFonts w:ascii="Arial" w:hAnsi="Arial" w:cs="Arial"/>
          <w:bCs/>
        </w:rPr>
        <w:t>Fürsorge</w:t>
      </w:r>
      <w:r w:rsidRPr="004156FF">
        <w:rPr>
          <w:rFonts w:ascii="Arial" w:hAnsi="Arial" w:cs="Arial"/>
          <w:bCs/>
        </w:rPr>
        <w:t xml:space="preserve"> sein. Unter </w:t>
      </w:r>
      <w:r w:rsidR="00535A1C" w:rsidRPr="004156FF">
        <w:rPr>
          <w:rFonts w:ascii="Arial" w:hAnsi="Arial" w:cs="Arial"/>
          <w:bCs/>
        </w:rPr>
        <w:t>öffentlicher</w:t>
      </w:r>
      <w:r w:rsidRPr="004156FF">
        <w:rPr>
          <w:rFonts w:ascii="Arial" w:hAnsi="Arial" w:cs="Arial"/>
          <w:bCs/>
        </w:rPr>
        <w:t xml:space="preserve"> </w:t>
      </w:r>
      <w:r w:rsidR="00535A1C" w:rsidRPr="004156FF">
        <w:rPr>
          <w:rFonts w:ascii="Arial" w:hAnsi="Arial" w:cs="Arial"/>
          <w:bCs/>
        </w:rPr>
        <w:t>Fürsorge</w:t>
      </w:r>
      <w:r w:rsidRPr="004156FF">
        <w:rPr>
          <w:rFonts w:ascii="Arial" w:hAnsi="Arial" w:cs="Arial"/>
          <w:bCs/>
        </w:rPr>
        <w:t xml:space="preserve"> im Sinne des Art. 74 I Nr. 7 GG versteht man die </w:t>
      </w:r>
      <w:r w:rsidR="00535A1C" w:rsidRPr="004156FF">
        <w:rPr>
          <w:rFonts w:ascii="Arial" w:hAnsi="Arial" w:cs="Arial"/>
          <w:bCs/>
        </w:rPr>
        <w:t>öffentliche</w:t>
      </w:r>
      <w:r w:rsidRPr="004156FF">
        <w:rPr>
          <w:rFonts w:ascii="Arial" w:hAnsi="Arial" w:cs="Arial"/>
          <w:bCs/>
        </w:rPr>
        <w:t xml:space="preserve"> Hilfeleistung in wirtschaftlicher Notlage. Nicht erfasst sind aber Regelungen, die </w:t>
      </w:r>
      <w:r w:rsidR="00535A1C" w:rsidRPr="004156FF">
        <w:rPr>
          <w:rFonts w:ascii="Arial" w:hAnsi="Arial" w:cs="Arial"/>
          <w:bCs/>
        </w:rPr>
        <w:t>vordergründig</w:t>
      </w:r>
      <w:r w:rsidRPr="004156FF">
        <w:rPr>
          <w:rFonts w:ascii="Arial" w:hAnsi="Arial" w:cs="Arial"/>
          <w:bCs/>
        </w:rPr>
        <w:t xml:space="preserve"> dem Gesundheitswesen dienen. </w:t>
      </w:r>
    </w:p>
    <w:p w14:paraId="6DE8559F" w14:textId="339C3C85" w:rsidR="002A1E81" w:rsidRPr="00073FE2" w:rsidRDefault="004156FF" w:rsidP="004767F4">
      <w:pPr>
        <w:spacing w:after="120" w:line="276" w:lineRule="auto"/>
        <w:jc w:val="both"/>
        <w:rPr>
          <w:rFonts w:ascii="Arial" w:hAnsi="Arial" w:cs="Arial"/>
          <w:bCs/>
        </w:rPr>
      </w:pPr>
      <w:r w:rsidRPr="004156FF">
        <w:rPr>
          <w:rFonts w:ascii="Arial" w:hAnsi="Arial" w:cs="Arial"/>
          <w:bCs/>
        </w:rPr>
        <w:t xml:space="preserve">Der Bund hat im Gesundheitswesen nur eine </w:t>
      </w:r>
      <w:r w:rsidR="00535A1C" w:rsidRPr="004156FF">
        <w:rPr>
          <w:rFonts w:ascii="Arial" w:hAnsi="Arial" w:cs="Arial"/>
          <w:bCs/>
        </w:rPr>
        <w:t>eingeschränkte</w:t>
      </w:r>
      <w:r w:rsidRPr="004156FF">
        <w:rPr>
          <w:rFonts w:ascii="Arial" w:hAnsi="Arial" w:cs="Arial"/>
          <w:bCs/>
        </w:rPr>
        <w:t xml:space="preserve"> Regelungskompetenz (vgl. Art. 74 I Nr.</w:t>
      </w:r>
      <w:r w:rsidRPr="00073FE2">
        <w:rPr>
          <w:rFonts w:ascii="Arial" w:hAnsi="Arial" w:cs="Arial"/>
          <w:bCs/>
        </w:rPr>
        <w:t> </w:t>
      </w:r>
      <w:r w:rsidRPr="004156FF">
        <w:rPr>
          <w:rFonts w:ascii="Arial" w:hAnsi="Arial" w:cs="Arial"/>
          <w:bCs/>
        </w:rPr>
        <w:t xml:space="preserve">19, 19a GG). Diese Entscheidung des Grundgesetzes darf nicht durch eine extensive Auslegung des </w:t>
      </w:r>
      <w:r w:rsidR="00535A1C" w:rsidRPr="004156FF">
        <w:rPr>
          <w:rFonts w:ascii="Arial" w:hAnsi="Arial" w:cs="Arial"/>
          <w:bCs/>
        </w:rPr>
        <w:t>Fürsorge</w:t>
      </w:r>
      <w:r w:rsidR="00535A1C">
        <w:rPr>
          <w:rFonts w:ascii="Arial" w:hAnsi="Arial" w:cs="Arial"/>
          <w:bCs/>
        </w:rPr>
        <w:t xml:space="preserve">begriffs </w:t>
      </w:r>
      <w:r w:rsidRPr="004156FF">
        <w:rPr>
          <w:rFonts w:ascii="Arial" w:hAnsi="Arial" w:cs="Arial"/>
          <w:bCs/>
        </w:rPr>
        <w:t xml:space="preserve">unterlaufen werden. </w:t>
      </w:r>
    </w:p>
    <w:p w14:paraId="4DCAF5E4" w14:textId="77777777" w:rsidR="004156FF" w:rsidRPr="00FD4809" w:rsidRDefault="004156FF" w:rsidP="004767F4">
      <w:pPr>
        <w:spacing w:after="120" w:line="276" w:lineRule="auto"/>
        <w:jc w:val="both"/>
        <w:rPr>
          <w:rFonts w:ascii="Arial" w:hAnsi="Arial" w:cs="Arial"/>
          <w:b/>
          <w:color w:val="003560"/>
        </w:rPr>
      </w:pPr>
      <w:r w:rsidRPr="00FD4809">
        <w:rPr>
          <w:rFonts w:ascii="Arial" w:hAnsi="Arial" w:cs="Arial"/>
          <w:b/>
          <w:color w:val="003560"/>
        </w:rPr>
        <w:t xml:space="preserve">cc) Recht der Genussmittel, Art. 74 I Nr. 20 GG </w:t>
      </w:r>
    </w:p>
    <w:p w14:paraId="7E481566" w14:textId="388CABCA" w:rsidR="004156FF" w:rsidRPr="004156FF" w:rsidRDefault="004156FF" w:rsidP="004767F4">
      <w:pPr>
        <w:spacing w:after="120" w:line="276" w:lineRule="auto"/>
        <w:jc w:val="both"/>
        <w:rPr>
          <w:rFonts w:ascii="Arial" w:hAnsi="Arial" w:cs="Arial"/>
          <w:bCs/>
        </w:rPr>
      </w:pPr>
      <w:r w:rsidRPr="004156FF">
        <w:rPr>
          <w:rFonts w:ascii="Arial" w:hAnsi="Arial" w:cs="Arial"/>
          <w:bCs/>
        </w:rPr>
        <w:t xml:space="preserve">Rauchbare Tabakwaren </w:t>
      </w:r>
      <w:r w:rsidR="00535A1C" w:rsidRPr="004156FF">
        <w:rPr>
          <w:rFonts w:ascii="Arial" w:hAnsi="Arial" w:cs="Arial"/>
          <w:bCs/>
        </w:rPr>
        <w:t>könnten</w:t>
      </w:r>
      <w:r w:rsidRPr="004156FF">
        <w:rPr>
          <w:rFonts w:ascii="Arial" w:hAnsi="Arial" w:cs="Arial"/>
          <w:bCs/>
        </w:rPr>
        <w:t xml:space="preserve"> Genussmittel i.S.v. Art. 74 I Nr. 20 GG sein. Lebensmittel sind Stoffe, die dazu bestimmt sind, in </w:t>
      </w:r>
      <w:r w:rsidR="00535A1C" w:rsidRPr="004156FF">
        <w:rPr>
          <w:rFonts w:ascii="Arial" w:hAnsi="Arial" w:cs="Arial"/>
          <w:bCs/>
        </w:rPr>
        <w:t>unverändertem</w:t>
      </w:r>
      <w:r w:rsidRPr="004156FF">
        <w:rPr>
          <w:rFonts w:ascii="Arial" w:hAnsi="Arial" w:cs="Arial"/>
          <w:bCs/>
        </w:rPr>
        <w:t xml:space="preserve">, zubereitetem oder verarbeitetem Zustand von Menschen verzehrt zu werden. Bei „Genussmitteln“ </w:t>
      </w:r>
      <w:r w:rsidR="00535A1C" w:rsidRPr="004156FF">
        <w:rPr>
          <w:rFonts w:ascii="Arial" w:hAnsi="Arial" w:cs="Arial"/>
          <w:bCs/>
        </w:rPr>
        <w:t>drängt</w:t>
      </w:r>
      <w:r w:rsidRPr="004156FF">
        <w:rPr>
          <w:rFonts w:ascii="Arial" w:hAnsi="Arial" w:cs="Arial"/>
          <w:bCs/>
        </w:rPr>
        <w:t xml:space="preserve"> der Genussaspekt den </w:t>
      </w:r>
      <w:r w:rsidR="00535A1C" w:rsidRPr="004156FF">
        <w:rPr>
          <w:rFonts w:ascii="Arial" w:hAnsi="Arial" w:cs="Arial"/>
          <w:bCs/>
        </w:rPr>
        <w:t>Ernährung</w:t>
      </w:r>
      <w:r w:rsidR="00535A1C">
        <w:rPr>
          <w:rFonts w:ascii="Arial" w:hAnsi="Arial" w:cs="Arial"/>
          <w:bCs/>
        </w:rPr>
        <w:t>saspekt</w:t>
      </w:r>
      <w:r w:rsidRPr="004156FF">
        <w:rPr>
          <w:rFonts w:ascii="Arial" w:hAnsi="Arial" w:cs="Arial"/>
          <w:bCs/>
        </w:rPr>
        <w:t xml:space="preserve"> in den Hintergrund. Bei Tabakwaren fehlt der Ern</w:t>
      </w:r>
      <w:r w:rsidR="00535A1C">
        <w:rPr>
          <w:rFonts w:ascii="Arial" w:hAnsi="Arial" w:cs="Arial"/>
          <w:bCs/>
        </w:rPr>
        <w:t xml:space="preserve">ährungsaspekt </w:t>
      </w:r>
      <w:r w:rsidRPr="004156FF">
        <w:rPr>
          <w:rFonts w:ascii="Arial" w:hAnsi="Arial" w:cs="Arial"/>
          <w:bCs/>
        </w:rPr>
        <w:t xml:space="preserve">sogar </w:t>
      </w:r>
      <w:r w:rsidR="00535A1C" w:rsidRPr="004156FF">
        <w:rPr>
          <w:rFonts w:ascii="Arial" w:hAnsi="Arial" w:cs="Arial"/>
          <w:bCs/>
        </w:rPr>
        <w:t>vollständig</w:t>
      </w:r>
      <w:r w:rsidRPr="004156FF">
        <w:rPr>
          <w:rFonts w:ascii="Arial" w:hAnsi="Arial" w:cs="Arial"/>
          <w:bCs/>
        </w:rPr>
        <w:t xml:space="preserve">. </w:t>
      </w:r>
    </w:p>
    <w:p w14:paraId="2FE81C2D" w14:textId="37432A50" w:rsidR="004156FF" w:rsidRPr="004156FF" w:rsidRDefault="004156FF" w:rsidP="004767F4">
      <w:pPr>
        <w:spacing w:after="120" w:line="276" w:lineRule="auto"/>
        <w:jc w:val="both"/>
        <w:rPr>
          <w:rFonts w:ascii="Arial" w:hAnsi="Arial" w:cs="Arial"/>
          <w:bCs/>
        </w:rPr>
      </w:pPr>
      <w:r w:rsidRPr="004156FF">
        <w:rPr>
          <w:rFonts w:ascii="Arial" w:hAnsi="Arial" w:cs="Arial"/>
          <w:bCs/>
        </w:rPr>
        <w:t xml:space="preserve">Nach dem Wortlaut des Kompetenztitels vor den </w:t>
      </w:r>
      <w:r w:rsidR="00535A1C" w:rsidRPr="004156FF">
        <w:rPr>
          <w:rFonts w:ascii="Arial" w:hAnsi="Arial" w:cs="Arial"/>
          <w:bCs/>
        </w:rPr>
        <w:t>Änderungen</w:t>
      </w:r>
      <w:r w:rsidRPr="004156FF">
        <w:rPr>
          <w:rFonts w:ascii="Arial" w:hAnsi="Arial" w:cs="Arial"/>
          <w:bCs/>
        </w:rPr>
        <w:t xml:space="preserve"> durch die Föderalismusreform 2006 war der Bund </w:t>
      </w:r>
      <w:r w:rsidR="00535A1C" w:rsidRPr="004156FF">
        <w:rPr>
          <w:rFonts w:ascii="Arial" w:hAnsi="Arial" w:cs="Arial"/>
          <w:bCs/>
        </w:rPr>
        <w:t>für</w:t>
      </w:r>
      <w:r w:rsidRPr="004156FF">
        <w:rPr>
          <w:rFonts w:ascii="Arial" w:hAnsi="Arial" w:cs="Arial"/>
          <w:bCs/>
        </w:rPr>
        <w:t xml:space="preserve"> den Schutz vor Gesundheitsschäden </w:t>
      </w:r>
      <w:r w:rsidRPr="004156FF">
        <w:rPr>
          <w:rFonts w:ascii="Arial" w:hAnsi="Arial" w:cs="Arial"/>
          <w:bCs/>
          <w:i/>
          <w:iCs/>
        </w:rPr>
        <w:t xml:space="preserve">beim Verkehr </w:t>
      </w:r>
      <w:r w:rsidRPr="004156FF">
        <w:rPr>
          <w:rFonts w:ascii="Arial" w:hAnsi="Arial" w:cs="Arial"/>
          <w:bCs/>
        </w:rPr>
        <w:t xml:space="preserve">mit Genussmitteln </w:t>
      </w:r>
      <w:r w:rsidR="00535A1C" w:rsidRPr="004156FF">
        <w:rPr>
          <w:rFonts w:ascii="Arial" w:hAnsi="Arial" w:cs="Arial"/>
          <w:bCs/>
        </w:rPr>
        <w:t>zuständig</w:t>
      </w:r>
      <w:r w:rsidRPr="004156FF">
        <w:rPr>
          <w:rFonts w:ascii="Arial" w:hAnsi="Arial" w:cs="Arial"/>
          <w:bCs/>
        </w:rPr>
        <w:t>.</w:t>
      </w:r>
      <w:r w:rsidRPr="00073FE2">
        <w:rPr>
          <w:rFonts w:ascii="Arial" w:hAnsi="Arial" w:cs="Arial"/>
          <w:bCs/>
        </w:rPr>
        <w:t xml:space="preserve"> </w:t>
      </w:r>
      <w:r w:rsidRPr="004156FF">
        <w:rPr>
          <w:rFonts w:ascii="Arial" w:hAnsi="Arial" w:cs="Arial"/>
          <w:bCs/>
        </w:rPr>
        <w:t xml:space="preserve">Problematisch war daher die </w:t>
      </w:r>
      <w:r w:rsidR="00535A1C" w:rsidRPr="004156FF">
        <w:rPr>
          <w:rFonts w:ascii="Arial" w:hAnsi="Arial" w:cs="Arial"/>
          <w:bCs/>
        </w:rPr>
        <w:t>Eröffnung</w:t>
      </w:r>
      <w:r w:rsidRPr="004156FF">
        <w:rPr>
          <w:rFonts w:ascii="Arial" w:hAnsi="Arial" w:cs="Arial"/>
          <w:bCs/>
        </w:rPr>
        <w:t xml:space="preserve"> des Schutzbereiches in personeller Hinsicht. Da </w:t>
      </w:r>
      <w:r w:rsidRPr="004156FF">
        <w:rPr>
          <w:rFonts w:ascii="Arial" w:hAnsi="Arial" w:cs="Arial"/>
          <w:bCs/>
          <w:i/>
          <w:iCs/>
        </w:rPr>
        <w:t>Nicht</w:t>
      </w:r>
      <w:r w:rsidRPr="004156FF">
        <w:rPr>
          <w:rFonts w:ascii="Arial" w:hAnsi="Arial" w:cs="Arial"/>
          <w:bCs/>
        </w:rPr>
        <w:t xml:space="preserve">raucher nicht selbst mit Genussmittel </w:t>
      </w:r>
      <w:r w:rsidRPr="004156FF">
        <w:rPr>
          <w:rFonts w:ascii="Arial" w:hAnsi="Arial" w:cs="Arial"/>
          <w:bCs/>
          <w:i/>
          <w:iCs/>
        </w:rPr>
        <w:t>verkehren</w:t>
      </w:r>
      <w:r w:rsidRPr="004156FF">
        <w:rPr>
          <w:rFonts w:ascii="Arial" w:hAnsi="Arial" w:cs="Arial"/>
          <w:bCs/>
        </w:rPr>
        <w:t xml:space="preserve">, war deren Schutz von Art. 74 I Nr. 20 GG a.F. nicht erfasst. Nach der aktuellen Fassung ist vom „Recht der Genussmittel“ ohne </w:t>
      </w:r>
      <w:r w:rsidR="00535A1C" w:rsidRPr="004156FF">
        <w:rPr>
          <w:rFonts w:ascii="Arial" w:hAnsi="Arial" w:cs="Arial"/>
          <w:bCs/>
        </w:rPr>
        <w:t>Beschränkung</w:t>
      </w:r>
      <w:r w:rsidRPr="004156FF">
        <w:rPr>
          <w:rFonts w:ascii="Arial" w:hAnsi="Arial" w:cs="Arial"/>
          <w:bCs/>
        </w:rPr>
        <w:t xml:space="preserve"> auf den „Verkehr“ die Rede. Insoweit </w:t>
      </w:r>
      <w:r w:rsidR="00535A1C" w:rsidRPr="004156FF">
        <w:rPr>
          <w:rFonts w:ascii="Arial" w:hAnsi="Arial" w:cs="Arial"/>
          <w:bCs/>
        </w:rPr>
        <w:t>wäre</w:t>
      </w:r>
      <w:r w:rsidRPr="004156FF">
        <w:rPr>
          <w:rFonts w:ascii="Arial" w:hAnsi="Arial" w:cs="Arial"/>
          <w:bCs/>
        </w:rPr>
        <w:t xml:space="preserve"> eine Kompetenz aus Art. 74 Abs. 1 Nr. 20 GG n.F. gut vertretbar. Jedoch spricht gegen die Einordnung von Tabak als Genussmittel seine </w:t>
      </w:r>
      <w:r w:rsidR="00535A1C" w:rsidRPr="004156FF">
        <w:rPr>
          <w:rFonts w:ascii="Arial" w:hAnsi="Arial" w:cs="Arial"/>
          <w:bCs/>
        </w:rPr>
        <w:t>gesundheitsschädliche</w:t>
      </w:r>
      <w:r w:rsidRPr="004156FF">
        <w:rPr>
          <w:rFonts w:ascii="Arial" w:hAnsi="Arial" w:cs="Arial"/>
          <w:bCs/>
        </w:rPr>
        <w:t xml:space="preserve"> Wirkung. Damit scheidet dieser Kompetenztitel aus. (</w:t>
      </w:r>
      <w:r w:rsidRPr="004156FF">
        <w:rPr>
          <w:rFonts w:ascii="Arial" w:hAnsi="Arial" w:cs="Arial"/>
          <w:b/>
          <w:bCs/>
        </w:rPr>
        <w:t>a.A. vertretbar</w:t>
      </w:r>
      <w:r w:rsidRPr="004156FF">
        <w:rPr>
          <w:rFonts w:ascii="Arial" w:hAnsi="Arial" w:cs="Arial"/>
          <w:bCs/>
        </w:rPr>
        <w:t xml:space="preserve">) </w:t>
      </w:r>
    </w:p>
    <w:p w14:paraId="6D5514EF" w14:textId="66CB67BC" w:rsidR="007E12A1" w:rsidRPr="00FD4809" w:rsidRDefault="007E12A1" w:rsidP="004767F4">
      <w:pPr>
        <w:spacing w:after="120" w:line="276" w:lineRule="auto"/>
        <w:jc w:val="both"/>
        <w:rPr>
          <w:rFonts w:ascii="Arial" w:hAnsi="Arial" w:cs="Arial"/>
          <w:b/>
          <w:color w:val="003560"/>
        </w:rPr>
      </w:pPr>
      <w:proofErr w:type="spellStart"/>
      <w:r w:rsidRPr="00FD4809">
        <w:rPr>
          <w:rFonts w:ascii="Arial" w:hAnsi="Arial" w:cs="Arial"/>
          <w:b/>
          <w:color w:val="003560"/>
        </w:rPr>
        <w:lastRenderedPageBreak/>
        <w:t>dd</w:t>
      </w:r>
      <w:proofErr w:type="spellEnd"/>
      <w:r w:rsidRPr="00FD4809">
        <w:rPr>
          <w:rFonts w:ascii="Arial" w:hAnsi="Arial" w:cs="Arial"/>
          <w:b/>
          <w:color w:val="003560"/>
        </w:rPr>
        <w:t xml:space="preserve">) Recht der </w:t>
      </w:r>
      <w:r w:rsidR="00535A1C" w:rsidRPr="00FD4809">
        <w:rPr>
          <w:rFonts w:ascii="Arial" w:hAnsi="Arial" w:cs="Arial"/>
          <w:b/>
          <w:color w:val="003560"/>
        </w:rPr>
        <w:t>Betäubungsmittel</w:t>
      </w:r>
      <w:r w:rsidRPr="00FD4809">
        <w:rPr>
          <w:rFonts w:ascii="Arial" w:hAnsi="Arial" w:cs="Arial"/>
          <w:b/>
          <w:color w:val="003560"/>
        </w:rPr>
        <w:t xml:space="preserve"> und Gifte, Art. 74 I Nr. 19 a. E. GG </w:t>
      </w:r>
    </w:p>
    <w:p w14:paraId="390EDA80" w14:textId="769CA8F3" w:rsidR="007E12A1" w:rsidRPr="00073FE2" w:rsidRDefault="007E12A1" w:rsidP="004767F4">
      <w:pPr>
        <w:spacing w:after="120" w:line="276" w:lineRule="auto"/>
        <w:jc w:val="both"/>
        <w:rPr>
          <w:rFonts w:ascii="Arial" w:hAnsi="Arial" w:cs="Arial"/>
          <w:b/>
          <w:bCs/>
        </w:rPr>
      </w:pPr>
      <w:r w:rsidRPr="007E12A1">
        <w:rPr>
          <w:rFonts w:ascii="Arial" w:hAnsi="Arial" w:cs="Arial"/>
          <w:bCs/>
        </w:rPr>
        <w:t xml:space="preserve">Allerdings </w:t>
      </w:r>
      <w:r w:rsidR="00535A1C" w:rsidRPr="007E12A1">
        <w:rPr>
          <w:rFonts w:ascii="Arial" w:hAnsi="Arial" w:cs="Arial"/>
          <w:bCs/>
        </w:rPr>
        <w:t>könnte</w:t>
      </w:r>
      <w:r w:rsidRPr="007E12A1">
        <w:rPr>
          <w:rFonts w:ascii="Arial" w:hAnsi="Arial" w:cs="Arial"/>
          <w:bCs/>
        </w:rPr>
        <w:t xml:space="preserve"> Tabak nicht als Genussmittel, sondern aufgrund des enthaltenen Nikotins vielmehr als Gift angesehen werden.</w:t>
      </w:r>
      <w:r w:rsidRPr="00073FE2">
        <w:rPr>
          <w:rFonts w:ascii="Arial" w:hAnsi="Arial" w:cs="Arial"/>
          <w:bCs/>
        </w:rPr>
        <w:t xml:space="preserve"> </w:t>
      </w:r>
      <w:r w:rsidRPr="007E12A1">
        <w:rPr>
          <w:rFonts w:ascii="Arial" w:hAnsi="Arial" w:cs="Arial"/>
          <w:bCs/>
        </w:rPr>
        <w:t xml:space="preserve">Gifte sind Stoffe, die </w:t>
      </w:r>
      <w:r w:rsidR="00535A1C" w:rsidRPr="007E12A1">
        <w:rPr>
          <w:rFonts w:ascii="Arial" w:hAnsi="Arial" w:cs="Arial"/>
          <w:bCs/>
        </w:rPr>
        <w:t>für</w:t>
      </w:r>
      <w:r w:rsidRPr="007E12A1">
        <w:rPr>
          <w:rFonts w:ascii="Arial" w:hAnsi="Arial" w:cs="Arial"/>
          <w:bCs/>
        </w:rPr>
        <w:t xml:space="preserve"> den Menschen und Tiere schwere gesundheitliche </w:t>
      </w:r>
      <w:r w:rsidR="00535A1C" w:rsidRPr="007E12A1">
        <w:rPr>
          <w:rFonts w:ascii="Arial" w:hAnsi="Arial" w:cs="Arial"/>
          <w:bCs/>
        </w:rPr>
        <w:t>Sch</w:t>
      </w:r>
      <w:r w:rsidR="00535A1C">
        <w:rPr>
          <w:rFonts w:ascii="Arial" w:hAnsi="Arial" w:cs="Arial"/>
          <w:bCs/>
        </w:rPr>
        <w:t>äd</w:t>
      </w:r>
      <w:r w:rsidR="00535A1C" w:rsidRPr="007E12A1">
        <w:rPr>
          <w:rFonts w:ascii="Arial" w:hAnsi="Arial" w:cs="Arial"/>
          <w:bCs/>
        </w:rPr>
        <w:t>en</w:t>
      </w:r>
      <w:r w:rsidRPr="007E12A1">
        <w:rPr>
          <w:rFonts w:ascii="Arial" w:hAnsi="Arial" w:cs="Arial"/>
          <w:bCs/>
        </w:rPr>
        <w:t xml:space="preserve"> oder den </w:t>
      </w:r>
      <w:r w:rsidRPr="00073FE2">
        <w:rPr>
          <w:rFonts w:ascii="Arial" w:hAnsi="Arial" w:cs="Arial"/>
          <w:bCs/>
        </w:rPr>
        <w:t xml:space="preserve">Tod </w:t>
      </w:r>
      <w:r w:rsidR="00535A1C" w:rsidRPr="00073FE2">
        <w:rPr>
          <w:rFonts w:ascii="Arial" w:hAnsi="Arial" w:cs="Arial"/>
          <w:bCs/>
        </w:rPr>
        <w:t>herbeiführen</w:t>
      </w:r>
      <w:r w:rsidRPr="00073FE2">
        <w:rPr>
          <w:rFonts w:ascii="Arial" w:hAnsi="Arial" w:cs="Arial"/>
          <w:bCs/>
        </w:rPr>
        <w:t xml:space="preserve">, </w:t>
      </w:r>
      <w:r w:rsidR="00535A1C" w:rsidRPr="00073FE2">
        <w:rPr>
          <w:rFonts w:ascii="Arial" w:hAnsi="Arial" w:cs="Arial"/>
          <w:bCs/>
        </w:rPr>
        <w:t>gleichgültig</w:t>
      </w:r>
      <w:r w:rsidRPr="00073FE2">
        <w:rPr>
          <w:rFonts w:ascii="Arial" w:hAnsi="Arial" w:cs="Arial"/>
          <w:bCs/>
        </w:rPr>
        <w:t xml:space="preserve"> ob sie </w:t>
      </w:r>
      <w:r w:rsidR="00535A1C" w:rsidRPr="00073FE2">
        <w:rPr>
          <w:rFonts w:ascii="Arial" w:hAnsi="Arial" w:cs="Arial"/>
          <w:bCs/>
        </w:rPr>
        <w:t>künstlich</w:t>
      </w:r>
      <w:r w:rsidRPr="00073FE2">
        <w:rPr>
          <w:rFonts w:ascii="Arial" w:hAnsi="Arial" w:cs="Arial"/>
          <w:bCs/>
        </w:rPr>
        <w:t xml:space="preserve"> hergestellt oder Naturprodukte sind. Passivrauchen ist laut Sachverhalt krebserzeugend. Jedoch wird </w:t>
      </w:r>
      <w:r w:rsidR="00535A1C" w:rsidRPr="00073FE2">
        <w:rPr>
          <w:rFonts w:ascii="Arial" w:hAnsi="Arial" w:cs="Arial"/>
          <w:bCs/>
        </w:rPr>
        <w:t>für</w:t>
      </w:r>
      <w:r w:rsidRPr="00073FE2">
        <w:rPr>
          <w:rFonts w:ascii="Arial" w:hAnsi="Arial" w:cs="Arial"/>
          <w:bCs/>
        </w:rPr>
        <w:t xml:space="preserve"> die Einordnung des Giftes eine unmittelbar </w:t>
      </w:r>
      <w:r w:rsidR="00535A1C">
        <w:rPr>
          <w:rFonts w:ascii="Arial" w:hAnsi="Arial" w:cs="Arial"/>
          <w:bCs/>
        </w:rPr>
        <w:t xml:space="preserve">gesundheitszerstörende </w:t>
      </w:r>
      <w:r w:rsidRPr="00073FE2">
        <w:rPr>
          <w:rFonts w:ascii="Arial" w:hAnsi="Arial" w:cs="Arial"/>
          <w:bCs/>
        </w:rPr>
        <w:t xml:space="preserve">Wirkung erforderlich sein, an der es vorliegend fehlt. Aus diesem Grund ist auch der Kompetenztitel des Art. 74 Abs. 1 Nr. 19 </w:t>
      </w:r>
      <w:proofErr w:type="spellStart"/>
      <w:r w:rsidRPr="00073FE2">
        <w:rPr>
          <w:rFonts w:ascii="Arial" w:hAnsi="Arial" w:cs="Arial"/>
          <w:bCs/>
        </w:rPr>
        <w:t>a.E</w:t>
      </w:r>
      <w:proofErr w:type="spellEnd"/>
      <w:r w:rsidRPr="00073FE2">
        <w:rPr>
          <w:rFonts w:ascii="Arial" w:hAnsi="Arial" w:cs="Arial"/>
          <w:bCs/>
        </w:rPr>
        <w:t xml:space="preserve">. GG nicht </w:t>
      </w:r>
      <w:r w:rsidR="00535A1C" w:rsidRPr="00073FE2">
        <w:rPr>
          <w:rFonts w:ascii="Arial" w:hAnsi="Arial" w:cs="Arial"/>
          <w:bCs/>
        </w:rPr>
        <w:t>einschlägig</w:t>
      </w:r>
      <w:r w:rsidRPr="00073FE2">
        <w:rPr>
          <w:rFonts w:ascii="Arial" w:hAnsi="Arial" w:cs="Arial"/>
          <w:bCs/>
        </w:rPr>
        <w:t xml:space="preserve">. </w:t>
      </w:r>
      <w:r w:rsidRPr="00073FE2">
        <w:rPr>
          <w:rFonts w:ascii="Arial" w:hAnsi="Arial" w:cs="Arial"/>
          <w:b/>
          <w:bCs/>
        </w:rPr>
        <w:t xml:space="preserve">(a.A. vertretbar) </w:t>
      </w:r>
    </w:p>
    <w:p w14:paraId="70CAEEF4" w14:textId="70C8A205" w:rsidR="007E12A1" w:rsidRPr="00FD4809" w:rsidRDefault="007E12A1" w:rsidP="004767F4">
      <w:pPr>
        <w:spacing w:after="120" w:line="276" w:lineRule="auto"/>
        <w:jc w:val="both"/>
        <w:rPr>
          <w:rFonts w:ascii="Arial" w:hAnsi="Arial" w:cs="Arial"/>
          <w:b/>
          <w:color w:val="003560"/>
        </w:rPr>
      </w:pPr>
      <w:proofErr w:type="spellStart"/>
      <w:r w:rsidRPr="00FD4809">
        <w:rPr>
          <w:rFonts w:ascii="Arial" w:hAnsi="Arial" w:cs="Arial"/>
          <w:b/>
          <w:color w:val="003560"/>
        </w:rPr>
        <w:t>ee</w:t>
      </w:r>
      <w:proofErr w:type="spellEnd"/>
      <w:r w:rsidRPr="00FD4809">
        <w:rPr>
          <w:rFonts w:ascii="Arial" w:hAnsi="Arial" w:cs="Arial"/>
          <w:b/>
          <w:color w:val="003560"/>
        </w:rPr>
        <w:t xml:space="preserve">) Maßnahmen gegen </w:t>
      </w:r>
      <w:r w:rsidR="00535A1C" w:rsidRPr="00FD4809">
        <w:rPr>
          <w:rFonts w:ascii="Arial" w:hAnsi="Arial" w:cs="Arial"/>
          <w:b/>
          <w:color w:val="003560"/>
        </w:rPr>
        <w:t>gemeingefährliche</w:t>
      </w:r>
      <w:r w:rsidRPr="00FD4809">
        <w:rPr>
          <w:rFonts w:ascii="Arial" w:hAnsi="Arial" w:cs="Arial"/>
          <w:b/>
          <w:color w:val="003560"/>
        </w:rPr>
        <w:t xml:space="preserve"> Krankheiten, Art. 74 I Nr. 19 GG </w:t>
      </w:r>
    </w:p>
    <w:p w14:paraId="343DE7F9" w14:textId="526C30CA" w:rsidR="007E12A1" w:rsidRPr="007E12A1" w:rsidRDefault="007E12A1" w:rsidP="004767F4">
      <w:pPr>
        <w:spacing w:after="120" w:line="276" w:lineRule="auto"/>
        <w:jc w:val="both"/>
        <w:rPr>
          <w:rFonts w:ascii="Arial" w:hAnsi="Arial" w:cs="Arial"/>
          <w:bCs/>
        </w:rPr>
      </w:pPr>
      <w:r w:rsidRPr="007E12A1">
        <w:rPr>
          <w:rFonts w:ascii="Arial" w:hAnsi="Arial" w:cs="Arial"/>
          <w:bCs/>
        </w:rPr>
        <w:t xml:space="preserve">Das Nichtraucherschutzgesetz </w:t>
      </w:r>
      <w:r w:rsidR="00535A1C" w:rsidRPr="007E12A1">
        <w:rPr>
          <w:rFonts w:ascii="Arial" w:hAnsi="Arial" w:cs="Arial"/>
          <w:bCs/>
        </w:rPr>
        <w:t>könnte</w:t>
      </w:r>
      <w:r w:rsidRPr="007E12A1">
        <w:rPr>
          <w:rFonts w:ascii="Arial" w:hAnsi="Arial" w:cs="Arial"/>
          <w:bCs/>
        </w:rPr>
        <w:t xml:space="preserve"> eine Maßnahme gegen eine </w:t>
      </w:r>
      <w:r w:rsidR="00535A1C" w:rsidRPr="007E12A1">
        <w:rPr>
          <w:rFonts w:ascii="Arial" w:hAnsi="Arial" w:cs="Arial"/>
          <w:bCs/>
        </w:rPr>
        <w:t>gemeingefährliche</w:t>
      </w:r>
      <w:r w:rsidRPr="007E12A1">
        <w:rPr>
          <w:rFonts w:ascii="Arial" w:hAnsi="Arial" w:cs="Arial"/>
          <w:bCs/>
        </w:rPr>
        <w:t xml:space="preserve"> Krankheit sein.</w:t>
      </w:r>
      <w:r w:rsidRPr="00073FE2">
        <w:rPr>
          <w:rFonts w:ascii="Arial" w:hAnsi="Arial" w:cs="Arial"/>
          <w:bCs/>
        </w:rPr>
        <w:t xml:space="preserve"> </w:t>
      </w:r>
      <w:r w:rsidR="00535A1C" w:rsidRPr="007E12A1">
        <w:rPr>
          <w:rFonts w:ascii="Arial" w:hAnsi="Arial" w:cs="Arial"/>
          <w:bCs/>
        </w:rPr>
        <w:t>Gemeingefährliche</w:t>
      </w:r>
      <w:r w:rsidRPr="007E12A1">
        <w:rPr>
          <w:rFonts w:ascii="Arial" w:hAnsi="Arial" w:cs="Arial"/>
          <w:bCs/>
        </w:rPr>
        <w:t xml:space="preserve"> Krankheiten i.S.d. Art. 74 I Nr. 19 GG sind solche, die zu schweren Gesundheitsschäden oder zum Tod </w:t>
      </w:r>
      <w:r w:rsidR="00535A1C" w:rsidRPr="007E12A1">
        <w:rPr>
          <w:rFonts w:ascii="Arial" w:hAnsi="Arial" w:cs="Arial"/>
          <w:bCs/>
        </w:rPr>
        <w:t>führen</w:t>
      </w:r>
      <w:r w:rsidRPr="007E12A1">
        <w:rPr>
          <w:rFonts w:ascii="Arial" w:hAnsi="Arial" w:cs="Arial"/>
          <w:bCs/>
        </w:rPr>
        <w:t xml:space="preserve"> </w:t>
      </w:r>
      <w:r w:rsidR="00535A1C" w:rsidRPr="007E12A1">
        <w:rPr>
          <w:rFonts w:ascii="Arial" w:hAnsi="Arial" w:cs="Arial"/>
          <w:bCs/>
        </w:rPr>
        <w:t>können</w:t>
      </w:r>
      <w:r w:rsidRPr="007E12A1">
        <w:rPr>
          <w:rFonts w:ascii="Arial" w:hAnsi="Arial" w:cs="Arial"/>
          <w:bCs/>
        </w:rPr>
        <w:t>, ohne ansteckend zu sein (vgl. Wortlaut: „</w:t>
      </w:r>
      <w:r w:rsidR="00535A1C" w:rsidRPr="007E12A1">
        <w:rPr>
          <w:rFonts w:ascii="Arial" w:hAnsi="Arial" w:cs="Arial"/>
          <w:bCs/>
        </w:rPr>
        <w:t>gemeingefährliche</w:t>
      </w:r>
      <w:r w:rsidRPr="007E12A1">
        <w:rPr>
          <w:rFonts w:ascii="Arial" w:hAnsi="Arial" w:cs="Arial"/>
          <w:bCs/>
        </w:rPr>
        <w:t xml:space="preserve"> </w:t>
      </w:r>
      <w:r w:rsidRPr="007E12A1">
        <w:rPr>
          <w:rFonts w:ascii="Arial" w:hAnsi="Arial" w:cs="Arial"/>
          <w:bCs/>
          <w:i/>
          <w:iCs/>
        </w:rPr>
        <w:t xml:space="preserve">oder </w:t>
      </w:r>
      <w:r w:rsidR="00535A1C" w:rsidRPr="007E12A1">
        <w:rPr>
          <w:rFonts w:ascii="Arial" w:hAnsi="Arial" w:cs="Arial"/>
          <w:bCs/>
        </w:rPr>
        <w:t>übertragbare</w:t>
      </w:r>
      <w:r w:rsidRPr="007E12A1">
        <w:rPr>
          <w:rFonts w:ascii="Arial" w:hAnsi="Arial" w:cs="Arial"/>
          <w:bCs/>
        </w:rPr>
        <w:t xml:space="preserve"> Krankheiten“). </w:t>
      </w:r>
      <w:r w:rsidR="00535A1C" w:rsidRPr="007E12A1">
        <w:rPr>
          <w:rFonts w:ascii="Arial" w:hAnsi="Arial" w:cs="Arial"/>
          <w:bCs/>
        </w:rPr>
        <w:t>Zusätzlich</w:t>
      </w:r>
      <w:r w:rsidRPr="007E12A1">
        <w:rPr>
          <w:rFonts w:ascii="Arial" w:hAnsi="Arial" w:cs="Arial"/>
          <w:bCs/>
        </w:rPr>
        <w:t xml:space="preserve"> ist eine gewisse Verbreitung erforderlich. Krebs stellt eine solche </w:t>
      </w:r>
      <w:r w:rsidR="00535A1C" w:rsidRPr="007E12A1">
        <w:rPr>
          <w:rFonts w:ascii="Arial" w:hAnsi="Arial" w:cs="Arial"/>
          <w:bCs/>
        </w:rPr>
        <w:t>gemeingefährliche</w:t>
      </w:r>
      <w:r w:rsidRPr="007E12A1">
        <w:rPr>
          <w:rFonts w:ascii="Arial" w:hAnsi="Arial" w:cs="Arial"/>
          <w:bCs/>
        </w:rPr>
        <w:t xml:space="preserve"> Krankheit dar. Die krebserzeugende Wirkung des Passivrauchens ist laut Sachverhalt bewiesen. </w:t>
      </w:r>
    </w:p>
    <w:p w14:paraId="45F9137F" w14:textId="619EA0C3" w:rsidR="007E12A1" w:rsidRPr="00073FE2" w:rsidRDefault="007E12A1" w:rsidP="004767F4">
      <w:pPr>
        <w:spacing w:after="120" w:line="276" w:lineRule="auto"/>
        <w:jc w:val="both"/>
        <w:rPr>
          <w:rFonts w:ascii="Arial" w:hAnsi="Arial" w:cs="Arial"/>
          <w:b/>
          <w:bCs/>
        </w:rPr>
      </w:pPr>
      <w:r w:rsidRPr="007E12A1">
        <w:rPr>
          <w:rFonts w:ascii="Arial" w:hAnsi="Arial" w:cs="Arial"/>
          <w:bCs/>
        </w:rPr>
        <w:t>Fraglich ist aber, ob das Nichtraucherschutzgesetz als „Maßnahme“ gegen diese Krankheit gelten kann.</w:t>
      </w:r>
      <w:r w:rsidRPr="00073FE2">
        <w:rPr>
          <w:rFonts w:ascii="Arial" w:hAnsi="Arial" w:cs="Arial"/>
          <w:bCs/>
        </w:rPr>
        <w:t xml:space="preserve"> </w:t>
      </w:r>
      <w:r w:rsidRPr="007E12A1">
        <w:rPr>
          <w:rFonts w:ascii="Arial" w:hAnsi="Arial" w:cs="Arial"/>
          <w:bCs/>
        </w:rPr>
        <w:t xml:space="preserve">Nach einer Ansicht sind auch Akte der „gesetzgeberischen Vorsorge“ von der Kompetenz erfasst. </w:t>
      </w:r>
      <w:r w:rsidRPr="00073FE2">
        <w:rPr>
          <w:rFonts w:ascii="Arial" w:hAnsi="Arial" w:cs="Arial"/>
          <w:bCs/>
        </w:rPr>
        <w:t>Man könnte den Kompetenztitel indes auch in entgegengerichtete Richtung enger auslegen.</w:t>
      </w:r>
      <w:r w:rsidRPr="007E12A1">
        <w:rPr>
          <w:rFonts w:ascii="Arial" w:hAnsi="Arial" w:cs="Arial"/>
          <w:bCs/>
        </w:rPr>
        <w:t xml:space="preserve"> Das Nichtraucherschutzgesetz wirke nicht unmittelbar dem Ausbruch und der </w:t>
      </w:r>
      <w:r w:rsidR="00535A1C" w:rsidRPr="007E12A1">
        <w:rPr>
          <w:rFonts w:ascii="Arial" w:hAnsi="Arial" w:cs="Arial"/>
          <w:bCs/>
        </w:rPr>
        <w:t>schädigenden</w:t>
      </w:r>
      <w:r w:rsidRPr="007E12A1">
        <w:rPr>
          <w:rFonts w:ascii="Arial" w:hAnsi="Arial" w:cs="Arial"/>
          <w:bCs/>
        </w:rPr>
        <w:t xml:space="preserve"> Wirkung konkreter </w:t>
      </w:r>
      <w:r w:rsidR="00535A1C" w:rsidRPr="007E12A1">
        <w:rPr>
          <w:rFonts w:ascii="Arial" w:hAnsi="Arial" w:cs="Arial"/>
          <w:bCs/>
        </w:rPr>
        <w:t>gemeingefährlicher</w:t>
      </w:r>
      <w:r w:rsidRPr="007E12A1">
        <w:rPr>
          <w:rFonts w:ascii="Arial" w:hAnsi="Arial" w:cs="Arial"/>
          <w:bCs/>
        </w:rPr>
        <w:t xml:space="preserve"> Krankheiten entgegen. Insofern scheidet eine Kompetenz nach Art. 74 I Nr. 19 GG aus. </w:t>
      </w:r>
      <w:r w:rsidRPr="007E12A1">
        <w:rPr>
          <w:rFonts w:ascii="Arial" w:hAnsi="Arial" w:cs="Arial"/>
          <w:b/>
          <w:bCs/>
        </w:rPr>
        <w:t xml:space="preserve">(a.A. vertretbar) </w:t>
      </w:r>
    </w:p>
    <w:p w14:paraId="76F56CBA" w14:textId="5DA10286" w:rsidR="007E12A1" w:rsidRPr="00FD4809" w:rsidRDefault="007E12A1" w:rsidP="004767F4">
      <w:pPr>
        <w:spacing w:after="120" w:line="276" w:lineRule="auto"/>
        <w:jc w:val="both"/>
        <w:rPr>
          <w:rFonts w:ascii="Arial" w:hAnsi="Arial" w:cs="Arial"/>
          <w:b/>
          <w:color w:val="003560"/>
        </w:rPr>
      </w:pPr>
      <w:r w:rsidRPr="00FD4809">
        <w:rPr>
          <w:rFonts w:ascii="Arial" w:hAnsi="Arial" w:cs="Arial"/>
          <w:b/>
          <w:color w:val="003560"/>
        </w:rPr>
        <w:t xml:space="preserve">ff) Recht der </w:t>
      </w:r>
      <w:r w:rsidR="00535A1C" w:rsidRPr="00FD4809">
        <w:rPr>
          <w:rFonts w:ascii="Arial" w:hAnsi="Arial" w:cs="Arial"/>
          <w:b/>
          <w:color w:val="003560"/>
        </w:rPr>
        <w:t>Gaststätten</w:t>
      </w:r>
      <w:r w:rsidRPr="00FD4809">
        <w:rPr>
          <w:rFonts w:ascii="Arial" w:hAnsi="Arial" w:cs="Arial"/>
          <w:b/>
          <w:color w:val="003560"/>
        </w:rPr>
        <w:t xml:space="preserve">, Art. 74 I Nr. 11 GG </w:t>
      </w:r>
    </w:p>
    <w:p w14:paraId="40590EF6" w14:textId="014194A8" w:rsidR="007E12A1" w:rsidRPr="007E12A1" w:rsidRDefault="007E12A1" w:rsidP="004767F4">
      <w:pPr>
        <w:spacing w:after="120" w:line="276" w:lineRule="auto"/>
        <w:jc w:val="both"/>
        <w:rPr>
          <w:rFonts w:ascii="Arial" w:hAnsi="Arial" w:cs="Arial"/>
          <w:bCs/>
        </w:rPr>
      </w:pPr>
      <w:r w:rsidRPr="007E12A1">
        <w:rPr>
          <w:rFonts w:ascii="Arial" w:hAnsi="Arial" w:cs="Arial"/>
          <w:bCs/>
        </w:rPr>
        <w:t xml:space="preserve">Fraglich ist, wie sich auswirkt, dass vom generellen Rauchverbot in </w:t>
      </w:r>
      <w:r w:rsidR="00535A1C" w:rsidRPr="007E12A1">
        <w:rPr>
          <w:rFonts w:ascii="Arial" w:hAnsi="Arial" w:cs="Arial"/>
          <w:bCs/>
        </w:rPr>
        <w:t>öffentlichen</w:t>
      </w:r>
      <w:r w:rsidRPr="007E12A1">
        <w:rPr>
          <w:rFonts w:ascii="Arial" w:hAnsi="Arial" w:cs="Arial"/>
          <w:bCs/>
        </w:rPr>
        <w:t xml:space="preserve"> </w:t>
      </w:r>
      <w:r w:rsidR="00535A1C" w:rsidRPr="007E12A1">
        <w:rPr>
          <w:rFonts w:ascii="Arial" w:hAnsi="Arial" w:cs="Arial"/>
          <w:bCs/>
        </w:rPr>
        <w:t>Gebäuden</w:t>
      </w:r>
      <w:r w:rsidRPr="007E12A1">
        <w:rPr>
          <w:rFonts w:ascii="Arial" w:hAnsi="Arial" w:cs="Arial"/>
          <w:bCs/>
        </w:rPr>
        <w:t xml:space="preserve"> vor allem </w:t>
      </w:r>
      <w:r w:rsidR="00535A1C" w:rsidRPr="007E12A1">
        <w:rPr>
          <w:rFonts w:ascii="Arial" w:hAnsi="Arial" w:cs="Arial"/>
          <w:bCs/>
        </w:rPr>
        <w:t>Gaststätten</w:t>
      </w:r>
      <w:r w:rsidRPr="007E12A1">
        <w:rPr>
          <w:rFonts w:ascii="Arial" w:hAnsi="Arial" w:cs="Arial"/>
          <w:bCs/>
        </w:rPr>
        <w:t xml:space="preserve"> betroffen sind. Das Recht der </w:t>
      </w:r>
      <w:r w:rsidR="00535A1C" w:rsidRPr="007E12A1">
        <w:rPr>
          <w:rFonts w:ascii="Arial" w:hAnsi="Arial" w:cs="Arial"/>
          <w:bCs/>
        </w:rPr>
        <w:t>Gaststätten</w:t>
      </w:r>
      <w:r w:rsidRPr="007E12A1">
        <w:rPr>
          <w:rFonts w:ascii="Arial" w:hAnsi="Arial" w:cs="Arial"/>
          <w:bCs/>
        </w:rPr>
        <w:t xml:space="preserve"> ist nach der Regelung des Art. 74 I Nr. 11 GG </w:t>
      </w:r>
      <w:r w:rsidR="00535A1C" w:rsidRPr="007E12A1">
        <w:rPr>
          <w:rFonts w:ascii="Arial" w:hAnsi="Arial" w:cs="Arial"/>
          <w:bCs/>
        </w:rPr>
        <w:t>ausdrücklich</w:t>
      </w:r>
      <w:r w:rsidRPr="007E12A1">
        <w:rPr>
          <w:rFonts w:ascii="Arial" w:hAnsi="Arial" w:cs="Arial"/>
          <w:bCs/>
        </w:rPr>
        <w:t xml:space="preserve"> den </w:t>
      </w:r>
      <w:r w:rsidR="00535A1C" w:rsidRPr="007E12A1">
        <w:rPr>
          <w:rFonts w:ascii="Arial" w:hAnsi="Arial" w:cs="Arial"/>
          <w:bCs/>
        </w:rPr>
        <w:t>Ländern</w:t>
      </w:r>
      <w:r w:rsidRPr="007E12A1">
        <w:rPr>
          <w:rFonts w:ascii="Arial" w:hAnsi="Arial" w:cs="Arial"/>
          <w:bCs/>
        </w:rPr>
        <w:t xml:space="preserve"> zugewiesen.</w:t>
      </w:r>
      <w:r w:rsidRPr="007E12A1">
        <w:rPr>
          <w:rFonts w:ascii="Arial" w:hAnsi="Arial" w:cs="Arial"/>
          <w:bCs/>
        </w:rPr>
        <w:br/>
        <w:t xml:space="preserve">Werden Regelungen erlassen, die das Rauchen in </w:t>
      </w:r>
      <w:r w:rsidR="00535A1C" w:rsidRPr="007E12A1">
        <w:rPr>
          <w:rFonts w:ascii="Arial" w:hAnsi="Arial" w:cs="Arial"/>
          <w:bCs/>
        </w:rPr>
        <w:t>Gaststätten</w:t>
      </w:r>
      <w:r w:rsidRPr="007E12A1">
        <w:rPr>
          <w:rFonts w:ascii="Arial" w:hAnsi="Arial" w:cs="Arial"/>
          <w:bCs/>
        </w:rPr>
        <w:t xml:space="preserve"> verbieten, </w:t>
      </w:r>
      <w:r w:rsidR="00535A1C" w:rsidRPr="007E12A1">
        <w:rPr>
          <w:rFonts w:ascii="Arial" w:hAnsi="Arial" w:cs="Arial"/>
          <w:bCs/>
        </w:rPr>
        <w:t>könnte</w:t>
      </w:r>
      <w:r w:rsidRPr="007E12A1">
        <w:rPr>
          <w:rFonts w:ascii="Arial" w:hAnsi="Arial" w:cs="Arial"/>
          <w:bCs/>
        </w:rPr>
        <w:t xml:space="preserve"> dies bei einem weiten </w:t>
      </w:r>
      <w:r w:rsidR="00535A1C" w:rsidRPr="007E12A1">
        <w:rPr>
          <w:rFonts w:ascii="Arial" w:hAnsi="Arial" w:cs="Arial"/>
          <w:bCs/>
        </w:rPr>
        <w:t>Verständnis</w:t>
      </w:r>
      <w:r w:rsidRPr="007E12A1">
        <w:rPr>
          <w:rFonts w:ascii="Arial" w:hAnsi="Arial" w:cs="Arial"/>
          <w:bCs/>
        </w:rPr>
        <w:t xml:space="preserve"> des Kompetenztitels zu einer ausschließlichen Kompetenz der </w:t>
      </w:r>
      <w:r w:rsidR="00535A1C" w:rsidRPr="007E12A1">
        <w:rPr>
          <w:rFonts w:ascii="Arial" w:hAnsi="Arial" w:cs="Arial"/>
          <w:bCs/>
        </w:rPr>
        <w:t>Länder</w:t>
      </w:r>
      <w:r w:rsidRPr="007E12A1">
        <w:rPr>
          <w:rFonts w:ascii="Arial" w:hAnsi="Arial" w:cs="Arial"/>
          <w:bCs/>
        </w:rPr>
        <w:t xml:space="preserve"> </w:t>
      </w:r>
      <w:r w:rsidR="00535A1C" w:rsidRPr="007E12A1">
        <w:rPr>
          <w:rFonts w:ascii="Arial" w:hAnsi="Arial" w:cs="Arial"/>
          <w:bCs/>
        </w:rPr>
        <w:t>führen</w:t>
      </w:r>
      <w:r w:rsidRPr="007E12A1">
        <w:rPr>
          <w:rFonts w:ascii="Arial" w:hAnsi="Arial" w:cs="Arial"/>
          <w:bCs/>
        </w:rPr>
        <w:t xml:space="preserve">. </w:t>
      </w:r>
    </w:p>
    <w:p w14:paraId="339FC2B8" w14:textId="197BC3A3" w:rsidR="007E12A1" w:rsidRPr="007E12A1" w:rsidRDefault="007E12A1" w:rsidP="004767F4">
      <w:pPr>
        <w:spacing w:after="120" w:line="276" w:lineRule="auto"/>
        <w:jc w:val="both"/>
        <w:rPr>
          <w:rFonts w:ascii="Arial" w:hAnsi="Arial" w:cs="Arial"/>
          <w:bCs/>
        </w:rPr>
      </w:pPr>
      <w:r w:rsidRPr="007E12A1">
        <w:rPr>
          <w:rFonts w:ascii="Arial" w:hAnsi="Arial" w:cs="Arial"/>
          <w:bCs/>
        </w:rPr>
        <w:t xml:space="preserve">Auf der anderen Seite ist der Titel des „Recht der </w:t>
      </w:r>
      <w:r w:rsidR="00535A1C" w:rsidRPr="007E12A1">
        <w:rPr>
          <w:rFonts w:ascii="Arial" w:hAnsi="Arial" w:cs="Arial"/>
          <w:bCs/>
        </w:rPr>
        <w:t>Gaststätten</w:t>
      </w:r>
      <w:r w:rsidRPr="007E12A1">
        <w:rPr>
          <w:rFonts w:ascii="Arial" w:hAnsi="Arial" w:cs="Arial"/>
          <w:bCs/>
        </w:rPr>
        <w:t xml:space="preserve">“ aufgrund der Systematik der Nr. 11, die sich auf das Recht der </w:t>
      </w:r>
      <w:r w:rsidRPr="007E12A1">
        <w:rPr>
          <w:rFonts w:ascii="Arial" w:hAnsi="Arial" w:cs="Arial"/>
          <w:bCs/>
          <w:i/>
          <w:iCs/>
        </w:rPr>
        <w:t xml:space="preserve">Wirtschaft </w:t>
      </w:r>
      <w:r w:rsidRPr="007E12A1">
        <w:rPr>
          <w:rFonts w:ascii="Arial" w:hAnsi="Arial" w:cs="Arial"/>
          <w:bCs/>
        </w:rPr>
        <w:t xml:space="preserve">bezieht, auf die wirtschaftlichen Aspekte des </w:t>
      </w:r>
      <w:r w:rsidR="00535A1C" w:rsidRPr="007E12A1">
        <w:rPr>
          <w:rFonts w:ascii="Arial" w:hAnsi="Arial" w:cs="Arial"/>
          <w:bCs/>
        </w:rPr>
        <w:t>Gaststätten</w:t>
      </w:r>
      <w:r w:rsidR="00535A1C">
        <w:rPr>
          <w:rFonts w:ascii="Arial" w:hAnsi="Arial" w:cs="Arial"/>
          <w:bCs/>
        </w:rPr>
        <w:t xml:space="preserve">rechts </w:t>
      </w:r>
      <w:r w:rsidRPr="007E12A1">
        <w:rPr>
          <w:rFonts w:ascii="Arial" w:hAnsi="Arial" w:cs="Arial"/>
          <w:bCs/>
        </w:rPr>
        <w:t xml:space="preserve">zu begrenzen. Der Nichtraucherschutz </w:t>
      </w:r>
      <w:r w:rsidR="00535A1C" w:rsidRPr="007E12A1">
        <w:rPr>
          <w:rFonts w:ascii="Arial" w:hAnsi="Arial" w:cs="Arial"/>
          <w:bCs/>
        </w:rPr>
        <w:t>fällt</w:t>
      </w:r>
      <w:r w:rsidRPr="007E12A1">
        <w:rPr>
          <w:rFonts w:ascii="Arial" w:hAnsi="Arial" w:cs="Arial"/>
          <w:bCs/>
        </w:rPr>
        <w:t xml:space="preserve"> aber gerade nicht unter diese wirtschaftlichen Aspekte. </w:t>
      </w:r>
    </w:p>
    <w:p w14:paraId="000E06D0" w14:textId="77777777" w:rsidR="006C6EBA" w:rsidRPr="00073FE2" w:rsidRDefault="007E12A1" w:rsidP="004767F4">
      <w:pPr>
        <w:spacing w:after="120" w:line="276" w:lineRule="auto"/>
        <w:jc w:val="both"/>
        <w:rPr>
          <w:rFonts w:ascii="Arial" w:hAnsi="Arial" w:cs="Arial"/>
          <w:bCs/>
        </w:rPr>
      </w:pPr>
      <w:r w:rsidRPr="007E12A1">
        <w:rPr>
          <w:rFonts w:ascii="Arial" w:hAnsi="Arial" w:cs="Arial"/>
          <w:bCs/>
        </w:rPr>
        <w:t xml:space="preserve">Damit scheidet auch eine Kompetenz aus Art. 74 Abs. 1 Nr. 11 GG aus. </w:t>
      </w:r>
    </w:p>
    <w:p w14:paraId="12FDCE09" w14:textId="2B192E32" w:rsidR="007E12A1" w:rsidRPr="007E12A1" w:rsidRDefault="007E12A1" w:rsidP="004767F4">
      <w:pPr>
        <w:spacing w:after="120" w:line="276" w:lineRule="auto"/>
        <w:jc w:val="both"/>
        <w:rPr>
          <w:rFonts w:ascii="Arial" w:hAnsi="Arial" w:cs="Arial"/>
          <w:bCs/>
        </w:rPr>
      </w:pPr>
      <w:r w:rsidRPr="007E12A1">
        <w:rPr>
          <w:rFonts w:ascii="Arial" w:hAnsi="Arial" w:cs="Arial"/>
          <w:b/>
          <w:bCs/>
        </w:rPr>
        <w:t xml:space="preserve">(a.A. vertretbar) </w:t>
      </w:r>
    </w:p>
    <w:p w14:paraId="7560716B" w14:textId="77777777" w:rsidR="006C6EBA" w:rsidRPr="00FD4809" w:rsidRDefault="006C6EBA" w:rsidP="004767F4">
      <w:pPr>
        <w:spacing w:after="120" w:line="276" w:lineRule="auto"/>
        <w:jc w:val="both"/>
        <w:rPr>
          <w:rFonts w:ascii="Arial" w:hAnsi="Arial" w:cs="Arial"/>
          <w:b/>
          <w:color w:val="003560"/>
        </w:rPr>
      </w:pPr>
      <w:proofErr w:type="spellStart"/>
      <w:r w:rsidRPr="00FD4809">
        <w:rPr>
          <w:rFonts w:ascii="Arial" w:hAnsi="Arial" w:cs="Arial"/>
          <w:b/>
          <w:color w:val="003560"/>
        </w:rPr>
        <w:t>gg</w:t>
      </w:r>
      <w:proofErr w:type="spellEnd"/>
      <w:r w:rsidRPr="00FD4809">
        <w:rPr>
          <w:rFonts w:ascii="Arial" w:hAnsi="Arial" w:cs="Arial"/>
          <w:b/>
          <w:color w:val="003560"/>
        </w:rPr>
        <w:t xml:space="preserve">) Arbeitsrecht einschließlich Arbeitsschutz, Art. 74 I Nr. 12 GG </w:t>
      </w:r>
    </w:p>
    <w:p w14:paraId="0FEC031F" w14:textId="563766A9" w:rsidR="006C6EBA" w:rsidRPr="006C6EBA" w:rsidRDefault="006C6EBA" w:rsidP="004767F4">
      <w:pPr>
        <w:spacing w:after="120" w:line="276" w:lineRule="auto"/>
        <w:jc w:val="both"/>
        <w:rPr>
          <w:rFonts w:ascii="Arial" w:hAnsi="Arial" w:cs="Arial"/>
          <w:bCs/>
        </w:rPr>
      </w:pPr>
      <w:r w:rsidRPr="006C6EBA">
        <w:rPr>
          <w:rFonts w:ascii="Arial" w:hAnsi="Arial" w:cs="Arial"/>
          <w:bCs/>
        </w:rPr>
        <w:t xml:space="preserve">„Arbeitsrecht“ iSd Art. 74 I Nr. 12 GG erfasst grds. alle privat- und </w:t>
      </w:r>
      <w:r w:rsidR="00535A1C" w:rsidRPr="006C6EBA">
        <w:rPr>
          <w:rFonts w:ascii="Arial" w:hAnsi="Arial" w:cs="Arial"/>
          <w:bCs/>
        </w:rPr>
        <w:t>öffentlich-rechtlichen</w:t>
      </w:r>
      <w:r w:rsidRPr="006C6EBA">
        <w:rPr>
          <w:rFonts w:ascii="Arial" w:hAnsi="Arial" w:cs="Arial"/>
          <w:bCs/>
        </w:rPr>
        <w:t xml:space="preserve"> Bestimmungen </w:t>
      </w:r>
      <w:r w:rsidR="00535A1C" w:rsidRPr="006C6EBA">
        <w:rPr>
          <w:rFonts w:ascii="Arial" w:hAnsi="Arial" w:cs="Arial"/>
          <w:bCs/>
        </w:rPr>
        <w:t>über</w:t>
      </w:r>
      <w:r w:rsidRPr="006C6EBA">
        <w:rPr>
          <w:rFonts w:ascii="Arial" w:hAnsi="Arial" w:cs="Arial"/>
          <w:bCs/>
        </w:rPr>
        <w:t xml:space="preserve"> </w:t>
      </w:r>
      <w:r w:rsidR="00535A1C" w:rsidRPr="006C6EBA">
        <w:rPr>
          <w:rFonts w:ascii="Arial" w:hAnsi="Arial" w:cs="Arial"/>
          <w:bCs/>
        </w:rPr>
        <w:t>abhängige</w:t>
      </w:r>
      <w:r w:rsidRPr="006C6EBA">
        <w:rPr>
          <w:rFonts w:ascii="Arial" w:hAnsi="Arial" w:cs="Arial"/>
          <w:bCs/>
        </w:rPr>
        <w:t xml:space="preserve"> </w:t>
      </w:r>
      <w:r w:rsidR="00535A1C" w:rsidRPr="006C6EBA">
        <w:rPr>
          <w:rFonts w:ascii="Arial" w:hAnsi="Arial" w:cs="Arial"/>
          <w:bCs/>
        </w:rPr>
        <w:t>Arbeitsverhältnisse</w:t>
      </w:r>
      <w:r w:rsidRPr="006C6EBA">
        <w:rPr>
          <w:rFonts w:ascii="Arial" w:hAnsi="Arial" w:cs="Arial"/>
          <w:bCs/>
        </w:rPr>
        <w:t xml:space="preserve">, nicht hingegen das Arbeitsrecht </w:t>
      </w:r>
      <w:r w:rsidRPr="006C6EBA">
        <w:rPr>
          <w:rFonts w:ascii="Arial" w:hAnsi="Arial" w:cs="Arial"/>
          <w:bCs/>
        </w:rPr>
        <w:lastRenderedPageBreak/>
        <w:t xml:space="preserve">des </w:t>
      </w:r>
      <w:r w:rsidR="00535A1C" w:rsidRPr="006C6EBA">
        <w:rPr>
          <w:rFonts w:ascii="Arial" w:hAnsi="Arial" w:cs="Arial"/>
          <w:bCs/>
        </w:rPr>
        <w:t>öffentlichen</w:t>
      </w:r>
      <w:r w:rsidRPr="006C6EBA">
        <w:rPr>
          <w:rFonts w:ascii="Arial" w:hAnsi="Arial" w:cs="Arial"/>
          <w:bCs/>
        </w:rPr>
        <w:t xml:space="preserve"> Dienstes. „Arbeitsschutz“ ist die </w:t>
      </w:r>
      <w:r w:rsidR="00535A1C" w:rsidRPr="006C6EBA">
        <w:rPr>
          <w:rFonts w:ascii="Arial" w:hAnsi="Arial" w:cs="Arial"/>
          <w:bCs/>
        </w:rPr>
        <w:t>öffentlich-rechtliche</w:t>
      </w:r>
      <w:r w:rsidRPr="006C6EBA">
        <w:rPr>
          <w:rFonts w:ascii="Arial" w:hAnsi="Arial" w:cs="Arial"/>
          <w:bCs/>
        </w:rPr>
        <w:t xml:space="preserve"> Regelung des den Arbeitnehmern </w:t>
      </w:r>
      <w:r w:rsidR="00535A1C" w:rsidRPr="006C6EBA">
        <w:rPr>
          <w:rFonts w:ascii="Arial" w:hAnsi="Arial" w:cs="Arial"/>
          <w:bCs/>
        </w:rPr>
        <w:t>gew</w:t>
      </w:r>
      <w:r w:rsidR="00535A1C">
        <w:rPr>
          <w:rFonts w:ascii="Arial" w:hAnsi="Arial" w:cs="Arial"/>
          <w:bCs/>
        </w:rPr>
        <w:t>ä</w:t>
      </w:r>
      <w:r w:rsidR="00535A1C" w:rsidRPr="006C6EBA">
        <w:rPr>
          <w:rFonts w:ascii="Arial" w:hAnsi="Arial" w:cs="Arial"/>
          <w:bCs/>
        </w:rPr>
        <w:t>hrten</w:t>
      </w:r>
      <w:r w:rsidRPr="006C6EBA">
        <w:rPr>
          <w:rFonts w:ascii="Arial" w:hAnsi="Arial" w:cs="Arial"/>
          <w:bCs/>
        </w:rPr>
        <w:t xml:space="preserve"> Schutzes vor Gefahren der Arbeit. </w:t>
      </w:r>
    </w:p>
    <w:p w14:paraId="6C40694B" w14:textId="6A4BCE92" w:rsidR="006C6EBA" w:rsidRPr="006C6EBA" w:rsidRDefault="00535A1C" w:rsidP="004767F4">
      <w:pPr>
        <w:spacing w:after="120" w:line="276" w:lineRule="auto"/>
        <w:jc w:val="both"/>
        <w:rPr>
          <w:rFonts w:ascii="Arial" w:hAnsi="Arial" w:cs="Arial"/>
          <w:bCs/>
        </w:rPr>
      </w:pPr>
      <w:r w:rsidRPr="006C6EBA">
        <w:rPr>
          <w:rFonts w:ascii="Arial" w:hAnsi="Arial" w:cs="Arial"/>
          <w:bCs/>
        </w:rPr>
        <w:t>Grundsätzlich</w:t>
      </w:r>
      <w:r w:rsidR="006C6EBA" w:rsidRPr="006C6EBA">
        <w:rPr>
          <w:rFonts w:ascii="Arial" w:hAnsi="Arial" w:cs="Arial"/>
          <w:bCs/>
        </w:rPr>
        <w:t xml:space="preserve"> ist auch der Schutz von nicht rauchenden Arbeitnehmern vor </w:t>
      </w:r>
      <w:r w:rsidRPr="006C6EBA">
        <w:rPr>
          <w:rFonts w:ascii="Arial" w:hAnsi="Arial" w:cs="Arial"/>
          <w:bCs/>
        </w:rPr>
        <w:t>gesundheitsschädlichem</w:t>
      </w:r>
      <w:r w:rsidR="006C6EBA" w:rsidRPr="006C6EBA">
        <w:rPr>
          <w:rFonts w:ascii="Arial" w:hAnsi="Arial" w:cs="Arial"/>
          <w:bCs/>
        </w:rPr>
        <w:t xml:space="preserve"> Tabakrauch am Arbeitsplatz im Innenraum erfasst. Allerdings dient ein Rauchverbot an </w:t>
      </w:r>
      <w:r w:rsidRPr="006C6EBA">
        <w:rPr>
          <w:rFonts w:ascii="Arial" w:hAnsi="Arial" w:cs="Arial"/>
          <w:bCs/>
        </w:rPr>
        <w:t>Arbeitsstätten</w:t>
      </w:r>
      <w:r w:rsidR="006C6EBA" w:rsidRPr="006C6EBA">
        <w:rPr>
          <w:rFonts w:ascii="Arial" w:hAnsi="Arial" w:cs="Arial"/>
          <w:bCs/>
        </w:rPr>
        <w:t xml:space="preserve"> mit Publikumsverkehr (z. B. </w:t>
      </w:r>
      <w:r w:rsidRPr="006C6EBA">
        <w:rPr>
          <w:rFonts w:ascii="Arial" w:hAnsi="Arial" w:cs="Arial"/>
          <w:bCs/>
        </w:rPr>
        <w:t>Gaststätten</w:t>
      </w:r>
      <w:r w:rsidR="006C6EBA" w:rsidRPr="006C6EBA">
        <w:rPr>
          <w:rFonts w:ascii="Arial" w:hAnsi="Arial" w:cs="Arial"/>
          <w:bCs/>
        </w:rPr>
        <w:t xml:space="preserve">) weniger dem </w:t>
      </w:r>
      <w:r w:rsidR="006C6EBA" w:rsidRPr="00073FE2">
        <w:rPr>
          <w:rFonts w:ascii="Arial" w:hAnsi="Arial" w:cs="Arial"/>
          <w:bCs/>
        </w:rPr>
        <w:t>Arbeitsschutz</w:t>
      </w:r>
      <w:r w:rsidR="006C6EBA" w:rsidRPr="006C6EBA">
        <w:rPr>
          <w:rFonts w:ascii="Arial" w:hAnsi="Arial" w:cs="Arial"/>
          <w:bCs/>
        </w:rPr>
        <w:t xml:space="preserve"> als vielmehr dem Schutz des allgemeinen Publikums. Insoweit </w:t>
      </w:r>
      <w:r w:rsidRPr="006C6EBA">
        <w:rPr>
          <w:rFonts w:ascii="Arial" w:hAnsi="Arial" w:cs="Arial"/>
          <w:bCs/>
        </w:rPr>
        <w:t>käme</w:t>
      </w:r>
      <w:r w:rsidR="006C6EBA" w:rsidRPr="006C6EBA">
        <w:rPr>
          <w:rFonts w:ascii="Arial" w:hAnsi="Arial" w:cs="Arial"/>
          <w:bCs/>
        </w:rPr>
        <w:t xml:space="preserve"> </w:t>
      </w:r>
      <w:r w:rsidRPr="006C6EBA">
        <w:rPr>
          <w:rFonts w:ascii="Arial" w:hAnsi="Arial" w:cs="Arial"/>
          <w:bCs/>
        </w:rPr>
        <w:t>für</w:t>
      </w:r>
      <w:r w:rsidR="006C6EBA" w:rsidRPr="006C6EBA">
        <w:rPr>
          <w:rFonts w:ascii="Arial" w:hAnsi="Arial" w:cs="Arial"/>
          <w:bCs/>
        </w:rPr>
        <w:t xml:space="preserve"> ein Rauchverbot in </w:t>
      </w:r>
      <w:r w:rsidR="006C6EBA" w:rsidRPr="00073FE2">
        <w:rPr>
          <w:rFonts w:ascii="Arial" w:hAnsi="Arial" w:cs="Arial"/>
          <w:bCs/>
        </w:rPr>
        <w:t>Arbeitsstätten</w:t>
      </w:r>
      <w:r w:rsidR="006C6EBA" w:rsidRPr="006C6EBA">
        <w:rPr>
          <w:rFonts w:ascii="Arial" w:hAnsi="Arial" w:cs="Arial"/>
          <w:bCs/>
        </w:rPr>
        <w:t xml:space="preserve"> mit Publikumsverkehr das Recht der </w:t>
      </w:r>
      <w:r w:rsidRPr="006C6EBA">
        <w:rPr>
          <w:rFonts w:ascii="Arial" w:hAnsi="Arial" w:cs="Arial"/>
          <w:bCs/>
        </w:rPr>
        <w:t>Gaststätten</w:t>
      </w:r>
      <w:r w:rsidR="006C6EBA" w:rsidRPr="006C6EBA">
        <w:rPr>
          <w:rFonts w:ascii="Arial" w:hAnsi="Arial" w:cs="Arial"/>
          <w:bCs/>
        </w:rPr>
        <w:t xml:space="preserve"> o. ä. eher als das Arbeitsrecht samt Arbeitsschutz als Kompetenztitel in Betracht. </w:t>
      </w:r>
    </w:p>
    <w:p w14:paraId="55DD2CA4" w14:textId="77777777" w:rsidR="006C6EBA" w:rsidRPr="00073FE2" w:rsidRDefault="006C6EBA" w:rsidP="004767F4">
      <w:pPr>
        <w:spacing w:after="120" w:line="276" w:lineRule="auto"/>
        <w:jc w:val="both"/>
        <w:rPr>
          <w:rFonts w:ascii="Arial" w:hAnsi="Arial" w:cs="Arial"/>
          <w:b/>
          <w:i/>
          <w:iCs/>
          <w:color w:val="A6A6A6" w:themeColor="background1" w:themeShade="A6"/>
          <w:sz w:val="20"/>
          <w:szCs w:val="20"/>
        </w:rPr>
      </w:pPr>
      <w:r w:rsidRPr="006C6EBA">
        <w:rPr>
          <w:rFonts w:ascii="Arial" w:hAnsi="Arial" w:cs="Arial"/>
          <w:b/>
          <w:i/>
          <w:iCs/>
          <w:color w:val="A6A6A6" w:themeColor="background1" w:themeShade="A6"/>
          <w:sz w:val="20"/>
          <w:szCs w:val="20"/>
        </w:rPr>
        <w:t>Anmerkung zu den Kompetenztiteln</w:t>
      </w:r>
      <w:r w:rsidRPr="00073FE2">
        <w:rPr>
          <w:rFonts w:ascii="Arial" w:hAnsi="Arial" w:cs="Arial"/>
          <w:b/>
          <w:i/>
          <w:iCs/>
          <w:color w:val="A6A6A6" w:themeColor="background1" w:themeShade="A6"/>
          <w:sz w:val="20"/>
          <w:szCs w:val="20"/>
        </w:rPr>
        <w:t xml:space="preserve"> </w:t>
      </w:r>
    </w:p>
    <w:p w14:paraId="04FE270B" w14:textId="04705836" w:rsidR="006C6EBA" w:rsidRPr="00073FE2"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Cs/>
          <w:i/>
          <w:iCs/>
          <w:color w:val="A6A6A6" w:themeColor="background1" w:themeShade="A6"/>
          <w:sz w:val="20"/>
          <w:szCs w:val="20"/>
        </w:rPr>
        <w:t xml:space="preserve">Die Diskussion </w:t>
      </w:r>
      <w:r w:rsidR="00535A1C" w:rsidRPr="006C6EBA">
        <w:rPr>
          <w:rFonts w:ascii="Arial" w:hAnsi="Arial" w:cs="Arial"/>
          <w:bCs/>
          <w:i/>
          <w:iCs/>
          <w:color w:val="A6A6A6" w:themeColor="background1" w:themeShade="A6"/>
          <w:sz w:val="20"/>
          <w:szCs w:val="20"/>
        </w:rPr>
        <w:t>möglicher</w:t>
      </w:r>
      <w:r w:rsidRPr="006C6EBA">
        <w:rPr>
          <w:rFonts w:ascii="Arial" w:hAnsi="Arial" w:cs="Arial"/>
          <w:bCs/>
          <w:i/>
          <w:iCs/>
          <w:color w:val="A6A6A6" w:themeColor="background1" w:themeShade="A6"/>
          <w:sz w:val="20"/>
          <w:szCs w:val="20"/>
        </w:rPr>
        <w:t xml:space="preserve"> </w:t>
      </w:r>
      <w:r w:rsidR="00535A1C" w:rsidRPr="006C6EBA">
        <w:rPr>
          <w:rFonts w:ascii="Arial" w:hAnsi="Arial" w:cs="Arial"/>
          <w:bCs/>
          <w:i/>
          <w:iCs/>
          <w:color w:val="A6A6A6" w:themeColor="background1" w:themeShade="A6"/>
          <w:sz w:val="20"/>
          <w:szCs w:val="20"/>
        </w:rPr>
        <w:t>einschlägiger</w:t>
      </w:r>
      <w:r w:rsidRPr="006C6EBA">
        <w:rPr>
          <w:rFonts w:ascii="Arial" w:hAnsi="Arial" w:cs="Arial"/>
          <w:bCs/>
          <w:i/>
          <w:iCs/>
          <w:color w:val="A6A6A6" w:themeColor="background1" w:themeShade="A6"/>
          <w:sz w:val="20"/>
          <w:szCs w:val="20"/>
        </w:rPr>
        <w:t xml:space="preserve"> Kompetenztitel wurde bewusst </w:t>
      </w:r>
      <w:r w:rsidRPr="00073FE2">
        <w:rPr>
          <w:rFonts w:ascii="Arial" w:hAnsi="Arial" w:cs="Arial"/>
          <w:bCs/>
          <w:i/>
          <w:iCs/>
          <w:color w:val="A6A6A6" w:themeColor="background1" w:themeShade="A6"/>
          <w:sz w:val="20"/>
          <w:szCs w:val="20"/>
        </w:rPr>
        <w:t>offengelassen</w:t>
      </w:r>
      <w:r w:rsidRPr="006C6EBA">
        <w:rPr>
          <w:rFonts w:ascii="Arial" w:hAnsi="Arial" w:cs="Arial"/>
          <w:bCs/>
          <w:i/>
          <w:iCs/>
          <w:color w:val="A6A6A6" w:themeColor="background1" w:themeShade="A6"/>
          <w:sz w:val="20"/>
          <w:szCs w:val="20"/>
        </w:rPr>
        <w:t xml:space="preserve">. Bei der </w:t>
      </w:r>
      <w:r w:rsidR="00535A1C" w:rsidRPr="006C6EBA">
        <w:rPr>
          <w:rFonts w:ascii="Arial" w:hAnsi="Arial" w:cs="Arial"/>
          <w:bCs/>
          <w:i/>
          <w:iCs/>
          <w:color w:val="A6A6A6" w:themeColor="background1" w:themeShade="A6"/>
          <w:sz w:val="20"/>
          <w:szCs w:val="20"/>
        </w:rPr>
        <w:t>Lösung</w:t>
      </w:r>
      <w:r w:rsidRPr="006C6EBA">
        <w:rPr>
          <w:rFonts w:ascii="Arial" w:hAnsi="Arial" w:cs="Arial"/>
          <w:bCs/>
          <w:i/>
          <w:iCs/>
          <w:color w:val="A6A6A6" w:themeColor="background1" w:themeShade="A6"/>
          <w:sz w:val="20"/>
          <w:szCs w:val="20"/>
        </w:rPr>
        <w:t xml:space="preserve"> des Falles kommt es nicht darauf an, ob ein bzw. welcher Kompetenztitel angenommen wird, sondern allein auf eine nachvollziehbare Argumentation. </w:t>
      </w:r>
    </w:p>
    <w:p w14:paraId="3C0B64B9" w14:textId="70200B54" w:rsidR="006C6EBA" w:rsidRPr="00073FE2"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Cs/>
          <w:i/>
          <w:iCs/>
          <w:color w:val="A6A6A6" w:themeColor="background1" w:themeShade="A6"/>
          <w:sz w:val="20"/>
          <w:szCs w:val="20"/>
        </w:rPr>
        <w:t xml:space="preserve">Wird ein in Art. 72 II GG </w:t>
      </w:r>
      <w:r w:rsidR="00535A1C" w:rsidRPr="006C6EBA">
        <w:rPr>
          <w:rFonts w:ascii="Arial" w:hAnsi="Arial" w:cs="Arial"/>
          <w:bCs/>
          <w:i/>
          <w:iCs/>
          <w:color w:val="A6A6A6" w:themeColor="background1" w:themeShade="A6"/>
          <w:sz w:val="20"/>
          <w:szCs w:val="20"/>
        </w:rPr>
        <w:t>aufgezählter</w:t>
      </w:r>
      <w:r w:rsidRPr="006C6EBA">
        <w:rPr>
          <w:rFonts w:ascii="Arial" w:hAnsi="Arial" w:cs="Arial"/>
          <w:bCs/>
          <w:i/>
          <w:iCs/>
          <w:color w:val="A6A6A6" w:themeColor="background1" w:themeShade="A6"/>
          <w:sz w:val="20"/>
          <w:szCs w:val="20"/>
        </w:rPr>
        <w:t xml:space="preserve"> Kompetenztitel </w:t>
      </w:r>
      <w:r w:rsidR="00535A1C" w:rsidRPr="006C6EBA">
        <w:rPr>
          <w:rFonts w:ascii="Arial" w:hAnsi="Arial" w:cs="Arial"/>
          <w:bCs/>
          <w:i/>
          <w:iCs/>
          <w:color w:val="A6A6A6" w:themeColor="background1" w:themeShade="A6"/>
          <w:sz w:val="20"/>
          <w:szCs w:val="20"/>
        </w:rPr>
        <w:t>für</w:t>
      </w:r>
      <w:r w:rsidRPr="006C6EBA">
        <w:rPr>
          <w:rFonts w:ascii="Arial" w:hAnsi="Arial" w:cs="Arial"/>
          <w:bCs/>
          <w:i/>
          <w:iCs/>
          <w:color w:val="A6A6A6" w:themeColor="background1" w:themeShade="A6"/>
          <w:sz w:val="20"/>
          <w:szCs w:val="20"/>
        </w:rPr>
        <w:t xml:space="preserve"> </w:t>
      </w:r>
      <w:r w:rsidR="00535A1C" w:rsidRPr="006C6EBA">
        <w:rPr>
          <w:rFonts w:ascii="Arial" w:hAnsi="Arial" w:cs="Arial"/>
          <w:bCs/>
          <w:i/>
          <w:iCs/>
          <w:color w:val="A6A6A6" w:themeColor="background1" w:themeShade="A6"/>
          <w:sz w:val="20"/>
          <w:szCs w:val="20"/>
        </w:rPr>
        <w:t>einschlägig</w:t>
      </w:r>
      <w:r w:rsidRPr="006C6EBA">
        <w:rPr>
          <w:rFonts w:ascii="Arial" w:hAnsi="Arial" w:cs="Arial"/>
          <w:bCs/>
          <w:i/>
          <w:iCs/>
          <w:color w:val="A6A6A6" w:themeColor="background1" w:themeShade="A6"/>
          <w:sz w:val="20"/>
          <w:szCs w:val="20"/>
        </w:rPr>
        <w:t xml:space="preserve"> (bspw. Art. 74 I Nr. 7 oder 20 GG) erachtet, so </w:t>
      </w:r>
      <w:r w:rsidR="00535A1C" w:rsidRPr="006C6EBA">
        <w:rPr>
          <w:rFonts w:ascii="Arial" w:hAnsi="Arial" w:cs="Arial"/>
          <w:bCs/>
          <w:i/>
          <w:iCs/>
          <w:color w:val="A6A6A6" w:themeColor="background1" w:themeShade="A6"/>
          <w:sz w:val="20"/>
          <w:szCs w:val="20"/>
        </w:rPr>
        <w:t>wäre</w:t>
      </w:r>
      <w:r w:rsidRPr="006C6EBA">
        <w:rPr>
          <w:rFonts w:ascii="Arial" w:hAnsi="Arial" w:cs="Arial"/>
          <w:bCs/>
          <w:i/>
          <w:iCs/>
          <w:color w:val="A6A6A6" w:themeColor="background1" w:themeShade="A6"/>
          <w:sz w:val="20"/>
          <w:szCs w:val="20"/>
        </w:rPr>
        <w:t xml:space="preserve"> in einem weiteren Schritt zu </w:t>
      </w:r>
      <w:r w:rsidR="00535A1C" w:rsidRPr="006C6EBA">
        <w:rPr>
          <w:rFonts w:ascii="Arial" w:hAnsi="Arial" w:cs="Arial"/>
          <w:bCs/>
          <w:i/>
          <w:iCs/>
          <w:color w:val="A6A6A6" w:themeColor="background1" w:themeShade="A6"/>
          <w:sz w:val="20"/>
          <w:szCs w:val="20"/>
        </w:rPr>
        <w:t>prüfen</w:t>
      </w:r>
      <w:r w:rsidRPr="006C6EBA">
        <w:rPr>
          <w:rFonts w:ascii="Arial" w:hAnsi="Arial" w:cs="Arial"/>
          <w:bCs/>
          <w:i/>
          <w:iCs/>
          <w:color w:val="A6A6A6" w:themeColor="background1" w:themeShade="A6"/>
          <w:sz w:val="20"/>
          <w:szCs w:val="20"/>
        </w:rPr>
        <w:t xml:space="preserve">: </w:t>
      </w:r>
    </w:p>
    <w:p w14:paraId="1C23E94C" w14:textId="77777777" w:rsidR="006C6EBA" w:rsidRPr="006C6EBA"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Cs/>
          <w:i/>
          <w:iCs/>
          <w:color w:val="A6A6A6" w:themeColor="background1" w:themeShade="A6"/>
          <w:sz w:val="20"/>
          <w:szCs w:val="20"/>
        </w:rPr>
        <w:t xml:space="preserve">▪ </w:t>
      </w:r>
      <w:r w:rsidRPr="006C6EBA">
        <w:rPr>
          <w:rFonts w:ascii="Arial" w:hAnsi="Arial" w:cs="Arial"/>
          <w:b/>
          <w:bCs/>
          <w:i/>
          <w:iCs/>
          <w:color w:val="A6A6A6" w:themeColor="background1" w:themeShade="A6"/>
          <w:sz w:val="20"/>
          <w:szCs w:val="20"/>
        </w:rPr>
        <w:t xml:space="preserve">Erfordernis einer bundeseinheitlichen Regelung, Art. 72 II GG </w:t>
      </w:r>
    </w:p>
    <w:p w14:paraId="28B9C527" w14:textId="1576566A" w:rsidR="006C6EBA" w:rsidRPr="006C6EBA"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Cs/>
          <w:i/>
          <w:iCs/>
          <w:color w:val="A6A6A6" w:themeColor="background1" w:themeShade="A6"/>
          <w:sz w:val="20"/>
          <w:szCs w:val="20"/>
        </w:rPr>
        <w:t xml:space="preserve">Art. 72 II GG stellt keine Aufforderung an den Bundesgesetzgeber dar, das Recht auch </w:t>
      </w:r>
      <w:r w:rsidR="00535A1C" w:rsidRPr="006C6EBA">
        <w:rPr>
          <w:rFonts w:ascii="Arial" w:hAnsi="Arial" w:cs="Arial"/>
          <w:bCs/>
          <w:i/>
          <w:iCs/>
          <w:color w:val="A6A6A6" w:themeColor="background1" w:themeShade="A6"/>
          <w:sz w:val="20"/>
          <w:szCs w:val="20"/>
        </w:rPr>
        <w:t>tatsächlich</w:t>
      </w:r>
      <w:r w:rsidRPr="006C6EBA">
        <w:rPr>
          <w:rFonts w:ascii="Arial" w:hAnsi="Arial" w:cs="Arial"/>
          <w:bCs/>
          <w:i/>
          <w:iCs/>
          <w:color w:val="A6A6A6" w:themeColor="background1" w:themeShade="A6"/>
          <w:sz w:val="20"/>
          <w:szCs w:val="20"/>
        </w:rPr>
        <w:t xml:space="preserve"> zu vereinheitlichen. Vielmehr wird in den in Art. 72 II GG genannten Regelungsbereichen eine </w:t>
      </w:r>
      <w:r w:rsidR="00535A1C" w:rsidRPr="006C6EBA">
        <w:rPr>
          <w:rFonts w:ascii="Arial" w:hAnsi="Arial" w:cs="Arial"/>
          <w:bCs/>
          <w:i/>
          <w:iCs/>
          <w:color w:val="A6A6A6" w:themeColor="background1" w:themeShade="A6"/>
          <w:sz w:val="20"/>
          <w:szCs w:val="20"/>
        </w:rPr>
        <w:t>zusätzliche</w:t>
      </w:r>
      <w:r w:rsidRPr="006C6EBA">
        <w:rPr>
          <w:rFonts w:ascii="Arial" w:hAnsi="Arial" w:cs="Arial"/>
          <w:bCs/>
          <w:i/>
          <w:iCs/>
          <w:color w:val="A6A6A6" w:themeColor="background1" w:themeShade="A6"/>
          <w:sz w:val="20"/>
          <w:szCs w:val="20"/>
        </w:rPr>
        <w:t xml:space="preserve"> Voraussetzung </w:t>
      </w:r>
      <w:r w:rsidR="00535A1C" w:rsidRPr="006C6EBA">
        <w:rPr>
          <w:rFonts w:ascii="Arial" w:hAnsi="Arial" w:cs="Arial"/>
          <w:bCs/>
          <w:i/>
          <w:iCs/>
          <w:color w:val="A6A6A6" w:themeColor="background1" w:themeShade="A6"/>
          <w:sz w:val="20"/>
          <w:szCs w:val="20"/>
        </w:rPr>
        <w:t>für</w:t>
      </w:r>
      <w:r w:rsidRPr="006C6EBA">
        <w:rPr>
          <w:rFonts w:ascii="Arial" w:hAnsi="Arial" w:cs="Arial"/>
          <w:bCs/>
          <w:i/>
          <w:iCs/>
          <w:color w:val="A6A6A6" w:themeColor="background1" w:themeShade="A6"/>
          <w:sz w:val="20"/>
          <w:szCs w:val="20"/>
        </w:rPr>
        <w:t xml:space="preserve"> die </w:t>
      </w:r>
      <w:r w:rsidR="00535A1C" w:rsidRPr="006C6EBA">
        <w:rPr>
          <w:rFonts w:ascii="Arial" w:hAnsi="Arial" w:cs="Arial"/>
          <w:bCs/>
          <w:i/>
          <w:iCs/>
          <w:color w:val="A6A6A6" w:themeColor="background1" w:themeShade="A6"/>
          <w:sz w:val="20"/>
          <w:szCs w:val="20"/>
        </w:rPr>
        <w:t>Ausübung</w:t>
      </w:r>
      <w:r w:rsidRPr="006C6EBA">
        <w:rPr>
          <w:rFonts w:ascii="Arial" w:hAnsi="Arial" w:cs="Arial"/>
          <w:bCs/>
          <w:i/>
          <w:iCs/>
          <w:color w:val="A6A6A6" w:themeColor="background1" w:themeShade="A6"/>
          <w:sz w:val="20"/>
          <w:szCs w:val="20"/>
        </w:rPr>
        <w:t xml:space="preserve"> der Gesetzgebungskompetenz des Bundes gefordert, </w:t>
      </w:r>
      <w:r w:rsidR="00535A1C" w:rsidRPr="006C6EBA">
        <w:rPr>
          <w:rFonts w:ascii="Arial" w:hAnsi="Arial" w:cs="Arial"/>
          <w:bCs/>
          <w:i/>
          <w:iCs/>
          <w:color w:val="A6A6A6" w:themeColor="background1" w:themeShade="A6"/>
          <w:sz w:val="20"/>
          <w:szCs w:val="20"/>
        </w:rPr>
        <w:t>nämlich</w:t>
      </w:r>
      <w:r w:rsidRPr="006C6EBA">
        <w:rPr>
          <w:rFonts w:ascii="Arial" w:hAnsi="Arial" w:cs="Arial"/>
          <w:bCs/>
          <w:i/>
          <w:iCs/>
          <w:color w:val="A6A6A6" w:themeColor="background1" w:themeShade="A6"/>
          <w:sz w:val="20"/>
          <w:szCs w:val="20"/>
        </w:rPr>
        <w:t xml:space="preserve"> „wenn und soweit </w:t>
      </w:r>
      <w:proofErr w:type="gramStart"/>
      <w:r w:rsidRPr="006C6EBA">
        <w:rPr>
          <w:rFonts w:ascii="Arial" w:hAnsi="Arial" w:cs="Arial"/>
          <w:bCs/>
          <w:i/>
          <w:iCs/>
          <w:color w:val="A6A6A6" w:themeColor="background1" w:themeShade="A6"/>
          <w:sz w:val="20"/>
          <w:szCs w:val="20"/>
        </w:rPr>
        <w:t>die[</w:t>
      </w:r>
      <w:proofErr w:type="gramEnd"/>
      <w:r w:rsidRPr="006C6EBA">
        <w:rPr>
          <w:rFonts w:ascii="Arial" w:hAnsi="Arial" w:cs="Arial"/>
          <w:bCs/>
          <w:i/>
          <w:iCs/>
          <w:color w:val="A6A6A6" w:themeColor="background1" w:themeShade="A6"/>
          <w:sz w:val="20"/>
          <w:szCs w:val="20"/>
        </w:rPr>
        <w:t xml:space="preserve">s zur] Herstellung gleichwertiger </w:t>
      </w:r>
      <w:r w:rsidR="00535A1C" w:rsidRPr="006C6EBA">
        <w:rPr>
          <w:rFonts w:ascii="Arial" w:hAnsi="Arial" w:cs="Arial"/>
          <w:bCs/>
          <w:i/>
          <w:iCs/>
          <w:color w:val="A6A6A6" w:themeColor="background1" w:themeShade="A6"/>
          <w:sz w:val="20"/>
          <w:szCs w:val="20"/>
        </w:rPr>
        <w:t>Lebensverhältnisse</w:t>
      </w:r>
      <w:r w:rsidRPr="006C6EBA">
        <w:rPr>
          <w:rFonts w:ascii="Arial" w:hAnsi="Arial" w:cs="Arial"/>
          <w:bCs/>
          <w:i/>
          <w:iCs/>
          <w:color w:val="A6A6A6" w:themeColor="background1" w:themeShade="A6"/>
          <w:sz w:val="20"/>
          <w:szCs w:val="20"/>
        </w:rPr>
        <w:t xml:space="preserve"> im Bundesgebiet ... erforderlich“ ist. </w:t>
      </w:r>
    </w:p>
    <w:p w14:paraId="79CD3A03" w14:textId="254640AB" w:rsidR="006C6EBA" w:rsidRPr="006C6EBA"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Cs/>
          <w:i/>
          <w:iCs/>
          <w:color w:val="A6A6A6" w:themeColor="background1" w:themeShade="A6"/>
          <w:sz w:val="20"/>
          <w:szCs w:val="20"/>
        </w:rPr>
        <w:t xml:space="preserve">Im vorliegenden Fall besteht nach den Angaben im Sachverhalt ein nur </w:t>
      </w:r>
      <w:r w:rsidR="00535A1C" w:rsidRPr="006C6EBA">
        <w:rPr>
          <w:rFonts w:ascii="Arial" w:hAnsi="Arial" w:cs="Arial"/>
          <w:bCs/>
          <w:i/>
          <w:iCs/>
          <w:color w:val="A6A6A6" w:themeColor="background1" w:themeShade="A6"/>
          <w:sz w:val="20"/>
          <w:szCs w:val="20"/>
        </w:rPr>
        <w:t>lückenhafter</w:t>
      </w:r>
      <w:r w:rsidRPr="006C6EBA">
        <w:rPr>
          <w:rFonts w:ascii="Arial" w:hAnsi="Arial" w:cs="Arial"/>
          <w:bCs/>
          <w:i/>
          <w:iCs/>
          <w:color w:val="A6A6A6" w:themeColor="background1" w:themeShade="A6"/>
          <w:sz w:val="20"/>
          <w:szCs w:val="20"/>
        </w:rPr>
        <w:t xml:space="preserve"> Schutz durch die Regelungen der </w:t>
      </w:r>
      <w:r w:rsidR="00535A1C" w:rsidRPr="006C6EBA">
        <w:rPr>
          <w:rFonts w:ascii="Arial" w:hAnsi="Arial" w:cs="Arial"/>
          <w:bCs/>
          <w:i/>
          <w:iCs/>
          <w:color w:val="A6A6A6" w:themeColor="background1" w:themeShade="A6"/>
          <w:sz w:val="20"/>
          <w:szCs w:val="20"/>
        </w:rPr>
        <w:t>Bundesländer</w:t>
      </w:r>
      <w:r w:rsidRPr="006C6EBA">
        <w:rPr>
          <w:rFonts w:ascii="Arial" w:hAnsi="Arial" w:cs="Arial"/>
          <w:bCs/>
          <w:i/>
          <w:iCs/>
          <w:color w:val="A6A6A6" w:themeColor="background1" w:themeShade="A6"/>
          <w:sz w:val="20"/>
          <w:szCs w:val="20"/>
        </w:rPr>
        <w:t xml:space="preserve">, so dass das Erfordernis einer bundeseinheitlichen Regelung als gegeben anzusehen ist. </w:t>
      </w:r>
    </w:p>
    <w:p w14:paraId="63A35D04" w14:textId="77777777" w:rsidR="008C2EAC" w:rsidRPr="007E12A1" w:rsidRDefault="008C2EAC" w:rsidP="004767F4">
      <w:pPr>
        <w:spacing w:after="120" w:line="276" w:lineRule="auto"/>
        <w:jc w:val="both"/>
        <w:rPr>
          <w:rFonts w:ascii="Arial" w:hAnsi="Arial" w:cs="Arial"/>
          <w:bCs/>
          <w:i/>
          <w:iCs/>
          <w:sz w:val="20"/>
          <w:szCs w:val="20"/>
        </w:rPr>
      </w:pPr>
    </w:p>
    <w:p w14:paraId="06B2F777" w14:textId="2C2C87BC" w:rsidR="006C6EBA" w:rsidRPr="00FD4809" w:rsidRDefault="006C6EBA" w:rsidP="004767F4">
      <w:pPr>
        <w:spacing w:after="120" w:line="276" w:lineRule="auto"/>
        <w:jc w:val="both"/>
        <w:rPr>
          <w:rFonts w:ascii="Arial" w:hAnsi="Arial" w:cs="Arial"/>
          <w:bCs/>
          <w:color w:val="003560"/>
        </w:rPr>
      </w:pPr>
      <w:r w:rsidRPr="00FD4809">
        <w:rPr>
          <w:rFonts w:ascii="Arial" w:hAnsi="Arial" w:cs="Arial"/>
          <w:b/>
          <w:bCs/>
          <w:color w:val="003560"/>
        </w:rPr>
        <w:t>c) Z</w:t>
      </w:r>
      <w:r w:rsidR="000D32EB" w:rsidRPr="00FD4809">
        <w:rPr>
          <w:rFonts w:ascii="Arial" w:hAnsi="Arial" w:cs="Arial"/>
          <w:b/>
          <w:bCs/>
          <w:color w:val="003560"/>
        </w:rPr>
        <w:t>WISCHENERGEBNIS</w:t>
      </w:r>
      <w:r w:rsidRPr="00FD4809">
        <w:rPr>
          <w:rFonts w:ascii="Arial" w:hAnsi="Arial" w:cs="Arial"/>
          <w:b/>
          <w:bCs/>
          <w:color w:val="003560"/>
        </w:rPr>
        <w:t xml:space="preserve"> </w:t>
      </w:r>
    </w:p>
    <w:p w14:paraId="04405958" w14:textId="05D4BC4D" w:rsidR="004156FF" w:rsidRPr="00073FE2" w:rsidRDefault="006C6EBA" w:rsidP="004767F4">
      <w:pPr>
        <w:spacing w:after="120" w:line="276" w:lineRule="auto"/>
        <w:jc w:val="both"/>
        <w:rPr>
          <w:rFonts w:ascii="Arial" w:hAnsi="Arial" w:cs="Arial"/>
          <w:bCs/>
        </w:rPr>
      </w:pPr>
      <w:r w:rsidRPr="006C6EBA">
        <w:rPr>
          <w:rFonts w:ascii="Arial" w:hAnsi="Arial" w:cs="Arial"/>
          <w:bCs/>
        </w:rPr>
        <w:t xml:space="preserve">Dem Bund steht </w:t>
      </w:r>
      <w:r w:rsidR="00535A1C" w:rsidRPr="006C6EBA">
        <w:rPr>
          <w:rFonts w:ascii="Arial" w:hAnsi="Arial" w:cs="Arial"/>
          <w:bCs/>
        </w:rPr>
        <w:t>für</w:t>
      </w:r>
      <w:r w:rsidRPr="006C6EBA">
        <w:rPr>
          <w:rFonts w:ascii="Arial" w:hAnsi="Arial" w:cs="Arial"/>
          <w:bCs/>
        </w:rPr>
        <w:t xml:space="preserve"> ein umfassendes Nichtraucherschutzgesetz keine Kompetenz zur </w:t>
      </w:r>
      <w:r w:rsidR="00535A1C" w:rsidRPr="006C6EBA">
        <w:rPr>
          <w:rFonts w:ascii="Arial" w:hAnsi="Arial" w:cs="Arial"/>
          <w:bCs/>
        </w:rPr>
        <w:t>Verfügung</w:t>
      </w:r>
      <w:r w:rsidRPr="006C6EBA">
        <w:rPr>
          <w:rFonts w:ascii="Arial" w:hAnsi="Arial" w:cs="Arial"/>
          <w:bCs/>
        </w:rPr>
        <w:t xml:space="preserve">. </w:t>
      </w:r>
      <w:r w:rsidRPr="006C6EBA">
        <w:rPr>
          <w:rFonts w:ascii="Arial" w:hAnsi="Arial" w:cs="Arial"/>
          <w:b/>
        </w:rPr>
        <w:t>(a. A. vertretbar)</w:t>
      </w:r>
      <w:r w:rsidRPr="006C6EBA">
        <w:rPr>
          <w:rFonts w:ascii="Arial" w:hAnsi="Arial" w:cs="Arial"/>
          <w:bCs/>
        </w:rPr>
        <w:t xml:space="preserve"> </w:t>
      </w:r>
    </w:p>
    <w:p w14:paraId="5ADF5C19" w14:textId="73CB84EE" w:rsidR="006C6EBA" w:rsidRPr="00073FE2"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
          <w:i/>
          <w:iCs/>
          <w:color w:val="A6A6A6" w:themeColor="background1" w:themeShade="A6"/>
          <w:sz w:val="20"/>
          <w:szCs w:val="20"/>
        </w:rPr>
        <w:t>Hinweis</w:t>
      </w:r>
      <w:r w:rsidRPr="006C6EBA">
        <w:rPr>
          <w:rFonts w:ascii="Arial" w:hAnsi="Arial" w:cs="Arial"/>
          <w:bCs/>
          <w:i/>
          <w:iCs/>
          <w:color w:val="A6A6A6" w:themeColor="background1" w:themeShade="A6"/>
          <w:sz w:val="20"/>
          <w:szCs w:val="20"/>
        </w:rPr>
        <w:br/>
        <w:t xml:space="preserve">Zwar wurde im Rahmen der Bearbeitung oben festgestellt, dass der Bund hier keine Kompetenz zum Erlass eines umfassenden Nichtraucherschutzgesetzes hat und dieses bereits aus diesem Grund verfassungswidrig ist, es empfiehlt sich aber dennoch die </w:t>
      </w:r>
      <w:r w:rsidR="00535A1C" w:rsidRPr="006C6EBA">
        <w:rPr>
          <w:rFonts w:ascii="Arial" w:hAnsi="Arial" w:cs="Arial"/>
          <w:bCs/>
          <w:i/>
          <w:iCs/>
          <w:color w:val="A6A6A6" w:themeColor="background1" w:themeShade="A6"/>
          <w:sz w:val="20"/>
          <w:szCs w:val="20"/>
        </w:rPr>
        <w:t>Prüfung</w:t>
      </w:r>
      <w:r w:rsidRPr="006C6EBA">
        <w:rPr>
          <w:rFonts w:ascii="Arial" w:hAnsi="Arial" w:cs="Arial"/>
          <w:bCs/>
          <w:i/>
          <w:iCs/>
          <w:color w:val="A6A6A6" w:themeColor="background1" w:themeShade="A6"/>
          <w:sz w:val="20"/>
          <w:szCs w:val="20"/>
        </w:rPr>
        <w:t xml:space="preserve"> fortzusetzen.</w:t>
      </w:r>
      <w:r w:rsidRPr="00073FE2">
        <w:rPr>
          <w:rFonts w:ascii="Arial" w:hAnsi="Arial" w:cs="Arial"/>
          <w:bCs/>
          <w:i/>
          <w:iCs/>
          <w:color w:val="A6A6A6" w:themeColor="background1" w:themeShade="A6"/>
          <w:sz w:val="20"/>
          <w:szCs w:val="20"/>
        </w:rPr>
        <w:t xml:space="preserve"> </w:t>
      </w:r>
      <w:r w:rsidRPr="006C6EBA">
        <w:rPr>
          <w:rFonts w:ascii="Arial" w:hAnsi="Arial" w:cs="Arial"/>
          <w:bCs/>
          <w:i/>
          <w:iCs/>
          <w:color w:val="A6A6A6" w:themeColor="background1" w:themeShade="A6"/>
          <w:sz w:val="20"/>
          <w:szCs w:val="20"/>
        </w:rPr>
        <w:t xml:space="preserve">Es wurde aufgezeigt, dass es sehr umstritten ist, ob dem Bund nun die Kompetenz zum Erlass eines Nichtraucherschutzgesetzes zukommt oder nicht. Dementsprechend </w:t>
      </w:r>
      <w:r w:rsidR="00535A1C" w:rsidRPr="006C6EBA">
        <w:rPr>
          <w:rFonts w:ascii="Arial" w:hAnsi="Arial" w:cs="Arial"/>
          <w:bCs/>
          <w:i/>
          <w:iCs/>
          <w:color w:val="A6A6A6" w:themeColor="background1" w:themeShade="A6"/>
          <w:sz w:val="20"/>
          <w:szCs w:val="20"/>
        </w:rPr>
        <w:t>müssten</w:t>
      </w:r>
      <w:r w:rsidRPr="006C6EBA">
        <w:rPr>
          <w:rFonts w:ascii="Arial" w:hAnsi="Arial" w:cs="Arial"/>
          <w:bCs/>
          <w:i/>
          <w:iCs/>
          <w:color w:val="A6A6A6" w:themeColor="background1" w:themeShade="A6"/>
          <w:sz w:val="20"/>
          <w:szCs w:val="20"/>
        </w:rPr>
        <w:t xml:space="preserve"> Sie in ihrer Rolle als Gutachter oder Anwalt einer Partei die </w:t>
      </w:r>
      <w:r w:rsidR="00535A1C" w:rsidRPr="006C6EBA">
        <w:rPr>
          <w:rFonts w:ascii="Arial" w:hAnsi="Arial" w:cs="Arial"/>
          <w:bCs/>
          <w:i/>
          <w:iCs/>
          <w:color w:val="A6A6A6" w:themeColor="background1" w:themeShade="A6"/>
          <w:sz w:val="20"/>
          <w:szCs w:val="20"/>
        </w:rPr>
        <w:t>Prüfung</w:t>
      </w:r>
      <w:r w:rsidRPr="006C6EBA">
        <w:rPr>
          <w:rFonts w:ascii="Arial" w:hAnsi="Arial" w:cs="Arial"/>
          <w:bCs/>
          <w:i/>
          <w:iCs/>
          <w:color w:val="A6A6A6" w:themeColor="background1" w:themeShade="A6"/>
          <w:sz w:val="20"/>
          <w:szCs w:val="20"/>
        </w:rPr>
        <w:t xml:space="preserve"> fortsetzen, da das Gesetz auch aus anderen, weniger streitigen </w:t>
      </w:r>
      <w:r w:rsidR="00535A1C" w:rsidRPr="006C6EBA">
        <w:rPr>
          <w:rFonts w:ascii="Arial" w:hAnsi="Arial" w:cs="Arial"/>
          <w:bCs/>
          <w:i/>
          <w:iCs/>
          <w:color w:val="A6A6A6" w:themeColor="background1" w:themeShade="A6"/>
          <w:sz w:val="20"/>
          <w:szCs w:val="20"/>
        </w:rPr>
        <w:t>Gründen</w:t>
      </w:r>
      <w:r w:rsidRPr="006C6EBA">
        <w:rPr>
          <w:rFonts w:ascii="Arial" w:hAnsi="Arial" w:cs="Arial"/>
          <w:bCs/>
          <w:i/>
          <w:iCs/>
          <w:color w:val="A6A6A6" w:themeColor="background1" w:themeShade="A6"/>
          <w:sz w:val="20"/>
          <w:szCs w:val="20"/>
        </w:rPr>
        <w:t xml:space="preserve">, verfassungswidrig sein </w:t>
      </w:r>
      <w:r w:rsidR="00535A1C" w:rsidRPr="006C6EBA">
        <w:rPr>
          <w:rFonts w:ascii="Arial" w:hAnsi="Arial" w:cs="Arial"/>
          <w:bCs/>
          <w:i/>
          <w:iCs/>
          <w:color w:val="A6A6A6" w:themeColor="background1" w:themeShade="A6"/>
          <w:sz w:val="20"/>
          <w:szCs w:val="20"/>
        </w:rPr>
        <w:t>könnte</w:t>
      </w:r>
      <w:r w:rsidRPr="006C6EBA">
        <w:rPr>
          <w:rFonts w:ascii="Arial" w:hAnsi="Arial" w:cs="Arial"/>
          <w:bCs/>
          <w:i/>
          <w:iCs/>
          <w:color w:val="A6A6A6" w:themeColor="background1" w:themeShade="A6"/>
          <w:sz w:val="20"/>
          <w:szCs w:val="20"/>
        </w:rPr>
        <w:t xml:space="preserve">. In jedem Fall </w:t>
      </w:r>
      <w:r w:rsidR="00535A1C" w:rsidRPr="006C6EBA">
        <w:rPr>
          <w:rFonts w:ascii="Arial" w:hAnsi="Arial" w:cs="Arial"/>
          <w:bCs/>
          <w:i/>
          <w:iCs/>
          <w:color w:val="A6A6A6" w:themeColor="background1" w:themeShade="A6"/>
          <w:sz w:val="20"/>
          <w:szCs w:val="20"/>
        </w:rPr>
        <w:t>wäre</w:t>
      </w:r>
      <w:r w:rsidRPr="006C6EBA">
        <w:rPr>
          <w:rFonts w:ascii="Arial" w:hAnsi="Arial" w:cs="Arial"/>
          <w:bCs/>
          <w:i/>
          <w:iCs/>
          <w:color w:val="A6A6A6" w:themeColor="background1" w:themeShade="A6"/>
          <w:sz w:val="20"/>
          <w:szCs w:val="20"/>
        </w:rPr>
        <w:t xml:space="preserve"> das Gesetz verfassungswidrig und die abstrakte Normenkontrolle </w:t>
      </w:r>
      <w:r w:rsidR="00535A1C" w:rsidRPr="006C6EBA">
        <w:rPr>
          <w:rFonts w:ascii="Arial" w:hAnsi="Arial" w:cs="Arial"/>
          <w:bCs/>
          <w:i/>
          <w:iCs/>
          <w:color w:val="A6A6A6" w:themeColor="background1" w:themeShade="A6"/>
          <w:sz w:val="20"/>
          <w:szCs w:val="20"/>
        </w:rPr>
        <w:t>begründet</w:t>
      </w:r>
      <w:r w:rsidRPr="006C6EBA">
        <w:rPr>
          <w:rFonts w:ascii="Arial" w:hAnsi="Arial" w:cs="Arial"/>
          <w:bCs/>
          <w:i/>
          <w:iCs/>
          <w:color w:val="A6A6A6" w:themeColor="background1" w:themeShade="A6"/>
          <w:sz w:val="20"/>
          <w:szCs w:val="20"/>
        </w:rPr>
        <w:t xml:space="preserve">, wenn und </w:t>
      </w:r>
      <w:proofErr w:type="gramStart"/>
      <w:r w:rsidRPr="006C6EBA">
        <w:rPr>
          <w:rFonts w:ascii="Arial" w:hAnsi="Arial" w:cs="Arial"/>
          <w:bCs/>
          <w:i/>
          <w:iCs/>
          <w:color w:val="A6A6A6" w:themeColor="background1" w:themeShade="A6"/>
          <w:sz w:val="20"/>
          <w:szCs w:val="20"/>
        </w:rPr>
        <w:t>soweit</w:t>
      </w:r>
      <w:proofErr w:type="gramEnd"/>
      <w:r w:rsidRPr="006C6EBA">
        <w:rPr>
          <w:rFonts w:ascii="Arial" w:hAnsi="Arial" w:cs="Arial"/>
          <w:bCs/>
          <w:i/>
          <w:iCs/>
          <w:color w:val="A6A6A6" w:themeColor="background1" w:themeShade="A6"/>
          <w:sz w:val="20"/>
          <w:szCs w:val="20"/>
        </w:rPr>
        <w:t xml:space="preserve"> Fehler im Gesetzgebungsverfahren </w:t>
      </w:r>
      <w:r w:rsidR="00535A1C" w:rsidRPr="006C6EBA">
        <w:rPr>
          <w:rFonts w:ascii="Arial" w:hAnsi="Arial" w:cs="Arial"/>
          <w:bCs/>
          <w:i/>
          <w:iCs/>
          <w:color w:val="A6A6A6" w:themeColor="background1" w:themeShade="A6"/>
          <w:sz w:val="20"/>
          <w:szCs w:val="20"/>
        </w:rPr>
        <w:t>vorlägen</w:t>
      </w:r>
      <w:r w:rsidRPr="006C6EBA">
        <w:rPr>
          <w:rFonts w:ascii="Arial" w:hAnsi="Arial" w:cs="Arial"/>
          <w:bCs/>
          <w:i/>
          <w:iCs/>
          <w:color w:val="A6A6A6" w:themeColor="background1" w:themeShade="A6"/>
          <w:sz w:val="20"/>
          <w:szCs w:val="20"/>
        </w:rPr>
        <w:t xml:space="preserve">. </w:t>
      </w:r>
    </w:p>
    <w:p w14:paraId="4300E499" w14:textId="77777777" w:rsidR="008C2EAC" w:rsidRPr="00FD4809" w:rsidRDefault="008C2EAC" w:rsidP="004767F4">
      <w:pPr>
        <w:spacing w:after="120" w:line="276" w:lineRule="auto"/>
        <w:jc w:val="both"/>
        <w:rPr>
          <w:rFonts w:ascii="Arial" w:hAnsi="Arial" w:cs="Arial"/>
          <w:bCs/>
          <w:color w:val="003560"/>
        </w:rPr>
      </w:pPr>
    </w:p>
    <w:p w14:paraId="08B89005" w14:textId="70280B36" w:rsidR="006C6EBA" w:rsidRPr="00FD4809" w:rsidRDefault="006C6EBA" w:rsidP="004767F4">
      <w:pPr>
        <w:spacing w:after="120" w:line="276" w:lineRule="auto"/>
        <w:jc w:val="both"/>
        <w:rPr>
          <w:rFonts w:ascii="Arial" w:hAnsi="Arial" w:cs="Arial"/>
          <w:b/>
          <w:color w:val="003560"/>
        </w:rPr>
      </w:pPr>
      <w:r w:rsidRPr="00FD4809">
        <w:rPr>
          <w:rFonts w:ascii="Arial" w:hAnsi="Arial" w:cs="Arial"/>
          <w:b/>
          <w:color w:val="003560"/>
        </w:rPr>
        <w:t>2. G</w:t>
      </w:r>
      <w:r w:rsidR="000D32EB" w:rsidRPr="00FD4809">
        <w:rPr>
          <w:rFonts w:ascii="Arial" w:hAnsi="Arial" w:cs="Arial"/>
          <w:b/>
          <w:color w:val="003560"/>
        </w:rPr>
        <w:t>ESETZGEBUNGSVERFAHREN</w:t>
      </w:r>
    </w:p>
    <w:p w14:paraId="503DCD93" w14:textId="0A84425E" w:rsidR="006C6EBA" w:rsidRPr="00FD4809" w:rsidRDefault="006C6EBA" w:rsidP="004767F4">
      <w:pPr>
        <w:spacing w:after="120" w:line="276" w:lineRule="auto"/>
        <w:jc w:val="both"/>
        <w:rPr>
          <w:rFonts w:ascii="Arial" w:hAnsi="Arial" w:cs="Arial"/>
          <w:b/>
          <w:color w:val="003560"/>
        </w:rPr>
      </w:pPr>
      <w:r w:rsidRPr="00FD4809">
        <w:rPr>
          <w:rFonts w:ascii="Arial" w:hAnsi="Arial" w:cs="Arial"/>
          <w:b/>
          <w:color w:val="003560"/>
        </w:rPr>
        <w:t>a) Ordnungsgemäße Gesetzesinitiative</w:t>
      </w:r>
    </w:p>
    <w:p w14:paraId="6D312AF0" w14:textId="79D581C2" w:rsidR="006C6EBA" w:rsidRPr="006C6EBA" w:rsidRDefault="006C6EBA" w:rsidP="004767F4">
      <w:pPr>
        <w:spacing w:after="120" w:line="276" w:lineRule="auto"/>
        <w:jc w:val="both"/>
        <w:rPr>
          <w:rFonts w:ascii="Arial" w:hAnsi="Arial" w:cs="Arial"/>
          <w:bCs/>
        </w:rPr>
      </w:pPr>
      <w:r w:rsidRPr="006C6EBA">
        <w:rPr>
          <w:rFonts w:ascii="Arial" w:hAnsi="Arial" w:cs="Arial"/>
          <w:bCs/>
        </w:rPr>
        <w:t xml:space="preserve">Gem. Art. 76 I GG werden Bundesgesetzesvorlagen von der Bundesregierung, vom Bundesrat oder aus der Mitte des Bundestages eingebracht. Wird die Gesetzesinitiative aus der Mitte des Bundestages eingebracht, so muss ein Gesetzesentwurf entweder von einer Fraktion oder von </w:t>
      </w:r>
      <w:r w:rsidR="00535A1C" w:rsidRPr="006C6EBA">
        <w:rPr>
          <w:rFonts w:ascii="Arial" w:hAnsi="Arial" w:cs="Arial"/>
          <w:bCs/>
        </w:rPr>
        <w:t>fünf</w:t>
      </w:r>
      <w:r w:rsidRPr="006C6EBA">
        <w:rPr>
          <w:rFonts w:ascii="Arial" w:hAnsi="Arial" w:cs="Arial"/>
          <w:bCs/>
        </w:rPr>
        <w:t xml:space="preserve"> von Hundert der Mitglieder des Bundestages </w:t>
      </w:r>
      <w:r w:rsidRPr="006C6EBA">
        <w:rPr>
          <w:rFonts w:ascii="Arial" w:hAnsi="Arial" w:cs="Arial"/>
          <w:bCs/>
        </w:rPr>
        <w:lastRenderedPageBreak/>
        <w:t>unterzeichnet sein, § 76 I iVm § 75 I</w:t>
      </w:r>
      <w:r w:rsidRPr="00073FE2">
        <w:rPr>
          <w:rFonts w:ascii="Arial" w:hAnsi="Arial" w:cs="Arial"/>
          <w:bCs/>
        </w:rPr>
        <w:t xml:space="preserve"> lit. a)</w:t>
      </w:r>
      <w:r w:rsidRPr="006C6EBA">
        <w:rPr>
          <w:rFonts w:ascii="Arial" w:hAnsi="Arial" w:cs="Arial"/>
          <w:bCs/>
        </w:rPr>
        <w:t xml:space="preserve"> GO BT. Mangels entgegenstehender Angaben ist von einer </w:t>
      </w:r>
      <w:r w:rsidR="00535A1C" w:rsidRPr="006C6EBA">
        <w:rPr>
          <w:rFonts w:ascii="Arial" w:hAnsi="Arial" w:cs="Arial"/>
          <w:bCs/>
        </w:rPr>
        <w:t>ordnungsgemäßen</w:t>
      </w:r>
      <w:r w:rsidRPr="006C6EBA">
        <w:rPr>
          <w:rFonts w:ascii="Arial" w:hAnsi="Arial" w:cs="Arial"/>
          <w:bCs/>
        </w:rPr>
        <w:t xml:space="preserve"> Gesetzesinitiative auszugehen. </w:t>
      </w:r>
    </w:p>
    <w:p w14:paraId="19024396" w14:textId="435E3CEC" w:rsidR="006C6EBA" w:rsidRPr="006C6EBA"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
          <w:i/>
          <w:iCs/>
          <w:color w:val="A6A6A6" w:themeColor="background1" w:themeShade="A6"/>
          <w:sz w:val="20"/>
          <w:szCs w:val="20"/>
        </w:rPr>
        <w:t>Hinweis</w:t>
      </w:r>
      <w:r w:rsidRPr="006C6EBA">
        <w:rPr>
          <w:rFonts w:ascii="Arial" w:hAnsi="Arial" w:cs="Arial"/>
          <w:bCs/>
          <w:i/>
          <w:iCs/>
          <w:color w:val="A6A6A6" w:themeColor="background1" w:themeShade="A6"/>
          <w:sz w:val="20"/>
          <w:szCs w:val="20"/>
        </w:rPr>
        <w:br/>
        <w:t xml:space="preserve">Was unter der Formulierung „Mitte des Bundestages“ zu verstehen ist, ist umstritten. Der Streit hat besonders dann Relevanz, wenn weniger als 5% der Mitglieder des Bundestages, z. B. nur ein einzelner Abgeordneter, den Gesetzesvorschlag in den Bundestag einbringen. Zum Streitstand: </w:t>
      </w:r>
    </w:p>
    <w:p w14:paraId="48B872B8" w14:textId="77777777" w:rsidR="004767F4" w:rsidRPr="004767F4" w:rsidRDefault="004767F4" w:rsidP="004767F4">
      <w:pPr>
        <w:spacing w:line="276" w:lineRule="auto"/>
        <w:jc w:val="both"/>
        <w:rPr>
          <w:rFonts w:ascii="Arial" w:hAnsi="Arial" w:cs="Arial"/>
          <w:bCs/>
          <w:i/>
          <w:iCs/>
          <w:color w:val="A6A6A6" w:themeColor="background1" w:themeShade="A6"/>
          <w:sz w:val="20"/>
          <w:szCs w:val="20"/>
        </w:rPr>
      </w:pPr>
      <w:r w:rsidRPr="004767F4">
        <w:rPr>
          <w:rFonts w:ascii="Arial" w:hAnsi="Arial" w:cs="Arial"/>
          <w:bCs/>
          <w:i/>
          <w:iCs/>
          <w:color w:val="A6A6A6" w:themeColor="background1" w:themeShade="A6"/>
          <w:sz w:val="20"/>
          <w:szCs w:val="20"/>
        </w:rPr>
        <w:t xml:space="preserve">▪ </w:t>
      </w:r>
      <w:proofErr w:type="spellStart"/>
      <w:r w:rsidRPr="004767F4">
        <w:rPr>
          <w:rFonts w:ascii="Arial" w:hAnsi="Arial" w:cs="Arial"/>
          <w:bCs/>
          <w:i/>
          <w:iCs/>
          <w:color w:val="A6A6A6" w:themeColor="background1" w:themeShade="A6"/>
          <w:sz w:val="20"/>
          <w:szCs w:val="20"/>
        </w:rPr>
        <w:t>Bryde</w:t>
      </w:r>
      <w:proofErr w:type="spellEnd"/>
      <w:r w:rsidRPr="004767F4">
        <w:rPr>
          <w:rFonts w:ascii="Arial" w:hAnsi="Arial" w:cs="Arial"/>
          <w:bCs/>
          <w:i/>
          <w:iCs/>
          <w:color w:val="A6A6A6" w:themeColor="background1" w:themeShade="A6"/>
          <w:sz w:val="20"/>
          <w:szCs w:val="20"/>
        </w:rPr>
        <w:t xml:space="preserve">, in: von Münch/Kunig, Grundgesetz Kommentar, 7. Aufl. 2021, Art. 76 Rn. 21 ff. </w:t>
      </w:r>
    </w:p>
    <w:p w14:paraId="6715E1EC" w14:textId="77777777" w:rsidR="004767F4" w:rsidRPr="00752424" w:rsidRDefault="004767F4" w:rsidP="004767F4">
      <w:pPr>
        <w:spacing w:line="276" w:lineRule="auto"/>
        <w:jc w:val="both"/>
        <w:rPr>
          <w:rFonts w:ascii="Arial" w:hAnsi="Arial" w:cs="Arial"/>
          <w:bCs/>
          <w:i/>
          <w:iCs/>
          <w:color w:val="A6A6A6" w:themeColor="background1" w:themeShade="A6"/>
          <w:sz w:val="20"/>
          <w:szCs w:val="20"/>
        </w:rPr>
      </w:pPr>
      <w:r w:rsidRPr="004767F4">
        <w:rPr>
          <w:rFonts w:ascii="Arial" w:hAnsi="Arial" w:cs="Arial"/>
          <w:bCs/>
          <w:i/>
          <w:iCs/>
          <w:color w:val="A6A6A6" w:themeColor="background1" w:themeShade="A6"/>
          <w:sz w:val="20"/>
          <w:szCs w:val="20"/>
        </w:rPr>
        <w:t xml:space="preserve">▪ Dürig/Herzog/Scholz/Kersten, GG-Kommentar, 104. </w:t>
      </w:r>
      <w:r w:rsidRPr="00752424">
        <w:rPr>
          <w:rFonts w:ascii="Arial" w:hAnsi="Arial" w:cs="Arial"/>
          <w:bCs/>
          <w:i/>
          <w:iCs/>
          <w:color w:val="A6A6A6" w:themeColor="background1" w:themeShade="A6"/>
          <w:sz w:val="20"/>
          <w:szCs w:val="20"/>
        </w:rPr>
        <w:t>EL April 2024, Art. 76 Rn. 46 ff.</w:t>
      </w:r>
    </w:p>
    <w:p w14:paraId="0BB54382" w14:textId="77777777" w:rsidR="008C2EAC" w:rsidRPr="00073FE2" w:rsidRDefault="008C2EAC" w:rsidP="004767F4">
      <w:pPr>
        <w:spacing w:after="120" w:line="276" w:lineRule="auto"/>
        <w:jc w:val="both"/>
        <w:rPr>
          <w:rFonts w:ascii="Arial" w:hAnsi="Arial" w:cs="Arial"/>
          <w:bCs/>
        </w:rPr>
      </w:pPr>
    </w:p>
    <w:p w14:paraId="0EEE5AAB" w14:textId="77777777" w:rsidR="006C6EBA" w:rsidRPr="00FD4809" w:rsidRDefault="006C6EBA" w:rsidP="004767F4">
      <w:pPr>
        <w:spacing w:after="120" w:line="276" w:lineRule="auto"/>
        <w:jc w:val="both"/>
        <w:rPr>
          <w:rFonts w:ascii="Arial" w:hAnsi="Arial" w:cs="Arial"/>
          <w:bCs/>
          <w:color w:val="003560"/>
        </w:rPr>
      </w:pPr>
      <w:r w:rsidRPr="00FD4809">
        <w:rPr>
          <w:rFonts w:ascii="Arial" w:hAnsi="Arial" w:cs="Arial"/>
          <w:b/>
          <w:bCs/>
          <w:color w:val="003560"/>
        </w:rPr>
        <w:t xml:space="preserve">b) Drei Lesungen </w:t>
      </w:r>
    </w:p>
    <w:p w14:paraId="69191388" w14:textId="3D40374F" w:rsidR="006C6EBA" w:rsidRPr="006C6EBA" w:rsidRDefault="006C6EBA" w:rsidP="004767F4">
      <w:pPr>
        <w:spacing w:after="120" w:line="276" w:lineRule="auto"/>
        <w:jc w:val="both"/>
        <w:rPr>
          <w:rFonts w:ascii="Arial" w:hAnsi="Arial" w:cs="Arial"/>
          <w:bCs/>
        </w:rPr>
      </w:pPr>
      <w:r w:rsidRPr="006C6EBA">
        <w:rPr>
          <w:rFonts w:ascii="Arial" w:hAnsi="Arial" w:cs="Arial"/>
          <w:bCs/>
        </w:rPr>
        <w:t xml:space="preserve">Die nach §§ 78 ff GO BT vorgeschriebenen drei Lesungen wurden </w:t>
      </w:r>
      <w:r w:rsidR="00535A1C" w:rsidRPr="006C6EBA">
        <w:rPr>
          <w:rFonts w:ascii="Arial" w:hAnsi="Arial" w:cs="Arial"/>
          <w:bCs/>
        </w:rPr>
        <w:t>durchgeführt</w:t>
      </w:r>
      <w:r w:rsidRPr="006C6EBA">
        <w:rPr>
          <w:rFonts w:ascii="Arial" w:hAnsi="Arial" w:cs="Arial"/>
          <w:bCs/>
        </w:rPr>
        <w:t xml:space="preserve">. </w:t>
      </w:r>
    </w:p>
    <w:p w14:paraId="14528720" w14:textId="2B1F74FC" w:rsidR="006C6EBA" w:rsidRPr="006C6EBA" w:rsidRDefault="006C6EBA" w:rsidP="004767F4">
      <w:pPr>
        <w:spacing w:after="120" w:line="276" w:lineRule="auto"/>
        <w:jc w:val="both"/>
        <w:rPr>
          <w:rFonts w:ascii="Arial" w:hAnsi="Arial" w:cs="Arial"/>
          <w:bCs/>
          <w:i/>
          <w:iCs/>
          <w:color w:val="A6A6A6" w:themeColor="background1" w:themeShade="A6"/>
          <w:sz w:val="20"/>
          <w:szCs w:val="20"/>
        </w:rPr>
      </w:pPr>
      <w:r w:rsidRPr="006C6EBA">
        <w:rPr>
          <w:rFonts w:ascii="Arial" w:hAnsi="Arial" w:cs="Arial"/>
          <w:b/>
          <w:i/>
          <w:iCs/>
          <w:color w:val="A6A6A6" w:themeColor="background1" w:themeShade="A6"/>
          <w:sz w:val="20"/>
          <w:szCs w:val="20"/>
        </w:rPr>
        <w:t>Hinweis</w:t>
      </w:r>
      <w:r w:rsidRPr="006C6EBA">
        <w:rPr>
          <w:rFonts w:ascii="Arial" w:hAnsi="Arial" w:cs="Arial"/>
          <w:bCs/>
          <w:i/>
          <w:iCs/>
          <w:color w:val="A6A6A6" w:themeColor="background1" w:themeShade="A6"/>
          <w:sz w:val="20"/>
          <w:szCs w:val="20"/>
        </w:rPr>
        <w:br/>
        <w:t xml:space="preserve">Selbst bei Auslassung der drei Lesungen </w:t>
      </w:r>
      <w:r w:rsidR="00535A1C" w:rsidRPr="006C6EBA">
        <w:rPr>
          <w:rFonts w:ascii="Arial" w:hAnsi="Arial" w:cs="Arial"/>
          <w:bCs/>
          <w:i/>
          <w:iCs/>
          <w:color w:val="A6A6A6" w:themeColor="background1" w:themeShade="A6"/>
          <w:sz w:val="20"/>
          <w:szCs w:val="20"/>
        </w:rPr>
        <w:t>wäre</w:t>
      </w:r>
      <w:r w:rsidRPr="006C6EBA">
        <w:rPr>
          <w:rFonts w:ascii="Arial" w:hAnsi="Arial" w:cs="Arial"/>
          <w:bCs/>
          <w:i/>
          <w:iCs/>
          <w:color w:val="A6A6A6" w:themeColor="background1" w:themeShade="A6"/>
          <w:sz w:val="20"/>
          <w:szCs w:val="20"/>
        </w:rPr>
        <w:t xml:space="preserve"> das Gesetz nicht verfassungswidrig, da ein Verstoß gegen die GO BT nicht </w:t>
      </w:r>
      <w:r w:rsidR="00535A1C" w:rsidRPr="006C6EBA">
        <w:rPr>
          <w:rFonts w:ascii="Arial" w:hAnsi="Arial" w:cs="Arial"/>
          <w:bCs/>
          <w:i/>
          <w:iCs/>
          <w:color w:val="A6A6A6" w:themeColor="background1" w:themeShade="A6"/>
          <w:sz w:val="20"/>
          <w:szCs w:val="20"/>
        </w:rPr>
        <w:t>zwangsläufig</w:t>
      </w:r>
      <w:r w:rsidRPr="006C6EBA">
        <w:rPr>
          <w:rFonts w:ascii="Arial" w:hAnsi="Arial" w:cs="Arial"/>
          <w:bCs/>
          <w:i/>
          <w:iCs/>
          <w:color w:val="A6A6A6" w:themeColor="background1" w:themeShade="A6"/>
          <w:sz w:val="20"/>
          <w:szCs w:val="20"/>
        </w:rPr>
        <w:t xml:space="preserve"> zur Verfassungswidrigkeit </w:t>
      </w:r>
      <w:r w:rsidR="00535A1C" w:rsidRPr="006C6EBA">
        <w:rPr>
          <w:rFonts w:ascii="Arial" w:hAnsi="Arial" w:cs="Arial"/>
          <w:bCs/>
          <w:i/>
          <w:iCs/>
          <w:color w:val="A6A6A6" w:themeColor="background1" w:themeShade="A6"/>
          <w:sz w:val="20"/>
          <w:szCs w:val="20"/>
        </w:rPr>
        <w:t>führt</w:t>
      </w:r>
      <w:r w:rsidRPr="006C6EBA">
        <w:rPr>
          <w:rFonts w:ascii="Arial" w:hAnsi="Arial" w:cs="Arial"/>
          <w:bCs/>
          <w:i/>
          <w:iCs/>
          <w:color w:val="A6A6A6" w:themeColor="background1" w:themeShade="A6"/>
          <w:sz w:val="20"/>
          <w:szCs w:val="20"/>
        </w:rPr>
        <w:t>. Ein Verstoß gegen die GO BT wirkt sich nur dann auf die Verfassungsmäßigkeit eines Gesetzes aus, wenn die Regelung der GO-BT inhaltlich auch in der Verfassung seinen Ausdruck gefunden hat.</w:t>
      </w:r>
      <w:r w:rsidRPr="00073FE2">
        <w:rPr>
          <w:rFonts w:ascii="Arial" w:hAnsi="Arial" w:cs="Arial"/>
          <w:bCs/>
          <w:i/>
          <w:iCs/>
          <w:color w:val="A6A6A6" w:themeColor="background1" w:themeShade="A6"/>
          <w:sz w:val="20"/>
          <w:szCs w:val="20"/>
        </w:rPr>
        <w:t xml:space="preserve"> </w:t>
      </w:r>
      <w:r w:rsidRPr="006C6EBA">
        <w:rPr>
          <w:rFonts w:ascii="Arial" w:hAnsi="Arial" w:cs="Arial"/>
          <w:bCs/>
          <w:i/>
          <w:iCs/>
          <w:color w:val="A6A6A6" w:themeColor="background1" w:themeShade="A6"/>
          <w:sz w:val="20"/>
          <w:szCs w:val="20"/>
        </w:rPr>
        <w:t xml:space="preserve">Das GG schreibt allerdings das Erfordernis von drei Lesungen nicht vor, so dass ein Verstoß gegen §§ 78 ff. GO BT keine Auswirkung auf die Verfassungsmäßigkeit des Gesetzes </w:t>
      </w:r>
      <w:r w:rsidR="00535A1C" w:rsidRPr="006C6EBA">
        <w:rPr>
          <w:rFonts w:ascii="Arial" w:hAnsi="Arial" w:cs="Arial"/>
          <w:bCs/>
          <w:i/>
          <w:iCs/>
          <w:color w:val="A6A6A6" w:themeColor="background1" w:themeShade="A6"/>
          <w:sz w:val="20"/>
          <w:szCs w:val="20"/>
        </w:rPr>
        <w:t>hätte</w:t>
      </w:r>
      <w:r w:rsidRPr="006C6EBA">
        <w:rPr>
          <w:rFonts w:ascii="Arial" w:hAnsi="Arial" w:cs="Arial"/>
          <w:bCs/>
          <w:i/>
          <w:iCs/>
          <w:color w:val="A6A6A6" w:themeColor="background1" w:themeShade="A6"/>
          <w:sz w:val="20"/>
          <w:szCs w:val="20"/>
        </w:rPr>
        <w:t xml:space="preserve">. </w:t>
      </w:r>
    </w:p>
    <w:p w14:paraId="061C9BF3" w14:textId="77777777" w:rsidR="006C6EBA" w:rsidRPr="00073FE2" w:rsidRDefault="006C6EBA" w:rsidP="004767F4">
      <w:pPr>
        <w:spacing w:after="120" w:line="276" w:lineRule="auto"/>
        <w:jc w:val="both"/>
        <w:rPr>
          <w:rFonts w:ascii="Arial" w:hAnsi="Arial" w:cs="Arial"/>
          <w:bCs/>
        </w:rPr>
      </w:pPr>
    </w:p>
    <w:p w14:paraId="5167856A" w14:textId="1D9EED1C" w:rsidR="006C6EBA" w:rsidRPr="00FD4809" w:rsidRDefault="006C6EBA" w:rsidP="004767F4">
      <w:pPr>
        <w:spacing w:after="120" w:line="276" w:lineRule="auto"/>
        <w:jc w:val="both"/>
        <w:rPr>
          <w:rFonts w:ascii="Arial" w:hAnsi="Arial" w:cs="Arial"/>
          <w:bCs/>
          <w:color w:val="003560"/>
        </w:rPr>
      </w:pPr>
      <w:r w:rsidRPr="00FD4809">
        <w:rPr>
          <w:rFonts w:ascii="Arial" w:hAnsi="Arial" w:cs="Arial"/>
          <w:b/>
          <w:bCs/>
          <w:color w:val="003560"/>
        </w:rPr>
        <w:t xml:space="preserve">c) </w:t>
      </w:r>
      <w:r w:rsidR="00535A1C" w:rsidRPr="00FD4809">
        <w:rPr>
          <w:rFonts w:ascii="Arial" w:hAnsi="Arial" w:cs="Arial"/>
          <w:b/>
          <w:bCs/>
          <w:color w:val="003560"/>
        </w:rPr>
        <w:t>Ordnungsgemäßer</w:t>
      </w:r>
      <w:r w:rsidRPr="00FD4809">
        <w:rPr>
          <w:rFonts w:ascii="Arial" w:hAnsi="Arial" w:cs="Arial"/>
          <w:b/>
          <w:bCs/>
          <w:color w:val="003560"/>
        </w:rPr>
        <w:t xml:space="preserve"> Gesetzesbeschluss </w:t>
      </w:r>
    </w:p>
    <w:p w14:paraId="0B761033" w14:textId="7CDFF251" w:rsidR="006C6EBA" w:rsidRPr="006C6EBA" w:rsidRDefault="006C6EBA" w:rsidP="004767F4">
      <w:pPr>
        <w:spacing w:after="120" w:line="276" w:lineRule="auto"/>
        <w:jc w:val="both"/>
        <w:rPr>
          <w:rFonts w:ascii="Arial" w:hAnsi="Arial" w:cs="Arial"/>
          <w:bCs/>
        </w:rPr>
      </w:pPr>
      <w:r w:rsidRPr="006C6EBA">
        <w:rPr>
          <w:rFonts w:ascii="Arial" w:hAnsi="Arial" w:cs="Arial"/>
          <w:bCs/>
        </w:rPr>
        <w:t xml:space="preserve">Ferner </w:t>
      </w:r>
      <w:r w:rsidR="00535A1C" w:rsidRPr="006C6EBA">
        <w:rPr>
          <w:rFonts w:ascii="Arial" w:hAnsi="Arial" w:cs="Arial"/>
          <w:bCs/>
        </w:rPr>
        <w:t>müsste</w:t>
      </w:r>
      <w:r w:rsidRPr="006C6EBA">
        <w:rPr>
          <w:rFonts w:ascii="Arial" w:hAnsi="Arial" w:cs="Arial"/>
          <w:bCs/>
        </w:rPr>
        <w:t xml:space="preserve"> ein </w:t>
      </w:r>
      <w:r w:rsidR="00535A1C" w:rsidRPr="006C6EBA">
        <w:rPr>
          <w:rFonts w:ascii="Arial" w:hAnsi="Arial" w:cs="Arial"/>
          <w:bCs/>
        </w:rPr>
        <w:t>ordnungsgemäßer</w:t>
      </w:r>
      <w:r w:rsidRPr="006C6EBA">
        <w:rPr>
          <w:rFonts w:ascii="Arial" w:hAnsi="Arial" w:cs="Arial"/>
          <w:bCs/>
        </w:rPr>
        <w:t xml:space="preserve"> Gesetzesbeschluss i. S. d. Art. 77 I 1 GG durch den Deutschen Bundestag vorliegen. Problematisch </w:t>
      </w:r>
      <w:r w:rsidR="00535A1C" w:rsidRPr="006C6EBA">
        <w:rPr>
          <w:rFonts w:ascii="Arial" w:hAnsi="Arial" w:cs="Arial"/>
          <w:bCs/>
        </w:rPr>
        <w:t>könnte</w:t>
      </w:r>
      <w:r w:rsidRPr="006C6EBA">
        <w:rPr>
          <w:rFonts w:ascii="Arial" w:hAnsi="Arial" w:cs="Arial"/>
          <w:bCs/>
        </w:rPr>
        <w:t xml:space="preserve"> sein, dass bei der Abstimmung </w:t>
      </w:r>
      <w:r w:rsidR="00535A1C" w:rsidRPr="006C6EBA">
        <w:rPr>
          <w:rFonts w:ascii="Arial" w:hAnsi="Arial" w:cs="Arial"/>
          <w:bCs/>
        </w:rPr>
        <w:t>über</w:t>
      </w:r>
      <w:r w:rsidRPr="006C6EBA">
        <w:rPr>
          <w:rFonts w:ascii="Arial" w:hAnsi="Arial" w:cs="Arial"/>
          <w:bCs/>
        </w:rPr>
        <w:t xml:space="preserve"> das Nichtraucherschutzgesetz nur 56 von 630 Bundestagsabgeordneten abgestimmt haben. Art. 77 I GG i. V. m. Art. 42 II GG bestimm</w:t>
      </w:r>
      <w:r w:rsidR="000D32EB" w:rsidRPr="00073FE2">
        <w:rPr>
          <w:rFonts w:ascii="Arial" w:hAnsi="Arial" w:cs="Arial"/>
          <w:bCs/>
        </w:rPr>
        <w:t>en</w:t>
      </w:r>
      <w:r w:rsidRPr="006C6EBA">
        <w:rPr>
          <w:rFonts w:ascii="Arial" w:hAnsi="Arial" w:cs="Arial"/>
          <w:bCs/>
        </w:rPr>
        <w:t xml:space="preserve">, dass </w:t>
      </w:r>
      <w:r w:rsidR="00535A1C" w:rsidRPr="006C6EBA">
        <w:rPr>
          <w:rFonts w:ascii="Arial" w:hAnsi="Arial" w:cs="Arial"/>
          <w:bCs/>
        </w:rPr>
        <w:t>für</w:t>
      </w:r>
      <w:r w:rsidRPr="006C6EBA">
        <w:rPr>
          <w:rFonts w:ascii="Arial" w:hAnsi="Arial" w:cs="Arial"/>
          <w:bCs/>
        </w:rPr>
        <w:t xml:space="preserve"> einen Beschluss des Bundestages die Mehrheit der abgegebenen Stimmen erforderlich ist. Bei der Abstimmung zum Nichtraucherschutzgesetz wurden 56 Stimmen abgegeben, </w:t>
      </w:r>
      <w:r w:rsidR="00535A1C" w:rsidRPr="006C6EBA">
        <w:rPr>
          <w:rFonts w:ascii="Arial" w:hAnsi="Arial" w:cs="Arial"/>
          <w:bCs/>
        </w:rPr>
        <w:t>für</w:t>
      </w:r>
      <w:r w:rsidRPr="006C6EBA">
        <w:rPr>
          <w:rFonts w:ascii="Arial" w:hAnsi="Arial" w:cs="Arial"/>
          <w:bCs/>
        </w:rPr>
        <w:t xml:space="preserve"> einen Mehrheitsbeschluss waren demnach mindestens 29 Stimmen erforderlich. </w:t>
      </w:r>
      <w:r w:rsidR="00535A1C" w:rsidRPr="006C6EBA">
        <w:rPr>
          <w:rFonts w:ascii="Arial" w:hAnsi="Arial" w:cs="Arial"/>
          <w:bCs/>
        </w:rPr>
        <w:t>Für</w:t>
      </w:r>
      <w:r w:rsidRPr="006C6EBA">
        <w:rPr>
          <w:rFonts w:ascii="Arial" w:hAnsi="Arial" w:cs="Arial"/>
          <w:bCs/>
        </w:rPr>
        <w:t xml:space="preserve"> den Beschluss des Nichtraucherschutzgesetzes haben 30 Abgeordnete gestimmt, so dass diese Anzahl der Stimmen </w:t>
      </w:r>
      <w:proofErr w:type="spellStart"/>
      <w:r w:rsidRPr="006C6EBA">
        <w:rPr>
          <w:rFonts w:ascii="Arial" w:hAnsi="Arial" w:cs="Arial"/>
          <w:bCs/>
        </w:rPr>
        <w:t>für</w:t>
      </w:r>
      <w:proofErr w:type="spellEnd"/>
      <w:r w:rsidRPr="006C6EBA">
        <w:rPr>
          <w:rFonts w:ascii="Arial" w:hAnsi="Arial" w:cs="Arial"/>
          <w:bCs/>
        </w:rPr>
        <w:t xml:space="preserve"> eine einfache Mehrheit ausreicht. </w:t>
      </w:r>
    </w:p>
    <w:p w14:paraId="4B581C17" w14:textId="50507398" w:rsidR="006C6EBA" w:rsidRPr="00073FE2" w:rsidRDefault="006C6EBA" w:rsidP="004767F4">
      <w:pPr>
        <w:spacing w:after="120" w:line="276" w:lineRule="auto"/>
        <w:jc w:val="both"/>
        <w:rPr>
          <w:rFonts w:ascii="Arial" w:hAnsi="Arial" w:cs="Arial"/>
          <w:bCs/>
        </w:rPr>
      </w:pPr>
      <w:r w:rsidRPr="006C6EBA">
        <w:rPr>
          <w:rFonts w:ascii="Arial" w:hAnsi="Arial" w:cs="Arial"/>
          <w:bCs/>
        </w:rPr>
        <w:t xml:space="preserve">Fraglich ist aber, ob der Bundestag auch </w:t>
      </w:r>
      <w:r w:rsidR="00535A1C" w:rsidRPr="006C6EBA">
        <w:rPr>
          <w:rFonts w:ascii="Arial" w:hAnsi="Arial" w:cs="Arial"/>
          <w:b/>
          <w:bCs/>
        </w:rPr>
        <w:t>beschlussfähig</w:t>
      </w:r>
      <w:r w:rsidRPr="006C6EBA">
        <w:rPr>
          <w:rFonts w:ascii="Arial" w:hAnsi="Arial" w:cs="Arial"/>
          <w:b/>
          <w:bCs/>
        </w:rPr>
        <w:t xml:space="preserve"> </w:t>
      </w:r>
      <w:r w:rsidRPr="006C6EBA">
        <w:rPr>
          <w:rFonts w:ascii="Arial" w:hAnsi="Arial" w:cs="Arial"/>
          <w:bCs/>
        </w:rPr>
        <w:t xml:space="preserve">war. Im Grundgesetz selbst findet sich keine Regelung, die die </w:t>
      </w:r>
      <w:r w:rsidR="00535A1C" w:rsidRPr="006C6EBA">
        <w:rPr>
          <w:rFonts w:ascii="Arial" w:hAnsi="Arial" w:cs="Arial"/>
          <w:bCs/>
        </w:rPr>
        <w:t>Beschlussfähigkeit</w:t>
      </w:r>
      <w:r w:rsidRPr="006C6EBA">
        <w:rPr>
          <w:rFonts w:ascii="Arial" w:hAnsi="Arial" w:cs="Arial"/>
          <w:bCs/>
        </w:rPr>
        <w:t xml:space="preserve"> des Bundestages regelt. Eine solche Regelung findet man in § 45 I GO BT, der besagt, dass zur </w:t>
      </w:r>
      <w:r w:rsidR="00535A1C" w:rsidRPr="006C6EBA">
        <w:rPr>
          <w:rFonts w:ascii="Arial" w:hAnsi="Arial" w:cs="Arial"/>
          <w:bCs/>
        </w:rPr>
        <w:t>Beschlussfähigkeit</w:t>
      </w:r>
      <w:r w:rsidRPr="006C6EBA">
        <w:rPr>
          <w:rFonts w:ascii="Arial" w:hAnsi="Arial" w:cs="Arial"/>
          <w:bCs/>
        </w:rPr>
        <w:t xml:space="preserve"> die Anwesenheit von mehr als der </w:t>
      </w:r>
      <w:r w:rsidR="00535A1C" w:rsidRPr="006C6EBA">
        <w:rPr>
          <w:rFonts w:ascii="Arial" w:hAnsi="Arial" w:cs="Arial"/>
          <w:bCs/>
        </w:rPr>
        <w:t>Hälfte</w:t>
      </w:r>
      <w:r w:rsidRPr="006C6EBA">
        <w:rPr>
          <w:rFonts w:ascii="Arial" w:hAnsi="Arial" w:cs="Arial"/>
          <w:bCs/>
        </w:rPr>
        <w:t xml:space="preserve"> der Mitglieder des Bundestags erforderlich ist. Derzeit hat der Bundestag 630 Mitglieder, so dass die Anwesenheit von mindestens 316 Mitgliedern erforderlich gewesen </w:t>
      </w:r>
      <w:r w:rsidR="00535A1C" w:rsidRPr="006C6EBA">
        <w:rPr>
          <w:rFonts w:ascii="Arial" w:hAnsi="Arial" w:cs="Arial"/>
          <w:bCs/>
        </w:rPr>
        <w:t>wäre</w:t>
      </w:r>
      <w:r w:rsidRPr="006C6EBA">
        <w:rPr>
          <w:rFonts w:ascii="Arial" w:hAnsi="Arial" w:cs="Arial"/>
          <w:bCs/>
        </w:rPr>
        <w:t xml:space="preserve">. Dies war aber nicht der Fall. </w:t>
      </w:r>
    </w:p>
    <w:p w14:paraId="69D68904" w14:textId="47020EA5" w:rsidR="000D32EB" w:rsidRPr="00073FE2" w:rsidRDefault="006C6EBA" w:rsidP="004767F4">
      <w:pPr>
        <w:spacing w:after="120" w:line="276" w:lineRule="auto"/>
        <w:jc w:val="both"/>
        <w:rPr>
          <w:rFonts w:ascii="Arial" w:hAnsi="Arial" w:cs="Arial"/>
          <w:bCs/>
        </w:rPr>
      </w:pPr>
      <w:r w:rsidRPr="006C6EBA">
        <w:rPr>
          <w:rFonts w:ascii="Arial" w:hAnsi="Arial" w:cs="Arial"/>
          <w:bCs/>
        </w:rPr>
        <w:t xml:space="preserve">Zu beachten ist jedoch, dass nach § 45 II GO BT die </w:t>
      </w:r>
      <w:r w:rsidR="00535A1C" w:rsidRPr="006C6EBA">
        <w:rPr>
          <w:rFonts w:ascii="Arial" w:hAnsi="Arial" w:cs="Arial"/>
          <w:bCs/>
        </w:rPr>
        <w:t>Beschluss</w:t>
      </w:r>
      <w:r w:rsidR="00535A1C">
        <w:rPr>
          <w:rFonts w:ascii="Arial" w:hAnsi="Arial" w:cs="Arial"/>
          <w:bCs/>
        </w:rPr>
        <w:t>un</w:t>
      </w:r>
      <w:r w:rsidR="00535A1C" w:rsidRPr="006C6EBA">
        <w:rPr>
          <w:rFonts w:ascii="Arial" w:hAnsi="Arial" w:cs="Arial"/>
          <w:bCs/>
        </w:rPr>
        <w:t>fähigkeit</w:t>
      </w:r>
      <w:r w:rsidRPr="006C6EBA">
        <w:rPr>
          <w:rFonts w:ascii="Arial" w:hAnsi="Arial" w:cs="Arial"/>
          <w:bCs/>
        </w:rPr>
        <w:t xml:space="preserve"> des Bundestages in einem Verfahren gesondert festgestellt werden muss. Bleibt diese Feststellung aus, wird weiterhin die </w:t>
      </w:r>
      <w:r w:rsidR="00535A1C" w:rsidRPr="006C6EBA">
        <w:rPr>
          <w:rFonts w:ascii="Arial" w:hAnsi="Arial" w:cs="Arial"/>
          <w:bCs/>
        </w:rPr>
        <w:t>Beschlussfähigkeit</w:t>
      </w:r>
      <w:r w:rsidRPr="006C6EBA">
        <w:rPr>
          <w:rFonts w:ascii="Arial" w:hAnsi="Arial" w:cs="Arial"/>
          <w:bCs/>
        </w:rPr>
        <w:t xml:space="preserve"> des Bundestages vermutet. Mangels Feststellung der </w:t>
      </w:r>
      <w:r w:rsidR="00535A1C" w:rsidRPr="006C6EBA">
        <w:rPr>
          <w:rFonts w:ascii="Arial" w:hAnsi="Arial" w:cs="Arial"/>
          <w:bCs/>
        </w:rPr>
        <w:t>Beschluss</w:t>
      </w:r>
      <w:r w:rsidR="00535A1C">
        <w:rPr>
          <w:rFonts w:ascii="Arial" w:hAnsi="Arial" w:cs="Arial"/>
          <w:bCs/>
        </w:rPr>
        <w:t>un</w:t>
      </w:r>
      <w:r w:rsidR="00535A1C" w:rsidRPr="006C6EBA">
        <w:rPr>
          <w:rFonts w:ascii="Arial" w:hAnsi="Arial" w:cs="Arial"/>
          <w:bCs/>
        </w:rPr>
        <w:t>fähigkeit</w:t>
      </w:r>
      <w:r w:rsidRPr="006C6EBA">
        <w:rPr>
          <w:rFonts w:ascii="Arial" w:hAnsi="Arial" w:cs="Arial"/>
          <w:bCs/>
        </w:rPr>
        <w:t xml:space="preserve"> liegt hier ein </w:t>
      </w:r>
      <w:r w:rsidR="00535A1C" w:rsidRPr="006C6EBA">
        <w:rPr>
          <w:rFonts w:ascii="Arial" w:hAnsi="Arial" w:cs="Arial"/>
          <w:b/>
        </w:rPr>
        <w:t>ordnungsgemäßer</w:t>
      </w:r>
      <w:r w:rsidRPr="006C6EBA">
        <w:rPr>
          <w:rFonts w:ascii="Arial" w:hAnsi="Arial" w:cs="Arial"/>
          <w:b/>
        </w:rPr>
        <w:t xml:space="preserve"> Gesetzesbeschluss </w:t>
      </w:r>
      <w:r w:rsidRPr="006C6EBA">
        <w:rPr>
          <w:rFonts w:ascii="Arial" w:hAnsi="Arial" w:cs="Arial"/>
          <w:bCs/>
        </w:rPr>
        <w:t xml:space="preserve">durch den Bundestag vor. </w:t>
      </w:r>
    </w:p>
    <w:p w14:paraId="0E3A749A" w14:textId="34914159" w:rsidR="006C6EBA" w:rsidRPr="00073FE2" w:rsidRDefault="006C6EBA" w:rsidP="004767F4">
      <w:pPr>
        <w:spacing w:after="120" w:line="276" w:lineRule="auto"/>
        <w:jc w:val="both"/>
        <w:rPr>
          <w:rFonts w:ascii="Arial" w:hAnsi="Arial" w:cs="Arial"/>
          <w:bCs/>
        </w:rPr>
      </w:pPr>
      <w:r w:rsidRPr="006C6EBA">
        <w:rPr>
          <w:rFonts w:ascii="Arial" w:hAnsi="Arial" w:cs="Arial"/>
          <w:bCs/>
        </w:rPr>
        <w:t>Hinsichtlich der Verfassungskonfo</w:t>
      </w:r>
      <w:r w:rsidR="00535A1C">
        <w:rPr>
          <w:rFonts w:ascii="Arial" w:hAnsi="Arial" w:cs="Arial"/>
          <w:bCs/>
        </w:rPr>
        <w:t>rmität</w:t>
      </w:r>
      <w:r w:rsidRPr="006C6EBA">
        <w:rPr>
          <w:rFonts w:ascii="Arial" w:hAnsi="Arial" w:cs="Arial"/>
          <w:bCs/>
        </w:rPr>
        <w:t xml:space="preserve"> von § 45 GOBT bestehen hierbei auch keine Zweifel. Die Bundesrepublik Deutschland ist zwar als </w:t>
      </w:r>
      <w:r w:rsidR="00535A1C" w:rsidRPr="006C6EBA">
        <w:rPr>
          <w:rFonts w:ascii="Arial" w:hAnsi="Arial" w:cs="Arial"/>
          <w:bCs/>
        </w:rPr>
        <w:t>repräsentative</w:t>
      </w:r>
      <w:r w:rsidRPr="006C6EBA">
        <w:rPr>
          <w:rFonts w:ascii="Arial" w:hAnsi="Arial" w:cs="Arial"/>
          <w:bCs/>
        </w:rPr>
        <w:t xml:space="preserve"> Demokratie ausgestaltet (Art. 20 II GG), so dass gerade parlamentarische Entscheidungsverfahren die </w:t>
      </w:r>
      <w:r w:rsidRPr="006C6EBA">
        <w:rPr>
          <w:rFonts w:ascii="Arial" w:hAnsi="Arial" w:cs="Arial"/>
          <w:bCs/>
        </w:rPr>
        <w:lastRenderedPageBreak/>
        <w:t xml:space="preserve">zentrale Rolle </w:t>
      </w:r>
      <w:r w:rsidR="00535A1C" w:rsidRPr="006C6EBA">
        <w:rPr>
          <w:rFonts w:ascii="Arial" w:hAnsi="Arial" w:cs="Arial"/>
          <w:bCs/>
        </w:rPr>
        <w:t>für</w:t>
      </w:r>
      <w:r w:rsidRPr="006C6EBA">
        <w:rPr>
          <w:rFonts w:ascii="Arial" w:hAnsi="Arial" w:cs="Arial"/>
          <w:bCs/>
        </w:rPr>
        <w:t xml:space="preserve"> legitimierte Sachentscheidungen spielen; das Prinzip besagt aber nicht, dass </w:t>
      </w:r>
      <w:r w:rsidRPr="006C6EBA">
        <w:rPr>
          <w:rFonts w:ascii="Arial" w:hAnsi="Arial" w:cs="Arial"/>
          <w:b/>
          <w:bCs/>
        </w:rPr>
        <w:t xml:space="preserve">stets alle Abgeordnete </w:t>
      </w:r>
      <w:r w:rsidRPr="006C6EBA">
        <w:rPr>
          <w:rFonts w:ascii="Arial" w:hAnsi="Arial" w:cs="Arial"/>
          <w:bCs/>
        </w:rPr>
        <w:t xml:space="preserve">im </w:t>
      </w:r>
      <w:r w:rsidRPr="006C6EBA">
        <w:rPr>
          <w:rFonts w:ascii="Arial" w:hAnsi="Arial" w:cs="Arial"/>
          <w:bCs/>
          <w:i/>
          <w:iCs/>
        </w:rPr>
        <w:t xml:space="preserve">Plenum </w:t>
      </w:r>
      <w:r w:rsidRPr="006C6EBA">
        <w:rPr>
          <w:rFonts w:ascii="Arial" w:hAnsi="Arial" w:cs="Arial"/>
          <w:bCs/>
        </w:rPr>
        <w:t xml:space="preserve">abstimmen </w:t>
      </w:r>
      <w:r w:rsidR="00535A1C" w:rsidRPr="006C6EBA">
        <w:rPr>
          <w:rFonts w:ascii="Arial" w:hAnsi="Arial" w:cs="Arial"/>
          <w:bCs/>
        </w:rPr>
        <w:t>müssen</w:t>
      </w:r>
      <w:r w:rsidRPr="006C6EBA">
        <w:rPr>
          <w:rFonts w:ascii="Arial" w:hAnsi="Arial" w:cs="Arial"/>
          <w:bCs/>
        </w:rPr>
        <w:t xml:space="preserve">, da auch die Arbeit insbesondere in </w:t>
      </w:r>
      <w:r w:rsidR="00535A1C" w:rsidRPr="00073FE2">
        <w:rPr>
          <w:rFonts w:ascii="Arial" w:hAnsi="Arial" w:cs="Arial"/>
          <w:bCs/>
        </w:rPr>
        <w:t>Ausschüssen</w:t>
      </w:r>
      <w:r w:rsidRPr="00073FE2">
        <w:rPr>
          <w:rFonts w:ascii="Arial" w:hAnsi="Arial" w:cs="Arial"/>
          <w:bCs/>
        </w:rPr>
        <w:t xml:space="preserve"> wesentlich </w:t>
      </w:r>
      <w:r w:rsidR="00535A1C" w:rsidRPr="00073FE2">
        <w:rPr>
          <w:rFonts w:ascii="Arial" w:hAnsi="Arial" w:cs="Arial"/>
          <w:bCs/>
        </w:rPr>
        <w:t>für</w:t>
      </w:r>
      <w:r w:rsidRPr="00073FE2">
        <w:rPr>
          <w:rFonts w:ascii="Arial" w:hAnsi="Arial" w:cs="Arial"/>
          <w:bCs/>
        </w:rPr>
        <w:t xml:space="preserve"> das parlamentarische Prozedere ist. Weiterhin erlauben die Vielfalt der zu regelnden Fragen und die Spannweite betroffener (Sach-)Gebiete eine hinreichende detaillierte </w:t>
      </w:r>
      <w:r w:rsidR="00535A1C" w:rsidRPr="00073FE2">
        <w:rPr>
          <w:rFonts w:ascii="Arial" w:hAnsi="Arial" w:cs="Arial"/>
          <w:bCs/>
        </w:rPr>
        <w:t>Beschäftigung</w:t>
      </w:r>
      <w:r w:rsidRPr="00073FE2">
        <w:rPr>
          <w:rFonts w:ascii="Arial" w:hAnsi="Arial" w:cs="Arial"/>
          <w:bCs/>
        </w:rPr>
        <w:t xml:space="preserve"> </w:t>
      </w:r>
      <w:r w:rsidR="00535A1C" w:rsidRPr="00073FE2">
        <w:rPr>
          <w:rFonts w:ascii="Arial" w:hAnsi="Arial" w:cs="Arial"/>
          <w:bCs/>
        </w:rPr>
        <w:t>sämtlicher</w:t>
      </w:r>
      <w:r w:rsidRPr="00073FE2">
        <w:rPr>
          <w:rFonts w:ascii="Arial" w:hAnsi="Arial" w:cs="Arial"/>
          <w:bCs/>
        </w:rPr>
        <w:t xml:space="preserve"> Fragen durch jeden einzelnen Abgeordneten nicht; dass es </w:t>
      </w:r>
      <w:r w:rsidR="00535A1C" w:rsidRPr="00073FE2">
        <w:rPr>
          <w:rFonts w:ascii="Arial" w:hAnsi="Arial" w:cs="Arial"/>
          <w:bCs/>
        </w:rPr>
        <w:t>für</w:t>
      </w:r>
      <w:r w:rsidRPr="00073FE2">
        <w:rPr>
          <w:rFonts w:ascii="Arial" w:hAnsi="Arial" w:cs="Arial"/>
          <w:bCs/>
        </w:rPr>
        <w:t xml:space="preserve"> verschiedene Sachgebiete jeweils nur einzelne Experten und fachkundige Abgeordneten bereitstehen, ist damit unausweichlich; dies hat allerdings auch Auswirkungen auf die parlamentarische Abstimmungsweise. Letztlich darf auch nicht verkannt werden, dass es aufgrund der </w:t>
      </w:r>
      <w:r w:rsidR="00535A1C" w:rsidRPr="00073FE2">
        <w:rPr>
          <w:rFonts w:ascii="Arial" w:hAnsi="Arial" w:cs="Arial"/>
          <w:bCs/>
        </w:rPr>
        <w:t>Größe</w:t>
      </w:r>
      <w:r w:rsidRPr="00073FE2">
        <w:rPr>
          <w:rFonts w:ascii="Arial" w:hAnsi="Arial" w:cs="Arial"/>
          <w:bCs/>
        </w:rPr>
        <w:t xml:space="preserve"> des Parlaments und den vielseitigen Anforderungen an die Abgeordneten</w:t>
      </w:r>
      <w:r w:rsidR="00535A1C">
        <w:rPr>
          <w:rFonts w:ascii="Arial" w:hAnsi="Arial" w:cs="Arial"/>
          <w:bCs/>
        </w:rPr>
        <w:t>tätigkeit</w:t>
      </w:r>
      <w:r w:rsidRPr="00073FE2">
        <w:rPr>
          <w:rFonts w:ascii="Arial" w:hAnsi="Arial" w:cs="Arial"/>
          <w:bCs/>
        </w:rPr>
        <w:t xml:space="preserve"> ein (ansatzweise) </w:t>
      </w:r>
      <w:r w:rsidR="00535A1C" w:rsidRPr="00073FE2">
        <w:rPr>
          <w:rFonts w:ascii="Arial" w:hAnsi="Arial" w:cs="Arial"/>
          <w:bCs/>
        </w:rPr>
        <w:t>vollzähliges</w:t>
      </w:r>
      <w:r w:rsidRPr="00073FE2">
        <w:rPr>
          <w:rFonts w:ascii="Arial" w:hAnsi="Arial" w:cs="Arial"/>
          <w:bCs/>
        </w:rPr>
        <w:t xml:space="preserve"> Zusammenkommen der Abgeordneten nicht </w:t>
      </w:r>
      <w:r w:rsidR="00535A1C" w:rsidRPr="00073FE2">
        <w:rPr>
          <w:rFonts w:ascii="Arial" w:hAnsi="Arial" w:cs="Arial"/>
          <w:bCs/>
        </w:rPr>
        <w:t>gewährleistet</w:t>
      </w:r>
      <w:r w:rsidRPr="00073FE2">
        <w:rPr>
          <w:rFonts w:ascii="Arial" w:hAnsi="Arial" w:cs="Arial"/>
          <w:bCs/>
        </w:rPr>
        <w:t xml:space="preserve"> werden kann. Infolgedessen ist die Regelung des § 45 GOBT verfassungsrechtlich unbedenklich. </w:t>
      </w:r>
    </w:p>
    <w:p w14:paraId="145B38FA" w14:textId="77777777" w:rsidR="008C2EAC" w:rsidRPr="006C6EBA" w:rsidRDefault="008C2EAC" w:rsidP="004767F4">
      <w:pPr>
        <w:spacing w:after="120" w:line="276" w:lineRule="auto"/>
        <w:jc w:val="both"/>
        <w:rPr>
          <w:rFonts w:ascii="Arial" w:hAnsi="Arial" w:cs="Arial"/>
          <w:bCs/>
        </w:rPr>
      </w:pPr>
    </w:p>
    <w:p w14:paraId="7215B245" w14:textId="77777777" w:rsidR="000D32EB" w:rsidRPr="00FD4809" w:rsidRDefault="000D32EB" w:rsidP="004767F4">
      <w:pPr>
        <w:spacing w:after="120" w:line="276" w:lineRule="auto"/>
        <w:jc w:val="both"/>
        <w:rPr>
          <w:rFonts w:ascii="Arial" w:hAnsi="Arial" w:cs="Arial"/>
          <w:bCs/>
          <w:color w:val="003560"/>
        </w:rPr>
      </w:pPr>
      <w:r w:rsidRPr="00FD4809">
        <w:rPr>
          <w:rFonts w:ascii="Arial" w:hAnsi="Arial" w:cs="Arial"/>
          <w:b/>
          <w:bCs/>
          <w:color w:val="003560"/>
        </w:rPr>
        <w:t xml:space="preserve">d) Beteiligung des Bundesrates </w:t>
      </w:r>
    </w:p>
    <w:p w14:paraId="456501A5" w14:textId="7BA50407" w:rsidR="000D32EB" w:rsidRPr="000D32EB" w:rsidRDefault="000D32EB" w:rsidP="004767F4">
      <w:pPr>
        <w:spacing w:after="120" w:line="276" w:lineRule="auto"/>
        <w:jc w:val="both"/>
        <w:rPr>
          <w:rFonts w:ascii="Arial" w:hAnsi="Arial" w:cs="Arial"/>
          <w:bCs/>
        </w:rPr>
      </w:pPr>
      <w:r w:rsidRPr="000D32EB">
        <w:rPr>
          <w:rFonts w:ascii="Arial" w:hAnsi="Arial" w:cs="Arial"/>
          <w:bCs/>
        </w:rPr>
        <w:t>Der Bundes</w:t>
      </w:r>
      <w:r w:rsidRPr="00073FE2">
        <w:rPr>
          <w:rFonts w:ascii="Arial" w:hAnsi="Arial" w:cs="Arial"/>
          <w:bCs/>
        </w:rPr>
        <w:t>rat</w:t>
      </w:r>
      <w:r w:rsidRPr="000D32EB">
        <w:rPr>
          <w:rFonts w:ascii="Arial" w:hAnsi="Arial" w:cs="Arial"/>
          <w:bCs/>
        </w:rPr>
        <w:t xml:space="preserve"> wurde </w:t>
      </w:r>
      <w:r w:rsidRPr="00073FE2">
        <w:rPr>
          <w:rFonts w:ascii="Arial" w:hAnsi="Arial" w:cs="Arial"/>
          <w:bCs/>
        </w:rPr>
        <w:t>ordnungsgemäß</w:t>
      </w:r>
      <w:r w:rsidRPr="000D32EB">
        <w:rPr>
          <w:rFonts w:ascii="Arial" w:hAnsi="Arial" w:cs="Arial"/>
          <w:bCs/>
        </w:rPr>
        <w:t xml:space="preserve"> beteiligt, vgl. Art. 77 II – IV GG. </w:t>
      </w:r>
    </w:p>
    <w:p w14:paraId="552FAFFB" w14:textId="2EF68EE6" w:rsidR="000D32EB" w:rsidRPr="000D32EB" w:rsidRDefault="000D32EB" w:rsidP="004767F4">
      <w:pPr>
        <w:spacing w:after="120" w:line="276" w:lineRule="auto"/>
        <w:jc w:val="both"/>
        <w:rPr>
          <w:rFonts w:ascii="Arial" w:hAnsi="Arial" w:cs="Arial"/>
          <w:bCs/>
          <w:i/>
          <w:iCs/>
          <w:color w:val="A6A6A6" w:themeColor="background1" w:themeShade="A6"/>
          <w:sz w:val="20"/>
          <w:szCs w:val="20"/>
        </w:rPr>
      </w:pPr>
      <w:r w:rsidRPr="000D32EB">
        <w:rPr>
          <w:rFonts w:ascii="Arial" w:hAnsi="Arial" w:cs="Arial"/>
          <w:b/>
          <w:i/>
          <w:iCs/>
          <w:color w:val="A6A6A6" w:themeColor="background1" w:themeShade="A6"/>
          <w:sz w:val="20"/>
          <w:szCs w:val="20"/>
        </w:rPr>
        <w:t>Hinweis</w:t>
      </w:r>
      <w:r w:rsidRPr="000D32EB">
        <w:rPr>
          <w:rFonts w:ascii="Arial" w:hAnsi="Arial" w:cs="Arial"/>
          <w:bCs/>
          <w:i/>
          <w:iCs/>
          <w:color w:val="A6A6A6" w:themeColor="background1" w:themeShade="A6"/>
          <w:sz w:val="20"/>
          <w:szCs w:val="20"/>
        </w:rPr>
        <w:br/>
        <w:t xml:space="preserve">Die </w:t>
      </w:r>
      <w:r w:rsidR="009E079F" w:rsidRPr="000D32EB">
        <w:rPr>
          <w:rFonts w:ascii="Arial" w:hAnsi="Arial" w:cs="Arial"/>
          <w:bCs/>
          <w:i/>
          <w:iCs/>
          <w:color w:val="A6A6A6" w:themeColor="background1" w:themeShade="A6"/>
          <w:sz w:val="20"/>
          <w:szCs w:val="20"/>
        </w:rPr>
        <w:t>ordnungsgemäße</w:t>
      </w:r>
      <w:r w:rsidRPr="000D32EB">
        <w:rPr>
          <w:rFonts w:ascii="Arial" w:hAnsi="Arial" w:cs="Arial"/>
          <w:bCs/>
          <w:i/>
          <w:iCs/>
          <w:color w:val="A6A6A6" w:themeColor="background1" w:themeShade="A6"/>
          <w:sz w:val="20"/>
          <w:szCs w:val="20"/>
        </w:rPr>
        <w:t xml:space="preserve"> Beteiligung des Bundesrates nach Art. 77 GG </w:t>
      </w:r>
      <w:r w:rsidR="009E079F" w:rsidRPr="000D32EB">
        <w:rPr>
          <w:rFonts w:ascii="Arial" w:hAnsi="Arial" w:cs="Arial"/>
          <w:bCs/>
          <w:i/>
          <w:iCs/>
          <w:color w:val="A6A6A6" w:themeColor="background1" w:themeShade="A6"/>
          <w:sz w:val="20"/>
          <w:szCs w:val="20"/>
        </w:rPr>
        <w:t>hängt</w:t>
      </w:r>
      <w:r w:rsidRPr="000D32EB">
        <w:rPr>
          <w:rFonts w:ascii="Arial" w:hAnsi="Arial" w:cs="Arial"/>
          <w:bCs/>
          <w:i/>
          <w:iCs/>
          <w:color w:val="A6A6A6" w:themeColor="background1" w:themeShade="A6"/>
          <w:sz w:val="20"/>
          <w:szCs w:val="20"/>
        </w:rPr>
        <w:t xml:space="preserve"> insbesondere davon ab, ob es sich um ein Einspruchs- oder ein Zustimmungsgesetz handelt.</w:t>
      </w:r>
      <w:r w:rsidRPr="00073FE2">
        <w:rPr>
          <w:rFonts w:ascii="Arial" w:hAnsi="Arial" w:cs="Arial"/>
          <w:bCs/>
          <w:i/>
          <w:iCs/>
          <w:color w:val="A6A6A6" w:themeColor="background1" w:themeShade="A6"/>
          <w:sz w:val="20"/>
          <w:szCs w:val="20"/>
        </w:rPr>
        <w:t xml:space="preserve"> </w:t>
      </w:r>
      <w:r w:rsidRPr="000D32EB">
        <w:rPr>
          <w:rFonts w:ascii="Arial" w:hAnsi="Arial" w:cs="Arial"/>
          <w:bCs/>
          <w:i/>
          <w:iCs/>
          <w:color w:val="A6A6A6" w:themeColor="background1" w:themeShade="A6"/>
          <w:sz w:val="20"/>
          <w:szCs w:val="20"/>
        </w:rPr>
        <w:t xml:space="preserve">Beim Einspruchsgesetz kann der Bundesrat einen Einspruch gegen ein Gesetzesvorhaben einlegen, dieser kann jedoch vom Bundestag mit qualifizierter Mehrheit </w:t>
      </w:r>
      <w:r w:rsidR="00535A1C" w:rsidRPr="000D32EB">
        <w:rPr>
          <w:rFonts w:ascii="Arial" w:hAnsi="Arial" w:cs="Arial"/>
          <w:bCs/>
          <w:i/>
          <w:iCs/>
          <w:color w:val="A6A6A6" w:themeColor="background1" w:themeShade="A6"/>
          <w:sz w:val="20"/>
          <w:szCs w:val="20"/>
        </w:rPr>
        <w:t>zurückgewiesen</w:t>
      </w:r>
      <w:r w:rsidRPr="000D32EB">
        <w:rPr>
          <w:rFonts w:ascii="Arial" w:hAnsi="Arial" w:cs="Arial"/>
          <w:bCs/>
          <w:i/>
          <w:iCs/>
          <w:color w:val="A6A6A6" w:themeColor="background1" w:themeShade="A6"/>
          <w:sz w:val="20"/>
          <w:szCs w:val="20"/>
        </w:rPr>
        <w:t xml:space="preserve"> werden. Bei Zustimmungsgesetzen ist hingegen die </w:t>
      </w:r>
      <w:r w:rsidR="00535A1C" w:rsidRPr="000D32EB">
        <w:rPr>
          <w:rFonts w:ascii="Arial" w:hAnsi="Arial" w:cs="Arial"/>
          <w:bCs/>
          <w:i/>
          <w:iCs/>
          <w:color w:val="A6A6A6" w:themeColor="background1" w:themeShade="A6"/>
          <w:sz w:val="20"/>
          <w:szCs w:val="20"/>
        </w:rPr>
        <w:t>ausdrückliche</w:t>
      </w:r>
      <w:r w:rsidRPr="000D32EB">
        <w:rPr>
          <w:rFonts w:ascii="Arial" w:hAnsi="Arial" w:cs="Arial"/>
          <w:bCs/>
          <w:i/>
          <w:iCs/>
          <w:color w:val="A6A6A6" w:themeColor="background1" w:themeShade="A6"/>
          <w:sz w:val="20"/>
          <w:szCs w:val="20"/>
        </w:rPr>
        <w:t xml:space="preserve"> Zustimmung durch den Bundesrat erforderlich. </w:t>
      </w:r>
    </w:p>
    <w:p w14:paraId="0786870A" w14:textId="7DAA4F4A" w:rsidR="000D32EB" w:rsidRPr="000D32EB" w:rsidRDefault="000D32EB" w:rsidP="004767F4">
      <w:pPr>
        <w:spacing w:after="120" w:line="276" w:lineRule="auto"/>
        <w:jc w:val="both"/>
        <w:rPr>
          <w:rFonts w:ascii="Arial" w:hAnsi="Arial" w:cs="Arial"/>
          <w:bCs/>
          <w:i/>
          <w:iCs/>
          <w:color w:val="A6A6A6" w:themeColor="background1" w:themeShade="A6"/>
          <w:sz w:val="20"/>
          <w:szCs w:val="20"/>
        </w:rPr>
      </w:pPr>
      <w:r w:rsidRPr="000D32EB">
        <w:rPr>
          <w:rFonts w:ascii="Arial" w:hAnsi="Arial" w:cs="Arial"/>
          <w:bCs/>
          <w:i/>
          <w:iCs/>
          <w:color w:val="A6A6A6" w:themeColor="background1" w:themeShade="A6"/>
          <w:sz w:val="20"/>
          <w:szCs w:val="20"/>
        </w:rPr>
        <w:t xml:space="preserve">Ob ein Gesetz ein Einspruchs- oder Zustimmungsgesetz ist, ergibt sich aus den einzelnen Vorschriften des GG. Der Regelfall ist dabei das Einspruchsgesetz. Ein Zustimmungsgesetz liegt immer nur dann vor, wenn dies im GG </w:t>
      </w:r>
      <w:r w:rsidR="009E079F" w:rsidRPr="000D32EB">
        <w:rPr>
          <w:rFonts w:ascii="Arial" w:hAnsi="Arial" w:cs="Arial"/>
          <w:bCs/>
          <w:i/>
          <w:iCs/>
          <w:color w:val="A6A6A6" w:themeColor="background1" w:themeShade="A6"/>
          <w:sz w:val="20"/>
          <w:szCs w:val="20"/>
        </w:rPr>
        <w:t>ausdrücklich</w:t>
      </w:r>
      <w:r w:rsidRPr="000D32EB">
        <w:rPr>
          <w:rFonts w:ascii="Arial" w:hAnsi="Arial" w:cs="Arial"/>
          <w:bCs/>
          <w:i/>
          <w:iCs/>
          <w:color w:val="A6A6A6" w:themeColor="background1" w:themeShade="A6"/>
          <w:sz w:val="20"/>
          <w:szCs w:val="20"/>
        </w:rPr>
        <w:t xml:space="preserve"> vorgesehen ist (z. B. Art. 79 II, 84 I 6, 105 III GG).</w:t>
      </w:r>
      <w:r w:rsidRPr="00073FE2">
        <w:rPr>
          <w:rFonts w:ascii="Arial" w:hAnsi="Arial" w:cs="Arial"/>
          <w:bCs/>
          <w:i/>
          <w:iCs/>
          <w:color w:val="A6A6A6" w:themeColor="background1" w:themeShade="A6"/>
          <w:sz w:val="20"/>
          <w:szCs w:val="20"/>
        </w:rPr>
        <w:t xml:space="preserve"> </w:t>
      </w:r>
      <w:r w:rsidRPr="000D32EB">
        <w:rPr>
          <w:rFonts w:ascii="Arial" w:hAnsi="Arial" w:cs="Arial"/>
          <w:bCs/>
          <w:i/>
          <w:iCs/>
          <w:color w:val="A6A6A6" w:themeColor="background1" w:themeShade="A6"/>
          <w:sz w:val="20"/>
          <w:szCs w:val="20"/>
        </w:rPr>
        <w:t xml:space="preserve">Ist nur ein Teil des Gesetzes zustimmungspflichtig, wird dieses aber einheitlich erlassen, kann nicht zwischen zustimmungspflichtigen und nicht zustimmungspflichtigen Teilen unterschieden werden. Das Zustimmungserfordernis umfasst dann das ganze Gesetz. </w:t>
      </w:r>
    </w:p>
    <w:p w14:paraId="3096F633" w14:textId="77777777" w:rsidR="008C2EAC" w:rsidRPr="00073FE2" w:rsidRDefault="008C2EAC" w:rsidP="004767F4">
      <w:pPr>
        <w:spacing w:after="120" w:line="276" w:lineRule="auto"/>
        <w:jc w:val="both"/>
        <w:rPr>
          <w:rFonts w:ascii="Arial" w:hAnsi="Arial" w:cs="Arial"/>
          <w:bCs/>
        </w:rPr>
      </w:pPr>
    </w:p>
    <w:p w14:paraId="5C1778D9" w14:textId="71A43AC5" w:rsidR="000D32EB" w:rsidRPr="00FD4809" w:rsidRDefault="000D32EB" w:rsidP="004767F4">
      <w:pPr>
        <w:spacing w:after="120" w:line="276" w:lineRule="auto"/>
        <w:jc w:val="both"/>
        <w:rPr>
          <w:rFonts w:ascii="Arial" w:hAnsi="Arial" w:cs="Arial"/>
          <w:bCs/>
          <w:color w:val="003560"/>
        </w:rPr>
      </w:pPr>
      <w:r w:rsidRPr="00FD4809">
        <w:rPr>
          <w:rFonts w:ascii="Arial" w:hAnsi="Arial" w:cs="Arial"/>
          <w:b/>
          <w:bCs/>
          <w:color w:val="003560"/>
        </w:rPr>
        <w:t xml:space="preserve">e) Ausfertigung und </w:t>
      </w:r>
      <w:r w:rsidR="007B1BDC" w:rsidRPr="00FD4809">
        <w:rPr>
          <w:rFonts w:ascii="Arial" w:hAnsi="Arial" w:cs="Arial"/>
          <w:b/>
          <w:bCs/>
          <w:color w:val="003560"/>
        </w:rPr>
        <w:t>Verkündung</w:t>
      </w:r>
      <w:r w:rsidRPr="00FD4809">
        <w:rPr>
          <w:rFonts w:ascii="Arial" w:hAnsi="Arial" w:cs="Arial"/>
          <w:b/>
          <w:bCs/>
          <w:color w:val="003560"/>
        </w:rPr>
        <w:t xml:space="preserve"> </w:t>
      </w:r>
    </w:p>
    <w:p w14:paraId="0B841732" w14:textId="043F8BFD" w:rsidR="000D32EB" w:rsidRPr="000D32EB" w:rsidRDefault="000D32EB" w:rsidP="004767F4">
      <w:pPr>
        <w:spacing w:after="120" w:line="276" w:lineRule="auto"/>
        <w:jc w:val="both"/>
        <w:rPr>
          <w:rFonts w:ascii="Arial" w:hAnsi="Arial" w:cs="Arial"/>
          <w:bCs/>
        </w:rPr>
      </w:pPr>
      <w:r w:rsidRPr="000D32EB">
        <w:rPr>
          <w:rFonts w:ascii="Arial" w:hAnsi="Arial" w:cs="Arial"/>
          <w:bCs/>
        </w:rPr>
        <w:t xml:space="preserve">Der </w:t>
      </w:r>
      <w:r w:rsidR="007B1BDC" w:rsidRPr="00073FE2">
        <w:rPr>
          <w:rFonts w:ascii="Arial" w:hAnsi="Arial" w:cs="Arial"/>
          <w:bCs/>
        </w:rPr>
        <w:t>Bundespräsident</w:t>
      </w:r>
      <w:r w:rsidRPr="000D32EB">
        <w:rPr>
          <w:rFonts w:ascii="Arial" w:hAnsi="Arial" w:cs="Arial"/>
          <w:bCs/>
        </w:rPr>
        <w:t xml:space="preserve"> hat das Gesetz ausgefertigt (Art. 82 I 1 GG) und nach Gegenzeichnung </w:t>
      </w:r>
      <w:r w:rsidR="007B1BDC" w:rsidRPr="00073FE2">
        <w:rPr>
          <w:rFonts w:ascii="Arial" w:hAnsi="Arial" w:cs="Arial"/>
          <w:bCs/>
        </w:rPr>
        <w:t>verkündet</w:t>
      </w:r>
      <w:r w:rsidRPr="000D32EB">
        <w:rPr>
          <w:rFonts w:ascii="Arial" w:hAnsi="Arial" w:cs="Arial"/>
          <w:bCs/>
        </w:rPr>
        <w:t xml:space="preserve"> (Art. 82 I 1, 58 S. 1 GG). </w:t>
      </w:r>
    </w:p>
    <w:p w14:paraId="60A6DB8C" w14:textId="77777777" w:rsidR="008C2EAC" w:rsidRPr="00073FE2" w:rsidRDefault="008C2EAC" w:rsidP="004767F4">
      <w:pPr>
        <w:spacing w:after="120" w:line="276" w:lineRule="auto"/>
        <w:jc w:val="both"/>
        <w:rPr>
          <w:rFonts w:ascii="Arial" w:hAnsi="Arial" w:cs="Arial"/>
          <w:bCs/>
        </w:rPr>
      </w:pPr>
    </w:p>
    <w:p w14:paraId="546EECA4" w14:textId="47A3E06D" w:rsidR="000D32EB" w:rsidRPr="00FD4809" w:rsidRDefault="000D32EB" w:rsidP="004767F4">
      <w:pPr>
        <w:spacing w:after="120" w:line="276" w:lineRule="auto"/>
        <w:jc w:val="both"/>
        <w:rPr>
          <w:rFonts w:ascii="Arial" w:hAnsi="Arial" w:cs="Arial"/>
          <w:bCs/>
          <w:color w:val="003560"/>
        </w:rPr>
      </w:pPr>
      <w:r w:rsidRPr="00FD4809">
        <w:rPr>
          <w:rFonts w:ascii="Arial" w:hAnsi="Arial" w:cs="Arial"/>
          <w:b/>
          <w:bCs/>
          <w:color w:val="003560"/>
        </w:rPr>
        <w:t>3. Z</w:t>
      </w:r>
      <w:r w:rsidR="00024901" w:rsidRPr="00FD4809">
        <w:rPr>
          <w:rFonts w:ascii="Arial" w:hAnsi="Arial" w:cs="Arial"/>
          <w:b/>
          <w:bCs/>
          <w:color w:val="003560"/>
        </w:rPr>
        <w:t>WISCHENERGEBNIS</w:t>
      </w:r>
      <w:r w:rsidRPr="00FD4809">
        <w:rPr>
          <w:rFonts w:ascii="Arial" w:hAnsi="Arial" w:cs="Arial"/>
          <w:b/>
          <w:bCs/>
          <w:color w:val="003560"/>
        </w:rPr>
        <w:t xml:space="preserve"> </w:t>
      </w:r>
    </w:p>
    <w:p w14:paraId="3E792140" w14:textId="77777777" w:rsidR="000D32EB" w:rsidRPr="000D32EB" w:rsidRDefault="000D32EB" w:rsidP="004767F4">
      <w:pPr>
        <w:spacing w:after="120" w:line="276" w:lineRule="auto"/>
        <w:jc w:val="both"/>
        <w:rPr>
          <w:rFonts w:ascii="Arial" w:hAnsi="Arial" w:cs="Arial"/>
          <w:bCs/>
        </w:rPr>
      </w:pPr>
      <w:r w:rsidRPr="000D32EB">
        <w:rPr>
          <w:rFonts w:ascii="Arial" w:hAnsi="Arial" w:cs="Arial"/>
          <w:bCs/>
        </w:rPr>
        <w:t xml:space="preserve">Das Nichtraucherschutzgesetz ist formell verfassungswidrig. </w:t>
      </w:r>
      <w:r w:rsidRPr="000D32EB">
        <w:rPr>
          <w:rFonts w:ascii="Arial" w:hAnsi="Arial" w:cs="Arial"/>
          <w:b/>
        </w:rPr>
        <w:t>(a.A. vertretbar)</w:t>
      </w:r>
      <w:r w:rsidRPr="000D32EB">
        <w:rPr>
          <w:rFonts w:ascii="Arial" w:hAnsi="Arial" w:cs="Arial"/>
          <w:bCs/>
        </w:rPr>
        <w:t xml:space="preserve"> </w:t>
      </w:r>
    </w:p>
    <w:p w14:paraId="0C0E34CE" w14:textId="77777777" w:rsidR="000D32EB" w:rsidRPr="00073FE2" w:rsidRDefault="000D32EB" w:rsidP="004767F4">
      <w:pPr>
        <w:spacing w:after="120" w:line="276" w:lineRule="auto"/>
        <w:jc w:val="both"/>
        <w:rPr>
          <w:rFonts w:ascii="Arial" w:hAnsi="Arial" w:cs="Arial"/>
          <w:bCs/>
        </w:rPr>
      </w:pPr>
    </w:p>
    <w:p w14:paraId="4F1186B4" w14:textId="3A6F17AA" w:rsidR="000D32EB" w:rsidRPr="00FD4809" w:rsidRDefault="000D32EB" w:rsidP="004767F4">
      <w:pPr>
        <w:spacing w:after="120" w:line="276" w:lineRule="auto"/>
        <w:jc w:val="both"/>
        <w:rPr>
          <w:rFonts w:ascii="Arial" w:hAnsi="Arial" w:cs="Arial"/>
          <w:b/>
          <w:color w:val="003560"/>
        </w:rPr>
      </w:pPr>
      <w:r w:rsidRPr="00FD4809">
        <w:rPr>
          <w:rFonts w:ascii="Arial" w:hAnsi="Arial" w:cs="Arial"/>
          <w:b/>
          <w:color w:val="003560"/>
        </w:rPr>
        <w:t>III. MATER</w:t>
      </w:r>
      <w:r w:rsidR="002246E4">
        <w:rPr>
          <w:rFonts w:ascii="Arial" w:hAnsi="Arial" w:cs="Arial"/>
          <w:b/>
          <w:color w:val="003560"/>
        </w:rPr>
        <w:t>I</w:t>
      </w:r>
      <w:r w:rsidRPr="00FD4809">
        <w:rPr>
          <w:rFonts w:ascii="Arial" w:hAnsi="Arial" w:cs="Arial"/>
          <w:b/>
          <w:color w:val="003560"/>
        </w:rPr>
        <w:t>ELLE VERFASSUNGSMÄ</w:t>
      </w:r>
      <w:r w:rsidR="00FD4809">
        <w:rPr>
          <w:rFonts w:ascii="Arial" w:hAnsi="Arial" w:cs="Arial"/>
          <w:b/>
          <w:color w:val="003560"/>
        </w:rPr>
        <w:t>SS</w:t>
      </w:r>
      <w:r w:rsidRPr="00FD4809">
        <w:rPr>
          <w:rFonts w:ascii="Arial" w:hAnsi="Arial" w:cs="Arial"/>
          <w:b/>
          <w:color w:val="003560"/>
        </w:rPr>
        <w:t xml:space="preserve">IGKEIT </w:t>
      </w:r>
    </w:p>
    <w:p w14:paraId="6E699528" w14:textId="0DAA3F35" w:rsidR="000D32EB" w:rsidRPr="000D32EB" w:rsidRDefault="000D32EB" w:rsidP="004767F4">
      <w:pPr>
        <w:spacing w:after="120" w:line="276" w:lineRule="auto"/>
        <w:jc w:val="both"/>
        <w:rPr>
          <w:rFonts w:ascii="Arial" w:hAnsi="Arial" w:cs="Arial"/>
          <w:bCs/>
        </w:rPr>
      </w:pPr>
      <w:r w:rsidRPr="000D32EB">
        <w:rPr>
          <w:rFonts w:ascii="Arial" w:hAnsi="Arial" w:cs="Arial"/>
          <w:bCs/>
        </w:rPr>
        <w:t xml:space="preserve">Grundrechtliche Belange sind nicht zu </w:t>
      </w:r>
      <w:r w:rsidR="007B1BDC" w:rsidRPr="00073FE2">
        <w:rPr>
          <w:rFonts w:ascii="Arial" w:hAnsi="Arial" w:cs="Arial"/>
          <w:bCs/>
        </w:rPr>
        <w:t>prüfen</w:t>
      </w:r>
      <w:r w:rsidRPr="000D32EB">
        <w:rPr>
          <w:rFonts w:ascii="Arial" w:hAnsi="Arial" w:cs="Arial"/>
          <w:bCs/>
        </w:rPr>
        <w:t>. Anderweitige Bedenken, die gegen die materielle Verfassung</w:t>
      </w:r>
      <w:r w:rsidR="007B1BDC" w:rsidRPr="00073FE2">
        <w:rPr>
          <w:rFonts w:ascii="Arial" w:hAnsi="Arial" w:cs="Arial"/>
          <w:bCs/>
        </w:rPr>
        <w:t>s</w:t>
      </w:r>
      <w:r w:rsidRPr="000D32EB">
        <w:rPr>
          <w:rFonts w:ascii="Arial" w:hAnsi="Arial" w:cs="Arial"/>
          <w:bCs/>
        </w:rPr>
        <w:t>mäßi</w:t>
      </w:r>
      <w:r w:rsidR="007B1BDC" w:rsidRPr="00073FE2">
        <w:rPr>
          <w:rFonts w:ascii="Arial" w:hAnsi="Arial" w:cs="Arial"/>
          <w:bCs/>
        </w:rPr>
        <w:t>gkeit</w:t>
      </w:r>
      <w:r w:rsidRPr="000D32EB">
        <w:rPr>
          <w:rFonts w:ascii="Arial" w:hAnsi="Arial" w:cs="Arial"/>
          <w:bCs/>
        </w:rPr>
        <w:t xml:space="preserve"> des Gesetzes sprechen, sind nicht ersichtlich. </w:t>
      </w:r>
    </w:p>
    <w:p w14:paraId="09D939E2" w14:textId="77777777" w:rsidR="003C5016" w:rsidRDefault="003C5016" w:rsidP="008C2EAC">
      <w:pPr>
        <w:spacing w:after="120" w:line="276" w:lineRule="auto"/>
        <w:jc w:val="both"/>
        <w:rPr>
          <w:rFonts w:ascii="Arial" w:hAnsi="Arial" w:cs="Arial"/>
          <w:bCs/>
        </w:rPr>
      </w:pPr>
    </w:p>
    <w:p w14:paraId="7FF56F7B" w14:textId="35D6AA39" w:rsidR="000D32EB" w:rsidRPr="00FD4809" w:rsidRDefault="000D32EB" w:rsidP="004767F4">
      <w:pPr>
        <w:spacing w:after="120" w:line="276" w:lineRule="auto"/>
        <w:jc w:val="both"/>
        <w:rPr>
          <w:rFonts w:ascii="Arial" w:hAnsi="Arial" w:cs="Arial"/>
          <w:b/>
          <w:color w:val="003560"/>
        </w:rPr>
      </w:pPr>
      <w:r w:rsidRPr="00FD4809">
        <w:rPr>
          <w:rFonts w:ascii="Arial" w:hAnsi="Arial" w:cs="Arial"/>
          <w:b/>
          <w:color w:val="003560"/>
        </w:rPr>
        <w:t>IV. Z</w:t>
      </w:r>
      <w:r w:rsidR="00024901" w:rsidRPr="00FD4809">
        <w:rPr>
          <w:rFonts w:ascii="Arial" w:hAnsi="Arial" w:cs="Arial"/>
          <w:b/>
          <w:color w:val="003560"/>
        </w:rPr>
        <w:t>WISCHENERGEBNIS</w:t>
      </w:r>
    </w:p>
    <w:p w14:paraId="05C2C244" w14:textId="4E75B997" w:rsidR="000D32EB" w:rsidRPr="00073FE2" w:rsidRDefault="000D32EB" w:rsidP="004767F4">
      <w:pPr>
        <w:spacing w:after="120" w:line="276" w:lineRule="auto"/>
        <w:jc w:val="both"/>
        <w:rPr>
          <w:rFonts w:ascii="Arial" w:hAnsi="Arial" w:cs="Arial"/>
          <w:bCs/>
        </w:rPr>
      </w:pPr>
      <w:r w:rsidRPr="000D32EB">
        <w:rPr>
          <w:rFonts w:ascii="Arial" w:hAnsi="Arial" w:cs="Arial"/>
          <w:bCs/>
        </w:rPr>
        <w:lastRenderedPageBreak/>
        <w:t xml:space="preserve">Der Antrag der Abgeordneten ist </w:t>
      </w:r>
      <w:r w:rsidR="007B1BDC" w:rsidRPr="00073FE2">
        <w:rPr>
          <w:rFonts w:ascii="Arial" w:hAnsi="Arial" w:cs="Arial"/>
          <w:bCs/>
        </w:rPr>
        <w:t>begründet</w:t>
      </w:r>
      <w:r w:rsidRPr="000D32EB">
        <w:rPr>
          <w:rFonts w:ascii="Arial" w:hAnsi="Arial" w:cs="Arial"/>
          <w:bCs/>
        </w:rPr>
        <w:t xml:space="preserve"> </w:t>
      </w:r>
      <w:r w:rsidRPr="000D32EB">
        <w:rPr>
          <w:rFonts w:ascii="Arial" w:hAnsi="Arial" w:cs="Arial"/>
          <w:b/>
        </w:rPr>
        <w:t>(a. A. vertretbar).</w:t>
      </w:r>
      <w:r w:rsidRPr="000D32EB">
        <w:rPr>
          <w:rFonts w:ascii="Arial" w:hAnsi="Arial" w:cs="Arial"/>
          <w:bCs/>
        </w:rPr>
        <w:t xml:space="preserve"> </w:t>
      </w:r>
    </w:p>
    <w:p w14:paraId="36106CCA" w14:textId="03E9AEB0" w:rsidR="000D32EB" w:rsidRPr="000D32EB" w:rsidRDefault="000D32EB" w:rsidP="004767F4">
      <w:pPr>
        <w:spacing w:after="120" w:line="276" w:lineRule="auto"/>
        <w:jc w:val="both"/>
        <w:rPr>
          <w:rFonts w:ascii="Arial" w:hAnsi="Arial" w:cs="Arial"/>
          <w:bCs/>
        </w:rPr>
      </w:pPr>
    </w:p>
    <w:p w14:paraId="1BA3527E" w14:textId="226C56BC" w:rsidR="000D32EB" w:rsidRPr="00FD4809" w:rsidRDefault="000D32EB" w:rsidP="004767F4">
      <w:pPr>
        <w:spacing w:after="120" w:line="276" w:lineRule="auto"/>
        <w:jc w:val="both"/>
        <w:rPr>
          <w:rFonts w:ascii="Arial" w:hAnsi="Arial" w:cs="Arial"/>
          <w:bCs/>
          <w:color w:val="003560"/>
        </w:rPr>
      </w:pPr>
      <w:r w:rsidRPr="00FD4809">
        <w:rPr>
          <w:rFonts w:ascii="Arial" w:hAnsi="Arial" w:cs="Arial"/>
          <w:b/>
          <w:bCs/>
          <w:color w:val="003560"/>
        </w:rPr>
        <w:t>C. GESAMTERGEBNIS</w:t>
      </w:r>
    </w:p>
    <w:p w14:paraId="63A0708E" w14:textId="43660F7F" w:rsidR="000D32EB" w:rsidRPr="000D32EB" w:rsidRDefault="000D32EB" w:rsidP="004767F4">
      <w:pPr>
        <w:spacing w:after="120" w:line="276" w:lineRule="auto"/>
        <w:jc w:val="both"/>
        <w:rPr>
          <w:rFonts w:ascii="Arial" w:hAnsi="Arial" w:cs="Arial"/>
          <w:bCs/>
        </w:rPr>
      </w:pPr>
      <w:r w:rsidRPr="000D32EB">
        <w:rPr>
          <w:rFonts w:ascii="Arial" w:hAnsi="Arial" w:cs="Arial"/>
          <w:bCs/>
        </w:rPr>
        <w:t xml:space="preserve">Die abstrakte Normenkontrolle gegen das Nichtraucherschutzgesetz ist </w:t>
      </w:r>
      <w:r w:rsidR="007B1BDC" w:rsidRPr="00073FE2">
        <w:rPr>
          <w:rFonts w:ascii="Arial" w:hAnsi="Arial" w:cs="Arial"/>
          <w:bCs/>
        </w:rPr>
        <w:t>zulässig</w:t>
      </w:r>
      <w:r w:rsidRPr="000D32EB">
        <w:rPr>
          <w:rFonts w:ascii="Arial" w:hAnsi="Arial" w:cs="Arial"/>
          <w:bCs/>
        </w:rPr>
        <w:t xml:space="preserve"> und </w:t>
      </w:r>
      <w:r w:rsidR="007B1BDC" w:rsidRPr="00073FE2">
        <w:rPr>
          <w:rFonts w:ascii="Arial" w:hAnsi="Arial" w:cs="Arial"/>
          <w:bCs/>
        </w:rPr>
        <w:t>begründet</w:t>
      </w:r>
      <w:r w:rsidRPr="000D32EB">
        <w:rPr>
          <w:rFonts w:ascii="Arial" w:hAnsi="Arial" w:cs="Arial"/>
          <w:bCs/>
        </w:rPr>
        <w:t xml:space="preserve"> und hat dementsprechend</w:t>
      </w:r>
      <w:r w:rsidRPr="00073FE2">
        <w:rPr>
          <w:rFonts w:ascii="Arial" w:hAnsi="Arial" w:cs="Arial"/>
          <w:bCs/>
        </w:rPr>
        <w:t xml:space="preserve"> Aussicht auf</w:t>
      </w:r>
      <w:r w:rsidRPr="000D32EB">
        <w:rPr>
          <w:rFonts w:ascii="Arial" w:hAnsi="Arial" w:cs="Arial"/>
          <w:bCs/>
        </w:rPr>
        <w:t xml:space="preserve"> Erfolg </w:t>
      </w:r>
      <w:r w:rsidRPr="000D32EB">
        <w:rPr>
          <w:rFonts w:ascii="Arial" w:hAnsi="Arial" w:cs="Arial"/>
          <w:b/>
        </w:rPr>
        <w:t>(a. A. vertretbar).</w:t>
      </w:r>
      <w:r w:rsidRPr="000D32EB">
        <w:rPr>
          <w:rFonts w:ascii="Arial" w:hAnsi="Arial" w:cs="Arial"/>
          <w:bCs/>
        </w:rPr>
        <w:t xml:space="preserve"> </w:t>
      </w:r>
    </w:p>
    <w:p w14:paraId="7F2A6133" w14:textId="77777777" w:rsidR="000D32EB" w:rsidRDefault="000D32EB" w:rsidP="004767F4">
      <w:pPr>
        <w:spacing w:afterLines="120" w:after="288" w:line="276" w:lineRule="auto"/>
        <w:jc w:val="both"/>
        <w:rPr>
          <w:rFonts w:ascii="Arial" w:hAnsi="Arial" w:cs="Arial"/>
          <w:bCs/>
        </w:rPr>
      </w:pPr>
    </w:p>
    <w:p w14:paraId="1A1B80EB" w14:textId="77777777" w:rsidR="00754215" w:rsidRPr="00FD4809" w:rsidRDefault="00754215" w:rsidP="004767F4">
      <w:pPr>
        <w:spacing w:afterLines="120" w:after="288" w:line="276" w:lineRule="auto"/>
        <w:rPr>
          <w:rFonts w:ascii="Arial" w:hAnsi="Arial" w:cs="Arial"/>
          <w:b/>
          <w:color w:val="003560"/>
        </w:rPr>
      </w:pPr>
      <w:r w:rsidRPr="00FD4809">
        <w:rPr>
          <w:rFonts w:ascii="Arial" w:hAnsi="Arial" w:cs="Arial"/>
          <w:b/>
          <w:color w:val="003560"/>
        </w:rPr>
        <w:t xml:space="preserve">Literaturhinweise </w:t>
      </w:r>
    </w:p>
    <w:p w14:paraId="4548D6E8" w14:textId="77777777" w:rsidR="004767F4" w:rsidRPr="004767F4" w:rsidRDefault="004767F4" w:rsidP="004767F4">
      <w:pPr>
        <w:spacing w:line="276" w:lineRule="auto"/>
        <w:rPr>
          <w:rFonts w:ascii="Arial" w:hAnsi="Arial" w:cs="Arial"/>
          <w:bCs/>
          <w:color w:val="000000" w:themeColor="text1"/>
        </w:rPr>
      </w:pPr>
      <w:r w:rsidRPr="004767F4">
        <w:rPr>
          <w:rFonts w:ascii="Arial" w:hAnsi="Arial" w:cs="Arial"/>
          <w:bCs/>
          <w:color w:val="000000" w:themeColor="text1"/>
        </w:rPr>
        <w:t xml:space="preserve">▪ </w:t>
      </w:r>
      <w:r w:rsidRPr="004767F4">
        <w:rPr>
          <w:rFonts w:ascii="Arial" w:hAnsi="Arial" w:cs="Arial"/>
          <w:bCs/>
          <w:i/>
          <w:iCs/>
          <w:color w:val="000000" w:themeColor="text1"/>
        </w:rPr>
        <w:t>Morlok/Michael</w:t>
      </w:r>
      <w:r w:rsidRPr="004767F4">
        <w:rPr>
          <w:rFonts w:ascii="Arial" w:hAnsi="Arial" w:cs="Arial"/>
          <w:bCs/>
          <w:color w:val="000000" w:themeColor="text1"/>
        </w:rPr>
        <w:t xml:space="preserve">, Staatsorganisationsrecht, 6. Aufl. 2023, Rn. 911 ff. </w:t>
      </w:r>
    </w:p>
    <w:p w14:paraId="16695142" w14:textId="77777777" w:rsidR="004767F4" w:rsidRPr="004767F4" w:rsidRDefault="004767F4" w:rsidP="004767F4">
      <w:pPr>
        <w:spacing w:line="276" w:lineRule="auto"/>
        <w:rPr>
          <w:rFonts w:ascii="Arial" w:hAnsi="Arial" w:cs="Arial"/>
          <w:bCs/>
          <w:color w:val="000000" w:themeColor="text1"/>
        </w:rPr>
      </w:pPr>
      <w:r w:rsidRPr="004767F4">
        <w:rPr>
          <w:rFonts w:ascii="Arial" w:hAnsi="Arial" w:cs="Arial"/>
          <w:bCs/>
          <w:color w:val="000000" w:themeColor="text1"/>
        </w:rPr>
        <w:t xml:space="preserve">▪ </w:t>
      </w:r>
      <w:r w:rsidRPr="004767F4">
        <w:rPr>
          <w:rFonts w:ascii="Arial" w:hAnsi="Arial" w:cs="Arial"/>
          <w:bCs/>
          <w:i/>
          <w:iCs/>
          <w:color w:val="000000" w:themeColor="text1"/>
        </w:rPr>
        <w:t>Degenhart</w:t>
      </w:r>
      <w:r w:rsidRPr="004767F4">
        <w:rPr>
          <w:rFonts w:ascii="Arial" w:hAnsi="Arial" w:cs="Arial"/>
          <w:bCs/>
          <w:color w:val="000000" w:themeColor="text1"/>
        </w:rPr>
        <w:t>, Staatsorganisationsrecht, 39. Aufl. 2023, Rn. 142 ff.</w:t>
      </w:r>
      <w:r w:rsidRPr="004767F4">
        <w:rPr>
          <w:rFonts w:ascii="Arial" w:hAnsi="Arial" w:cs="Arial"/>
          <w:bCs/>
          <w:color w:val="000000" w:themeColor="text1"/>
        </w:rPr>
        <w:br/>
        <w:t xml:space="preserve">▪ </w:t>
      </w:r>
      <w:r w:rsidRPr="004767F4">
        <w:rPr>
          <w:rFonts w:ascii="Arial" w:hAnsi="Arial" w:cs="Arial"/>
          <w:bCs/>
          <w:i/>
          <w:iCs/>
          <w:color w:val="000000" w:themeColor="text1"/>
        </w:rPr>
        <w:t xml:space="preserve">Frenzel, </w:t>
      </w:r>
      <w:r w:rsidRPr="004767F4">
        <w:rPr>
          <w:rFonts w:ascii="Arial" w:hAnsi="Arial" w:cs="Arial"/>
          <w:bCs/>
          <w:color w:val="000000" w:themeColor="text1"/>
        </w:rPr>
        <w:t xml:space="preserve">Das Gesetzgebungsverfahren, </w:t>
      </w:r>
      <w:proofErr w:type="spellStart"/>
      <w:r w:rsidRPr="004767F4">
        <w:rPr>
          <w:rFonts w:ascii="Arial" w:hAnsi="Arial" w:cs="Arial"/>
          <w:bCs/>
          <w:color w:val="000000" w:themeColor="text1"/>
        </w:rPr>
        <w:t>JuS</w:t>
      </w:r>
      <w:proofErr w:type="spellEnd"/>
      <w:r w:rsidRPr="004767F4">
        <w:rPr>
          <w:rFonts w:ascii="Arial" w:hAnsi="Arial" w:cs="Arial"/>
          <w:bCs/>
          <w:color w:val="000000" w:themeColor="text1"/>
        </w:rPr>
        <w:t xml:space="preserve"> 2010, 119.</w:t>
      </w:r>
    </w:p>
    <w:p w14:paraId="394295CD" w14:textId="77777777" w:rsidR="00754215" w:rsidRPr="00754215" w:rsidRDefault="00754215" w:rsidP="004767F4">
      <w:pPr>
        <w:spacing w:afterLines="120" w:after="288" w:line="276" w:lineRule="auto"/>
        <w:jc w:val="both"/>
        <w:rPr>
          <w:rFonts w:ascii="Arial" w:hAnsi="Arial" w:cs="Arial"/>
          <w:bCs/>
          <w:color w:val="FF0000"/>
        </w:rPr>
      </w:pPr>
    </w:p>
    <w:sectPr w:rsidR="00754215" w:rsidRPr="007542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54325"/>
    <w:multiLevelType w:val="hybridMultilevel"/>
    <w:tmpl w:val="60005090"/>
    <w:lvl w:ilvl="0" w:tplc="2F6A711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A817E8"/>
    <w:multiLevelType w:val="hybridMultilevel"/>
    <w:tmpl w:val="E7E85A12"/>
    <w:lvl w:ilvl="0" w:tplc="0E2E36F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2577348">
    <w:abstractNumId w:val="0"/>
  </w:num>
  <w:num w:numId="2" w16cid:durableId="1360087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D1C"/>
    <w:rsid w:val="00024901"/>
    <w:rsid w:val="00073FE2"/>
    <w:rsid w:val="000D32EB"/>
    <w:rsid w:val="000D778D"/>
    <w:rsid w:val="001668BF"/>
    <w:rsid w:val="001E7615"/>
    <w:rsid w:val="002246E4"/>
    <w:rsid w:val="002A1E81"/>
    <w:rsid w:val="003455EA"/>
    <w:rsid w:val="00365F60"/>
    <w:rsid w:val="003C5016"/>
    <w:rsid w:val="004156FF"/>
    <w:rsid w:val="004767F4"/>
    <w:rsid w:val="004B4C6B"/>
    <w:rsid w:val="00535A1C"/>
    <w:rsid w:val="005616D9"/>
    <w:rsid w:val="005C5F45"/>
    <w:rsid w:val="00692B28"/>
    <w:rsid w:val="006C6EBA"/>
    <w:rsid w:val="006C746F"/>
    <w:rsid w:val="00752424"/>
    <w:rsid w:val="00754215"/>
    <w:rsid w:val="007B1BDC"/>
    <w:rsid w:val="007E12A1"/>
    <w:rsid w:val="008C2EAC"/>
    <w:rsid w:val="008F34AA"/>
    <w:rsid w:val="00903A7F"/>
    <w:rsid w:val="00911E60"/>
    <w:rsid w:val="009E079F"/>
    <w:rsid w:val="00B045C3"/>
    <w:rsid w:val="00B269E3"/>
    <w:rsid w:val="00C43D1C"/>
    <w:rsid w:val="00E2048E"/>
    <w:rsid w:val="00F1250F"/>
    <w:rsid w:val="00F60E62"/>
    <w:rsid w:val="00FD4809"/>
    <w:rsid w:val="00FE7B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6F9A"/>
  <w15:chartTrackingRefBased/>
  <w15:docId w15:val="{D9104DED-444B-8043-AD05-17D777FE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3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3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3D1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3D1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3D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3D1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3D1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3D1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3D1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3D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3D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3D1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3D1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3D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3D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3D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3D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3D1C"/>
    <w:rPr>
      <w:rFonts w:eastAsiaTheme="majorEastAsia" w:cstheme="majorBidi"/>
      <w:color w:val="272727" w:themeColor="text1" w:themeTint="D8"/>
    </w:rPr>
  </w:style>
  <w:style w:type="paragraph" w:styleId="Titel">
    <w:name w:val="Title"/>
    <w:basedOn w:val="Standard"/>
    <w:next w:val="Standard"/>
    <w:link w:val="TitelZchn"/>
    <w:uiPriority w:val="10"/>
    <w:qFormat/>
    <w:rsid w:val="00C43D1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3D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3D1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3D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3D1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43D1C"/>
    <w:rPr>
      <w:i/>
      <w:iCs/>
      <w:color w:val="404040" w:themeColor="text1" w:themeTint="BF"/>
    </w:rPr>
  </w:style>
  <w:style w:type="paragraph" w:styleId="Listenabsatz">
    <w:name w:val="List Paragraph"/>
    <w:basedOn w:val="Standard"/>
    <w:uiPriority w:val="34"/>
    <w:qFormat/>
    <w:rsid w:val="00C43D1C"/>
    <w:pPr>
      <w:ind w:left="720"/>
      <w:contextualSpacing/>
    </w:pPr>
  </w:style>
  <w:style w:type="character" w:styleId="IntensiveHervorhebung">
    <w:name w:val="Intense Emphasis"/>
    <w:basedOn w:val="Absatz-Standardschriftart"/>
    <w:uiPriority w:val="21"/>
    <w:qFormat/>
    <w:rsid w:val="00C43D1C"/>
    <w:rPr>
      <w:i/>
      <w:iCs/>
      <w:color w:val="0F4761" w:themeColor="accent1" w:themeShade="BF"/>
    </w:rPr>
  </w:style>
  <w:style w:type="paragraph" w:styleId="IntensivesZitat">
    <w:name w:val="Intense Quote"/>
    <w:basedOn w:val="Standard"/>
    <w:next w:val="Standard"/>
    <w:link w:val="IntensivesZitatZchn"/>
    <w:uiPriority w:val="30"/>
    <w:qFormat/>
    <w:rsid w:val="00C43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3D1C"/>
    <w:rPr>
      <w:i/>
      <w:iCs/>
      <w:color w:val="0F4761" w:themeColor="accent1" w:themeShade="BF"/>
    </w:rPr>
  </w:style>
  <w:style w:type="character" w:styleId="IntensiverVerweis">
    <w:name w:val="Intense Reference"/>
    <w:basedOn w:val="Absatz-Standardschriftart"/>
    <w:uiPriority w:val="32"/>
    <w:qFormat/>
    <w:rsid w:val="00C43D1C"/>
    <w:rPr>
      <w:b/>
      <w:bCs/>
      <w:smallCaps/>
      <w:color w:val="0F4761" w:themeColor="accent1" w:themeShade="BF"/>
      <w:spacing w:val="5"/>
    </w:rPr>
  </w:style>
  <w:style w:type="paragraph" w:styleId="StandardWeb">
    <w:name w:val="Normal (Web)"/>
    <w:basedOn w:val="Standard"/>
    <w:uiPriority w:val="99"/>
    <w:semiHidden/>
    <w:unhideWhenUsed/>
    <w:rsid w:val="007E12A1"/>
    <w:rPr>
      <w:rFonts w:ascii="Times New Roman" w:hAnsi="Times New Roman" w:cs="Times New Roman"/>
    </w:rPr>
  </w:style>
  <w:style w:type="paragraph" w:styleId="berarbeitung">
    <w:name w:val="Revision"/>
    <w:hidden/>
    <w:uiPriority w:val="99"/>
    <w:semiHidden/>
    <w:rsid w:val="002246E4"/>
  </w:style>
  <w:style w:type="character" w:styleId="Kommentarzeichen">
    <w:name w:val="annotation reference"/>
    <w:basedOn w:val="Absatz-Standardschriftart"/>
    <w:uiPriority w:val="99"/>
    <w:semiHidden/>
    <w:unhideWhenUsed/>
    <w:rsid w:val="00B045C3"/>
    <w:rPr>
      <w:sz w:val="16"/>
      <w:szCs w:val="16"/>
    </w:rPr>
  </w:style>
  <w:style w:type="paragraph" w:styleId="Kommentartext">
    <w:name w:val="annotation text"/>
    <w:basedOn w:val="Standard"/>
    <w:link w:val="KommentartextZchn"/>
    <w:uiPriority w:val="99"/>
    <w:unhideWhenUsed/>
    <w:rsid w:val="00B045C3"/>
    <w:rPr>
      <w:sz w:val="20"/>
      <w:szCs w:val="20"/>
    </w:rPr>
  </w:style>
  <w:style w:type="character" w:customStyle="1" w:styleId="KommentartextZchn">
    <w:name w:val="Kommentartext Zchn"/>
    <w:basedOn w:val="Absatz-Standardschriftart"/>
    <w:link w:val="Kommentartext"/>
    <w:uiPriority w:val="99"/>
    <w:rsid w:val="00B045C3"/>
    <w:rPr>
      <w:sz w:val="20"/>
      <w:szCs w:val="20"/>
    </w:rPr>
  </w:style>
  <w:style w:type="paragraph" w:styleId="Kommentarthema">
    <w:name w:val="annotation subject"/>
    <w:basedOn w:val="Kommentartext"/>
    <w:next w:val="Kommentartext"/>
    <w:link w:val="KommentarthemaZchn"/>
    <w:uiPriority w:val="99"/>
    <w:semiHidden/>
    <w:unhideWhenUsed/>
    <w:rsid w:val="00B045C3"/>
    <w:rPr>
      <w:b/>
      <w:bCs/>
    </w:rPr>
  </w:style>
  <w:style w:type="character" w:customStyle="1" w:styleId="KommentarthemaZchn">
    <w:name w:val="Kommentarthema Zchn"/>
    <w:basedOn w:val="KommentartextZchn"/>
    <w:link w:val="Kommentarthema"/>
    <w:uiPriority w:val="99"/>
    <w:semiHidden/>
    <w:rsid w:val="00B04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255">
      <w:bodyDiv w:val="1"/>
      <w:marLeft w:val="0"/>
      <w:marRight w:val="0"/>
      <w:marTop w:val="0"/>
      <w:marBottom w:val="0"/>
      <w:divBdr>
        <w:top w:val="none" w:sz="0" w:space="0" w:color="auto"/>
        <w:left w:val="none" w:sz="0" w:space="0" w:color="auto"/>
        <w:bottom w:val="none" w:sz="0" w:space="0" w:color="auto"/>
        <w:right w:val="none" w:sz="0" w:space="0" w:color="auto"/>
      </w:divBdr>
      <w:divsChild>
        <w:div w:id="1167019500">
          <w:marLeft w:val="0"/>
          <w:marRight w:val="0"/>
          <w:marTop w:val="0"/>
          <w:marBottom w:val="0"/>
          <w:divBdr>
            <w:top w:val="none" w:sz="0" w:space="0" w:color="auto"/>
            <w:left w:val="none" w:sz="0" w:space="0" w:color="auto"/>
            <w:bottom w:val="none" w:sz="0" w:space="0" w:color="auto"/>
            <w:right w:val="none" w:sz="0" w:space="0" w:color="auto"/>
          </w:divBdr>
          <w:divsChild>
            <w:div w:id="519702297">
              <w:marLeft w:val="0"/>
              <w:marRight w:val="0"/>
              <w:marTop w:val="0"/>
              <w:marBottom w:val="0"/>
              <w:divBdr>
                <w:top w:val="none" w:sz="0" w:space="0" w:color="auto"/>
                <w:left w:val="none" w:sz="0" w:space="0" w:color="auto"/>
                <w:bottom w:val="none" w:sz="0" w:space="0" w:color="auto"/>
                <w:right w:val="none" w:sz="0" w:space="0" w:color="auto"/>
              </w:divBdr>
              <w:divsChild>
                <w:div w:id="387343921">
                  <w:marLeft w:val="0"/>
                  <w:marRight w:val="0"/>
                  <w:marTop w:val="0"/>
                  <w:marBottom w:val="0"/>
                  <w:divBdr>
                    <w:top w:val="none" w:sz="0" w:space="0" w:color="auto"/>
                    <w:left w:val="none" w:sz="0" w:space="0" w:color="auto"/>
                    <w:bottom w:val="none" w:sz="0" w:space="0" w:color="auto"/>
                    <w:right w:val="none" w:sz="0" w:space="0" w:color="auto"/>
                  </w:divBdr>
                  <w:divsChild>
                    <w:div w:id="7987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4603">
      <w:bodyDiv w:val="1"/>
      <w:marLeft w:val="0"/>
      <w:marRight w:val="0"/>
      <w:marTop w:val="0"/>
      <w:marBottom w:val="0"/>
      <w:divBdr>
        <w:top w:val="none" w:sz="0" w:space="0" w:color="auto"/>
        <w:left w:val="none" w:sz="0" w:space="0" w:color="auto"/>
        <w:bottom w:val="none" w:sz="0" w:space="0" w:color="auto"/>
        <w:right w:val="none" w:sz="0" w:space="0" w:color="auto"/>
      </w:divBdr>
      <w:divsChild>
        <w:div w:id="689572421">
          <w:marLeft w:val="0"/>
          <w:marRight w:val="0"/>
          <w:marTop w:val="0"/>
          <w:marBottom w:val="0"/>
          <w:divBdr>
            <w:top w:val="none" w:sz="0" w:space="0" w:color="auto"/>
            <w:left w:val="none" w:sz="0" w:space="0" w:color="auto"/>
            <w:bottom w:val="none" w:sz="0" w:space="0" w:color="auto"/>
            <w:right w:val="none" w:sz="0" w:space="0" w:color="auto"/>
          </w:divBdr>
          <w:divsChild>
            <w:div w:id="1906835650">
              <w:marLeft w:val="0"/>
              <w:marRight w:val="0"/>
              <w:marTop w:val="0"/>
              <w:marBottom w:val="0"/>
              <w:divBdr>
                <w:top w:val="none" w:sz="0" w:space="0" w:color="auto"/>
                <w:left w:val="none" w:sz="0" w:space="0" w:color="auto"/>
                <w:bottom w:val="none" w:sz="0" w:space="0" w:color="auto"/>
                <w:right w:val="none" w:sz="0" w:space="0" w:color="auto"/>
              </w:divBdr>
              <w:divsChild>
                <w:div w:id="1208756717">
                  <w:marLeft w:val="0"/>
                  <w:marRight w:val="0"/>
                  <w:marTop w:val="0"/>
                  <w:marBottom w:val="0"/>
                  <w:divBdr>
                    <w:top w:val="none" w:sz="0" w:space="0" w:color="auto"/>
                    <w:left w:val="none" w:sz="0" w:space="0" w:color="auto"/>
                    <w:bottom w:val="none" w:sz="0" w:space="0" w:color="auto"/>
                    <w:right w:val="none" w:sz="0" w:space="0" w:color="auto"/>
                  </w:divBdr>
                  <w:divsChild>
                    <w:div w:id="13798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010">
      <w:bodyDiv w:val="1"/>
      <w:marLeft w:val="0"/>
      <w:marRight w:val="0"/>
      <w:marTop w:val="0"/>
      <w:marBottom w:val="0"/>
      <w:divBdr>
        <w:top w:val="none" w:sz="0" w:space="0" w:color="auto"/>
        <w:left w:val="none" w:sz="0" w:space="0" w:color="auto"/>
        <w:bottom w:val="none" w:sz="0" w:space="0" w:color="auto"/>
        <w:right w:val="none" w:sz="0" w:space="0" w:color="auto"/>
      </w:divBdr>
      <w:divsChild>
        <w:div w:id="813911359">
          <w:marLeft w:val="0"/>
          <w:marRight w:val="0"/>
          <w:marTop w:val="0"/>
          <w:marBottom w:val="0"/>
          <w:divBdr>
            <w:top w:val="none" w:sz="0" w:space="0" w:color="auto"/>
            <w:left w:val="none" w:sz="0" w:space="0" w:color="auto"/>
            <w:bottom w:val="none" w:sz="0" w:space="0" w:color="auto"/>
            <w:right w:val="none" w:sz="0" w:space="0" w:color="auto"/>
          </w:divBdr>
          <w:divsChild>
            <w:div w:id="1124228277">
              <w:marLeft w:val="0"/>
              <w:marRight w:val="0"/>
              <w:marTop w:val="0"/>
              <w:marBottom w:val="0"/>
              <w:divBdr>
                <w:top w:val="none" w:sz="0" w:space="0" w:color="auto"/>
                <w:left w:val="none" w:sz="0" w:space="0" w:color="auto"/>
                <w:bottom w:val="none" w:sz="0" w:space="0" w:color="auto"/>
                <w:right w:val="none" w:sz="0" w:space="0" w:color="auto"/>
              </w:divBdr>
              <w:divsChild>
                <w:div w:id="921987364">
                  <w:marLeft w:val="0"/>
                  <w:marRight w:val="0"/>
                  <w:marTop w:val="0"/>
                  <w:marBottom w:val="0"/>
                  <w:divBdr>
                    <w:top w:val="none" w:sz="0" w:space="0" w:color="auto"/>
                    <w:left w:val="none" w:sz="0" w:space="0" w:color="auto"/>
                    <w:bottom w:val="none" w:sz="0" w:space="0" w:color="auto"/>
                    <w:right w:val="none" w:sz="0" w:space="0" w:color="auto"/>
                  </w:divBdr>
                  <w:divsChild>
                    <w:div w:id="13292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44662">
      <w:bodyDiv w:val="1"/>
      <w:marLeft w:val="0"/>
      <w:marRight w:val="0"/>
      <w:marTop w:val="0"/>
      <w:marBottom w:val="0"/>
      <w:divBdr>
        <w:top w:val="none" w:sz="0" w:space="0" w:color="auto"/>
        <w:left w:val="none" w:sz="0" w:space="0" w:color="auto"/>
        <w:bottom w:val="none" w:sz="0" w:space="0" w:color="auto"/>
        <w:right w:val="none" w:sz="0" w:space="0" w:color="auto"/>
      </w:divBdr>
      <w:divsChild>
        <w:div w:id="449059368">
          <w:marLeft w:val="0"/>
          <w:marRight w:val="0"/>
          <w:marTop w:val="0"/>
          <w:marBottom w:val="0"/>
          <w:divBdr>
            <w:top w:val="none" w:sz="0" w:space="0" w:color="auto"/>
            <w:left w:val="none" w:sz="0" w:space="0" w:color="auto"/>
            <w:bottom w:val="none" w:sz="0" w:space="0" w:color="auto"/>
            <w:right w:val="none" w:sz="0" w:space="0" w:color="auto"/>
          </w:divBdr>
          <w:divsChild>
            <w:div w:id="981885449">
              <w:marLeft w:val="0"/>
              <w:marRight w:val="0"/>
              <w:marTop w:val="0"/>
              <w:marBottom w:val="0"/>
              <w:divBdr>
                <w:top w:val="none" w:sz="0" w:space="0" w:color="auto"/>
                <w:left w:val="none" w:sz="0" w:space="0" w:color="auto"/>
                <w:bottom w:val="none" w:sz="0" w:space="0" w:color="auto"/>
                <w:right w:val="none" w:sz="0" w:space="0" w:color="auto"/>
              </w:divBdr>
              <w:divsChild>
                <w:div w:id="1598755269">
                  <w:marLeft w:val="0"/>
                  <w:marRight w:val="0"/>
                  <w:marTop w:val="0"/>
                  <w:marBottom w:val="0"/>
                  <w:divBdr>
                    <w:top w:val="none" w:sz="0" w:space="0" w:color="auto"/>
                    <w:left w:val="none" w:sz="0" w:space="0" w:color="auto"/>
                    <w:bottom w:val="none" w:sz="0" w:space="0" w:color="auto"/>
                    <w:right w:val="none" w:sz="0" w:space="0" w:color="auto"/>
                  </w:divBdr>
                  <w:divsChild>
                    <w:div w:id="5077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2629">
      <w:bodyDiv w:val="1"/>
      <w:marLeft w:val="0"/>
      <w:marRight w:val="0"/>
      <w:marTop w:val="0"/>
      <w:marBottom w:val="0"/>
      <w:divBdr>
        <w:top w:val="none" w:sz="0" w:space="0" w:color="auto"/>
        <w:left w:val="none" w:sz="0" w:space="0" w:color="auto"/>
        <w:bottom w:val="none" w:sz="0" w:space="0" w:color="auto"/>
        <w:right w:val="none" w:sz="0" w:space="0" w:color="auto"/>
      </w:divBdr>
      <w:divsChild>
        <w:div w:id="298417364">
          <w:marLeft w:val="0"/>
          <w:marRight w:val="0"/>
          <w:marTop w:val="0"/>
          <w:marBottom w:val="0"/>
          <w:divBdr>
            <w:top w:val="none" w:sz="0" w:space="0" w:color="auto"/>
            <w:left w:val="none" w:sz="0" w:space="0" w:color="auto"/>
            <w:bottom w:val="none" w:sz="0" w:space="0" w:color="auto"/>
            <w:right w:val="none" w:sz="0" w:space="0" w:color="auto"/>
          </w:divBdr>
          <w:divsChild>
            <w:div w:id="476846756">
              <w:marLeft w:val="0"/>
              <w:marRight w:val="0"/>
              <w:marTop w:val="0"/>
              <w:marBottom w:val="0"/>
              <w:divBdr>
                <w:top w:val="none" w:sz="0" w:space="0" w:color="auto"/>
                <w:left w:val="none" w:sz="0" w:space="0" w:color="auto"/>
                <w:bottom w:val="none" w:sz="0" w:space="0" w:color="auto"/>
                <w:right w:val="none" w:sz="0" w:space="0" w:color="auto"/>
              </w:divBdr>
              <w:divsChild>
                <w:div w:id="11023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8629">
      <w:bodyDiv w:val="1"/>
      <w:marLeft w:val="0"/>
      <w:marRight w:val="0"/>
      <w:marTop w:val="0"/>
      <w:marBottom w:val="0"/>
      <w:divBdr>
        <w:top w:val="none" w:sz="0" w:space="0" w:color="auto"/>
        <w:left w:val="none" w:sz="0" w:space="0" w:color="auto"/>
        <w:bottom w:val="none" w:sz="0" w:space="0" w:color="auto"/>
        <w:right w:val="none" w:sz="0" w:space="0" w:color="auto"/>
      </w:divBdr>
      <w:divsChild>
        <w:div w:id="559680650">
          <w:marLeft w:val="0"/>
          <w:marRight w:val="0"/>
          <w:marTop w:val="0"/>
          <w:marBottom w:val="0"/>
          <w:divBdr>
            <w:top w:val="none" w:sz="0" w:space="0" w:color="auto"/>
            <w:left w:val="none" w:sz="0" w:space="0" w:color="auto"/>
            <w:bottom w:val="none" w:sz="0" w:space="0" w:color="auto"/>
            <w:right w:val="none" w:sz="0" w:space="0" w:color="auto"/>
          </w:divBdr>
          <w:divsChild>
            <w:div w:id="220949716">
              <w:marLeft w:val="0"/>
              <w:marRight w:val="0"/>
              <w:marTop w:val="0"/>
              <w:marBottom w:val="0"/>
              <w:divBdr>
                <w:top w:val="none" w:sz="0" w:space="0" w:color="auto"/>
                <w:left w:val="none" w:sz="0" w:space="0" w:color="auto"/>
                <w:bottom w:val="none" w:sz="0" w:space="0" w:color="auto"/>
                <w:right w:val="none" w:sz="0" w:space="0" w:color="auto"/>
              </w:divBdr>
              <w:divsChild>
                <w:div w:id="1394085055">
                  <w:marLeft w:val="0"/>
                  <w:marRight w:val="0"/>
                  <w:marTop w:val="0"/>
                  <w:marBottom w:val="0"/>
                  <w:divBdr>
                    <w:top w:val="none" w:sz="0" w:space="0" w:color="auto"/>
                    <w:left w:val="none" w:sz="0" w:space="0" w:color="auto"/>
                    <w:bottom w:val="none" w:sz="0" w:space="0" w:color="auto"/>
                    <w:right w:val="none" w:sz="0" w:space="0" w:color="auto"/>
                  </w:divBdr>
                  <w:divsChild>
                    <w:div w:id="20765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8432">
      <w:bodyDiv w:val="1"/>
      <w:marLeft w:val="0"/>
      <w:marRight w:val="0"/>
      <w:marTop w:val="0"/>
      <w:marBottom w:val="0"/>
      <w:divBdr>
        <w:top w:val="none" w:sz="0" w:space="0" w:color="auto"/>
        <w:left w:val="none" w:sz="0" w:space="0" w:color="auto"/>
        <w:bottom w:val="none" w:sz="0" w:space="0" w:color="auto"/>
        <w:right w:val="none" w:sz="0" w:space="0" w:color="auto"/>
      </w:divBdr>
      <w:divsChild>
        <w:div w:id="357001941">
          <w:marLeft w:val="0"/>
          <w:marRight w:val="0"/>
          <w:marTop w:val="0"/>
          <w:marBottom w:val="0"/>
          <w:divBdr>
            <w:top w:val="none" w:sz="0" w:space="0" w:color="auto"/>
            <w:left w:val="none" w:sz="0" w:space="0" w:color="auto"/>
            <w:bottom w:val="none" w:sz="0" w:space="0" w:color="auto"/>
            <w:right w:val="none" w:sz="0" w:space="0" w:color="auto"/>
          </w:divBdr>
          <w:divsChild>
            <w:div w:id="1823349936">
              <w:marLeft w:val="0"/>
              <w:marRight w:val="0"/>
              <w:marTop w:val="0"/>
              <w:marBottom w:val="0"/>
              <w:divBdr>
                <w:top w:val="none" w:sz="0" w:space="0" w:color="auto"/>
                <w:left w:val="none" w:sz="0" w:space="0" w:color="auto"/>
                <w:bottom w:val="none" w:sz="0" w:space="0" w:color="auto"/>
                <w:right w:val="none" w:sz="0" w:space="0" w:color="auto"/>
              </w:divBdr>
              <w:divsChild>
                <w:div w:id="1218391476">
                  <w:marLeft w:val="0"/>
                  <w:marRight w:val="0"/>
                  <w:marTop w:val="0"/>
                  <w:marBottom w:val="0"/>
                  <w:divBdr>
                    <w:top w:val="none" w:sz="0" w:space="0" w:color="auto"/>
                    <w:left w:val="none" w:sz="0" w:space="0" w:color="auto"/>
                    <w:bottom w:val="none" w:sz="0" w:space="0" w:color="auto"/>
                    <w:right w:val="none" w:sz="0" w:space="0" w:color="auto"/>
                  </w:divBdr>
                  <w:divsChild>
                    <w:div w:id="1000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70019">
      <w:bodyDiv w:val="1"/>
      <w:marLeft w:val="0"/>
      <w:marRight w:val="0"/>
      <w:marTop w:val="0"/>
      <w:marBottom w:val="0"/>
      <w:divBdr>
        <w:top w:val="none" w:sz="0" w:space="0" w:color="auto"/>
        <w:left w:val="none" w:sz="0" w:space="0" w:color="auto"/>
        <w:bottom w:val="none" w:sz="0" w:space="0" w:color="auto"/>
        <w:right w:val="none" w:sz="0" w:space="0" w:color="auto"/>
      </w:divBdr>
      <w:divsChild>
        <w:div w:id="812214492">
          <w:marLeft w:val="0"/>
          <w:marRight w:val="0"/>
          <w:marTop w:val="0"/>
          <w:marBottom w:val="0"/>
          <w:divBdr>
            <w:top w:val="none" w:sz="0" w:space="0" w:color="auto"/>
            <w:left w:val="none" w:sz="0" w:space="0" w:color="auto"/>
            <w:bottom w:val="none" w:sz="0" w:space="0" w:color="auto"/>
            <w:right w:val="none" w:sz="0" w:space="0" w:color="auto"/>
          </w:divBdr>
          <w:divsChild>
            <w:div w:id="1282809389">
              <w:marLeft w:val="0"/>
              <w:marRight w:val="0"/>
              <w:marTop w:val="0"/>
              <w:marBottom w:val="0"/>
              <w:divBdr>
                <w:top w:val="none" w:sz="0" w:space="0" w:color="auto"/>
                <w:left w:val="none" w:sz="0" w:space="0" w:color="auto"/>
                <w:bottom w:val="none" w:sz="0" w:space="0" w:color="auto"/>
                <w:right w:val="none" w:sz="0" w:space="0" w:color="auto"/>
              </w:divBdr>
              <w:divsChild>
                <w:div w:id="2104951913">
                  <w:marLeft w:val="0"/>
                  <w:marRight w:val="0"/>
                  <w:marTop w:val="0"/>
                  <w:marBottom w:val="0"/>
                  <w:divBdr>
                    <w:top w:val="none" w:sz="0" w:space="0" w:color="auto"/>
                    <w:left w:val="none" w:sz="0" w:space="0" w:color="auto"/>
                    <w:bottom w:val="none" w:sz="0" w:space="0" w:color="auto"/>
                    <w:right w:val="none" w:sz="0" w:space="0" w:color="auto"/>
                  </w:divBdr>
                  <w:divsChild>
                    <w:div w:id="789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7533">
          <w:marLeft w:val="0"/>
          <w:marRight w:val="0"/>
          <w:marTop w:val="0"/>
          <w:marBottom w:val="0"/>
          <w:divBdr>
            <w:top w:val="none" w:sz="0" w:space="0" w:color="auto"/>
            <w:left w:val="none" w:sz="0" w:space="0" w:color="auto"/>
            <w:bottom w:val="none" w:sz="0" w:space="0" w:color="auto"/>
            <w:right w:val="none" w:sz="0" w:space="0" w:color="auto"/>
          </w:divBdr>
          <w:divsChild>
            <w:div w:id="902831004">
              <w:marLeft w:val="0"/>
              <w:marRight w:val="0"/>
              <w:marTop w:val="0"/>
              <w:marBottom w:val="0"/>
              <w:divBdr>
                <w:top w:val="none" w:sz="0" w:space="0" w:color="auto"/>
                <w:left w:val="none" w:sz="0" w:space="0" w:color="auto"/>
                <w:bottom w:val="none" w:sz="0" w:space="0" w:color="auto"/>
                <w:right w:val="none" w:sz="0" w:space="0" w:color="auto"/>
              </w:divBdr>
              <w:divsChild>
                <w:div w:id="1261371550">
                  <w:marLeft w:val="0"/>
                  <w:marRight w:val="0"/>
                  <w:marTop w:val="0"/>
                  <w:marBottom w:val="0"/>
                  <w:divBdr>
                    <w:top w:val="none" w:sz="0" w:space="0" w:color="auto"/>
                    <w:left w:val="none" w:sz="0" w:space="0" w:color="auto"/>
                    <w:bottom w:val="none" w:sz="0" w:space="0" w:color="auto"/>
                    <w:right w:val="none" w:sz="0" w:space="0" w:color="auto"/>
                  </w:divBdr>
                  <w:divsChild>
                    <w:div w:id="16821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2452">
      <w:bodyDiv w:val="1"/>
      <w:marLeft w:val="0"/>
      <w:marRight w:val="0"/>
      <w:marTop w:val="0"/>
      <w:marBottom w:val="0"/>
      <w:divBdr>
        <w:top w:val="none" w:sz="0" w:space="0" w:color="auto"/>
        <w:left w:val="none" w:sz="0" w:space="0" w:color="auto"/>
        <w:bottom w:val="none" w:sz="0" w:space="0" w:color="auto"/>
        <w:right w:val="none" w:sz="0" w:space="0" w:color="auto"/>
      </w:divBdr>
      <w:divsChild>
        <w:div w:id="1906720486">
          <w:marLeft w:val="0"/>
          <w:marRight w:val="0"/>
          <w:marTop w:val="0"/>
          <w:marBottom w:val="0"/>
          <w:divBdr>
            <w:top w:val="none" w:sz="0" w:space="0" w:color="auto"/>
            <w:left w:val="none" w:sz="0" w:space="0" w:color="auto"/>
            <w:bottom w:val="none" w:sz="0" w:space="0" w:color="auto"/>
            <w:right w:val="none" w:sz="0" w:space="0" w:color="auto"/>
          </w:divBdr>
          <w:divsChild>
            <w:div w:id="1457599695">
              <w:marLeft w:val="0"/>
              <w:marRight w:val="0"/>
              <w:marTop w:val="0"/>
              <w:marBottom w:val="0"/>
              <w:divBdr>
                <w:top w:val="none" w:sz="0" w:space="0" w:color="auto"/>
                <w:left w:val="none" w:sz="0" w:space="0" w:color="auto"/>
                <w:bottom w:val="none" w:sz="0" w:space="0" w:color="auto"/>
                <w:right w:val="none" w:sz="0" w:space="0" w:color="auto"/>
              </w:divBdr>
              <w:divsChild>
                <w:div w:id="907420577">
                  <w:marLeft w:val="0"/>
                  <w:marRight w:val="0"/>
                  <w:marTop w:val="0"/>
                  <w:marBottom w:val="0"/>
                  <w:divBdr>
                    <w:top w:val="none" w:sz="0" w:space="0" w:color="auto"/>
                    <w:left w:val="none" w:sz="0" w:space="0" w:color="auto"/>
                    <w:bottom w:val="none" w:sz="0" w:space="0" w:color="auto"/>
                    <w:right w:val="none" w:sz="0" w:space="0" w:color="auto"/>
                  </w:divBdr>
                  <w:divsChild>
                    <w:div w:id="16190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70713">
      <w:bodyDiv w:val="1"/>
      <w:marLeft w:val="0"/>
      <w:marRight w:val="0"/>
      <w:marTop w:val="0"/>
      <w:marBottom w:val="0"/>
      <w:divBdr>
        <w:top w:val="none" w:sz="0" w:space="0" w:color="auto"/>
        <w:left w:val="none" w:sz="0" w:space="0" w:color="auto"/>
        <w:bottom w:val="none" w:sz="0" w:space="0" w:color="auto"/>
        <w:right w:val="none" w:sz="0" w:space="0" w:color="auto"/>
      </w:divBdr>
      <w:divsChild>
        <w:div w:id="1321349711">
          <w:marLeft w:val="0"/>
          <w:marRight w:val="0"/>
          <w:marTop w:val="0"/>
          <w:marBottom w:val="0"/>
          <w:divBdr>
            <w:top w:val="none" w:sz="0" w:space="0" w:color="auto"/>
            <w:left w:val="none" w:sz="0" w:space="0" w:color="auto"/>
            <w:bottom w:val="none" w:sz="0" w:space="0" w:color="auto"/>
            <w:right w:val="none" w:sz="0" w:space="0" w:color="auto"/>
          </w:divBdr>
          <w:divsChild>
            <w:div w:id="805198152">
              <w:marLeft w:val="0"/>
              <w:marRight w:val="0"/>
              <w:marTop w:val="0"/>
              <w:marBottom w:val="0"/>
              <w:divBdr>
                <w:top w:val="none" w:sz="0" w:space="0" w:color="auto"/>
                <w:left w:val="none" w:sz="0" w:space="0" w:color="auto"/>
                <w:bottom w:val="none" w:sz="0" w:space="0" w:color="auto"/>
                <w:right w:val="none" w:sz="0" w:space="0" w:color="auto"/>
              </w:divBdr>
              <w:divsChild>
                <w:div w:id="1676688743">
                  <w:marLeft w:val="0"/>
                  <w:marRight w:val="0"/>
                  <w:marTop w:val="0"/>
                  <w:marBottom w:val="0"/>
                  <w:divBdr>
                    <w:top w:val="none" w:sz="0" w:space="0" w:color="auto"/>
                    <w:left w:val="none" w:sz="0" w:space="0" w:color="auto"/>
                    <w:bottom w:val="none" w:sz="0" w:space="0" w:color="auto"/>
                    <w:right w:val="none" w:sz="0" w:space="0" w:color="auto"/>
                  </w:divBdr>
                  <w:divsChild>
                    <w:div w:id="20924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70588">
      <w:bodyDiv w:val="1"/>
      <w:marLeft w:val="0"/>
      <w:marRight w:val="0"/>
      <w:marTop w:val="0"/>
      <w:marBottom w:val="0"/>
      <w:divBdr>
        <w:top w:val="none" w:sz="0" w:space="0" w:color="auto"/>
        <w:left w:val="none" w:sz="0" w:space="0" w:color="auto"/>
        <w:bottom w:val="none" w:sz="0" w:space="0" w:color="auto"/>
        <w:right w:val="none" w:sz="0" w:space="0" w:color="auto"/>
      </w:divBdr>
      <w:divsChild>
        <w:div w:id="1747721172">
          <w:marLeft w:val="0"/>
          <w:marRight w:val="0"/>
          <w:marTop w:val="0"/>
          <w:marBottom w:val="0"/>
          <w:divBdr>
            <w:top w:val="none" w:sz="0" w:space="0" w:color="auto"/>
            <w:left w:val="none" w:sz="0" w:space="0" w:color="auto"/>
            <w:bottom w:val="none" w:sz="0" w:space="0" w:color="auto"/>
            <w:right w:val="none" w:sz="0" w:space="0" w:color="auto"/>
          </w:divBdr>
          <w:divsChild>
            <w:div w:id="1006787516">
              <w:marLeft w:val="0"/>
              <w:marRight w:val="0"/>
              <w:marTop w:val="0"/>
              <w:marBottom w:val="0"/>
              <w:divBdr>
                <w:top w:val="none" w:sz="0" w:space="0" w:color="auto"/>
                <w:left w:val="none" w:sz="0" w:space="0" w:color="auto"/>
                <w:bottom w:val="none" w:sz="0" w:space="0" w:color="auto"/>
                <w:right w:val="none" w:sz="0" w:space="0" w:color="auto"/>
              </w:divBdr>
              <w:divsChild>
                <w:div w:id="931544113">
                  <w:marLeft w:val="0"/>
                  <w:marRight w:val="0"/>
                  <w:marTop w:val="0"/>
                  <w:marBottom w:val="0"/>
                  <w:divBdr>
                    <w:top w:val="none" w:sz="0" w:space="0" w:color="auto"/>
                    <w:left w:val="none" w:sz="0" w:space="0" w:color="auto"/>
                    <w:bottom w:val="none" w:sz="0" w:space="0" w:color="auto"/>
                    <w:right w:val="none" w:sz="0" w:space="0" w:color="auto"/>
                  </w:divBdr>
                  <w:divsChild>
                    <w:div w:id="16329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6332">
      <w:bodyDiv w:val="1"/>
      <w:marLeft w:val="0"/>
      <w:marRight w:val="0"/>
      <w:marTop w:val="0"/>
      <w:marBottom w:val="0"/>
      <w:divBdr>
        <w:top w:val="none" w:sz="0" w:space="0" w:color="auto"/>
        <w:left w:val="none" w:sz="0" w:space="0" w:color="auto"/>
        <w:bottom w:val="none" w:sz="0" w:space="0" w:color="auto"/>
        <w:right w:val="none" w:sz="0" w:space="0" w:color="auto"/>
      </w:divBdr>
      <w:divsChild>
        <w:div w:id="862017663">
          <w:marLeft w:val="0"/>
          <w:marRight w:val="0"/>
          <w:marTop w:val="0"/>
          <w:marBottom w:val="0"/>
          <w:divBdr>
            <w:top w:val="none" w:sz="0" w:space="0" w:color="auto"/>
            <w:left w:val="none" w:sz="0" w:space="0" w:color="auto"/>
            <w:bottom w:val="none" w:sz="0" w:space="0" w:color="auto"/>
            <w:right w:val="none" w:sz="0" w:space="0" w:color="auto"/>
          </w:divBdr>
          <w:divsChild>
            <w:div w:id="1495142462">
              <w:marLeft w:val="0"/>
              <w:marRight w:val="0"/>
              <w:marTop w:val="0"/>
              <w:marBottom w:val="0"/>
              <w:divBdr>
                <w:top w:val="none" w:sz="0" w:space="0" w:color="auto"/>
                <w:left w:val="none" w:sz="0" w:space="0" w:color="auto"/>
                <w:bottom w:val="none" w:sz="0" w:space="0" w:color="auto"/>
                <w:right w:val="none" w:sz="0" w:space="0" w:color="auto"/>
              </w:divBdr>
              <w:divsChild>
                <w:div w:id="12678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35089">
      <w:bodyDiv w:val="1"/>
      <w:marLeft w:val="0"/>
      <w:marRight w:val="0"/>
      <w:marTop w:val="0"/>
      <w:marBottom w:val="0"/>
      <w:divBdr>
        <w:top w:val="none" w:sz="0" w:space="0" w:color="auto"/>
        <w:left w:val="none" w:sz="0" w:space="0" w:color="auto"/>
        <w:bottom w:val="none" w:sz="0" w:space="0" w:color="auto"/>
        <w:right w:val="none" w:sz="0" w:space="0" w:color="auto"/>
      </w:divBdr>
      <w:divsChild>
        <w:div w:id="523979808">
          <w:marLeft w:val="0"/>
          <w:marRight w:val="0"/>
          <w:marTop w:val="0"/>
          <w:marBottom w:val="0"/>
          <w:divBdr>
            <w:top w:val="none" w:sz="0" w:space="0" w:color="auto"/>
            <w:left w:val="none" w:sz="0" w:space="0" w:color="auto"/>
            <w:bottom w:val="none" w:sz="0" w:space="0" w:color="auto"/>
            <w:right w:val="none" w:sz="0" w:space="0" w:color="auto"/>
          </w:divBdr>
          <w:divsChild>
            <w:div w:id="1328511976">
              <w:marLeft w:val="0"/>
              <w:marRight w:val="0"/>
              <w:marTop w:val="0"/>
              <w:marBottom w:val="0"/>
              <w:divBdr>
                <w:top w:val="none" w:sz="0" w:space="0" w:color="auto"/>
                <w:left w:val="none" w:sz="0" w:space="0" w:color="auto"/>
                <w:bottom w:val="none" w:sz="0" w:space="0" w:color="auto"/>
                <w:right w:val="none" w:sz="0" w:space="0" w:color="auto"/>
              </w:divBdr>
              <w:divsChild>
                <w:div w:id="14425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3783">
      <w:bodyDiv w:val="1"/>
      <w:marLeft w:val="0"/>
      <w:marRight w:val="0"/>
      <w:marTop w:val="0"/>
      <w:marBottom w:val="0"/>
      <w:divBdr>
        <w:top w:val="none" w:sz="0" w:space="0" w:color="auto"/>
        <w:left w:val="none" w:sz="0" w:space="0" w:color="auto"/>
        <w:bottom w:val="none" w:sz="0" w:space="0" w:color="auto"/>
        <w:right w:val="none" w:sz="0" w:space="0" w:color="auto"/>
      </w:divBdr>
      <w:divsChild>
        <w:div w:id="27878761">
          <w:marLeft w:val="0"/>
          <w:marRight w:val="0"/>
          <w:marTop w:val="0"/>
          <w:marBottom w:val="0"/>
          <w:divBdr>
            <w:top w:val="none" w:sz="0" w:space="0" w:color="auto"/>
            <w:left w:val="none" w:sz="0" w:space="0" w:color="auto"/>
            <w:bottom w:val="none" w:sz="0" w:space="0" w:color="auto"/>
            <w:right w:val="none" w:sz="0" w:space="0" w:color="auto"/>
          </w:divBdr>
          <w:divsChild>
            <w:div w:id="483786899">
              <w:marLeft w:val="0"/>
              <w:marRight w:val="0"/>
              <w:marTop w:val="0"/>
              <w:marBottom w:val="0"/>
              <w:divBdr>
                <w:top w:val="none" w:sz="0" w:space="0" w:color="auto"/>
                <w:left w:val="none" w:sz="0" w:space="0" w:color="auto"/>
                <w:bottom w:val="none" w:sz="0" w:space="0" w:color="auto"/>
                <w:right w:val="none" w:sz="0" w:space="0" w:color="auto"/>
              </w:divBdr>
              <w:divsChild>
                <w:div w:id="502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08200">
      <w:bodyDiv w:val="1"/>
      <w:marLeft w:val="0"/>
      <w:marRight w:val="0"/>
      <w:marTop w:val="0"/>
      <w:marBottom w:val="0"/>
      <w:divBdr>
        <w:top w:val="none" w:sz="0" w:space="0" w:color="auto"/>
        <w:left w:val="none" w:sz="0" w:space="0" w:color="auto"/>
        <w:bottom w:val="none" w:sz="0" w:space="0" w:color="auto"/>
        <w:right w:val="none" w:sz="0" w:space="0" w:color="auto"/>
      </w:divBdr>
      <w:divsChild>
        <w:div w:id="1138449145">
          <w:marLeft w:val="0"/>
          <w:marRight w:val="0"/>
          <w:marTop w:val="0"/>
          <w:marBottom w:val="0"/>
          <w:divBdr>
            <w:top w:val="none" w:sz="0" w:space="0" w:color="auto"/>
            <w:left w:val="none" w:sz="0" w:space="0" w:color="auto"/>
            <w:bottom w:val="none" w:sz="0" w:space="0" w:color="auto"/>
            <w:right w:val="none" w:sz="0" w:space="0" w:color="auto"/>
          </w:divBdr>
          <w:divsChild>
            <w:div w:id="695355445">
              <w:marLeft w:val="0"/>
              <w:marRight w:val="0"/>
              <w:marTop w:val="0"/>
              <w:marBottom w:val="0"/>
              <w:divBdr>
                <w:top w:val="none" w:sz="0" w:space="0" w:color="auto"/>
                <w:left w:val="none" w:sz="0" w:space="0" w:color="auto"/>
                <w:bottom w:val="none" w:sz="0" w:space="0" w:color="auto"/>
                <w:right w:val="none" w:sz="0" w:space="0" w:color="auto"/>
              </w:divBdr>
              <w:divsChild>
                <w:div w:id="2043362152">
                  <w:marLeft w:val="0"/>
                  <w:marRight w:val="0"/>
                  <w:marTop w:val="0"/>
                  <w:marBottom w:val="0"/>
                  <w:divBdr>
                    <w:top w:val="none" w:sz="0" w:space="0" w:color="auto"/>
                    <w:left w:val="none" w:sz="0" w:space="0" w:color="auto"/>
                    <w:bottom w:val="none" w:sz="0" w:space="0" w:color="auto"/>
                    <w:right w:val="none" w:sz="0" w:space="0" w:color="auto"/>
                  </w:divBdr>
                  <w:divsChild>
                    <w:div w:id="664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70789">
      <w:bodyDiv w:val="1"/>
      <w:marLeft w:val="0"/>
      <w:marRight w:val="0"/>
      <w:marTop w:val="0"/>
      <w:marBottom w:val="0"/>
      <w:divBdr>
        <w:top w:val="none" w:sz="0" w:space="0" w:color="auto"/>
        <w:left w:val="none" w:sz="0" w:space="0" w:color="auto"/>
        <w:bottom w:val="none" w:sz="0" w:space="0" w:color="auto"/>
        <w:right w:val="none" w:sz="0" w:space="0" w:color="auto"/>
      </w:divBdr>
      <w:divsChild>
        <w:div w:id="590158937">
          <w:marLeft w:val="0"/>
          <w:marRight w:val="0"/>
          <w:marTop w:val="0"/>
          <w:marBottom w:val="0"/>
          <w:divBdr>
            <w:top w:val="none" w:sz="0" w:space="0" w:color="auto"/>
            <w:left w:val="none" w:sz="0" w:space="0" w:color="auto"/>
            <w:bottom w:val="none" w:sz="0" w:space="0" w:color="auto"/>
            <w:right w:val="none" w:sz="0" w:space="0" w:color="auto"/>
          </w:divBdr>
          <w:divsChild>
            <w:div w:id="1014651211">
              <w:marLeft w:val="0"/>
              <w:marRight w:val="0"/>
              <w:marTop w:val="0"/>
              <w:marBottom w:val="0"/>
              <w:divBdr>
                <w:top w:val="none" w:sz="0" w:space="0" w:color="auto"/>
                <w:left w:val="none" w:sz="0" w:space="0" w:color="auto"/>
                <w:bottom w:val="none" w:sz="0" w:space="0" w:color="auto"/>
                <w:right w:val="none" w:sz="0" w:space="0" w:color="auto"/>
              </w:divBdr>
              <w:divsChild>
                <w:div w:id="291715271">
                  <w:marLeft w:val="0"/>
                  <w:marRight w:val="0"/>
                  <w:marTop w:val="0"/>
                  <w:marBottom w:val="0"/>
                  <w:divBdr>
                    <w:top w:val="none" w:sz="0" w:space="0" w:color="auto"/>
                    <w:left w:val="none" w:sz="0" w:space="0" w:color="auto"/>
                    <w:bottom w:val="none" w:sz="0" w:space="0" w:color="auto"/>
                    <w:right w:val="none" w:sz="0" w:space="0" w:color="auto"/>
                  </w:divBdr>
                  <w:divsChild>
                    <w:div w:id="20593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8593">
      <w:bodyDiv w:val="1"/>
      <w:marLeft w:val="0"/>
      <w:marRight w:val="0"/>
      <w:marTop w:val="0"/>
      <w:marBottom w:val="0"/>
      <w:divBdr>
        <w:top w:val="none" w:sz="0" w:space="0" w:color="auto"/>
        <w:left w:val="none" w:sz="0" w:space="0" w:color="auto"/>
        <w:bottom w:val="none" w:sz="0" w:space="0" w:color="auto"/>
        <w:right w:val="none" w:sz="0" w:space="0" w:color="auto"/>
      </w:divBdr>
      <w:divsChild>
        <w:div w:id="1090587859">
          <w:marLeft w:val="0"/>
          <w:marRight w:val="0"/>
          <w:marTop w:val="0"/>
          <w:marBottom w:val="0"/>
          <w:divBdr>
            <w:top w:val="none" w:sz="0" w:space="0" w:color="auto"/>
            <w:left w:val="none" w:sz="0" w:space="0" w:color="auto"/>
            <w:bottom w:val="none" w:sz="0" w:space="0" w:color="auto"/>
            <w:right w:val="none" w:sz="0" w:space="0" w:color="auto"/>
          </w:divBdr>
          <w:divsChild>
            <w:div w:id="2087261767">
              <w:marLeft w:val="0"/>
              <w:marRight w:val="0"/>
              <w:marTop w:val="0"/>
              <w:marBottom w:val="0"/>
              <w:divBdr>
                <w:top w:val="none" w:sz="0" w:space="0" w:color="auto"/>
                <w:left w:val="none" w:sz="0" w:space="0" w:color="auto"/>
                <w:bottom w:val="none" w:sz="0" w:space="0" w:color="auto"/>
                <w:right w:val="none" w:sz="0" w:space="0" w:color="auto"/>
              </w:divBdr>
              <w:divsChild>
                <w:div w:id="2107379532">
                  <w:marLeft w:val="0"/>
                  <w:marRight w:val="0"/>
                  <w:marTop w:val="0"/>
                  <w:marBottom w:val="0"/>
                  <w:divBdr>
                    <w:top w:val="none" w:sz="0" w:space="0" w:color="auto"/>
                    <w:left w:val="none" w:sz="0" w:space="0" w:color="auto"/>
                    <w:bottom w:val="none" w:sz="0" w:space="0" w:color="auto"/>
                    <w:right w:val="none" w:sz="0" w:space="0" w:color="auto"/>
                  </w:divBdr>
                  <w:divsChild>
                    <w:div w:id="1740057856">
                      <w:marLeft w:val="0"/>
                      <w:marRight w:val="0"/>
                      <w:marTop w:val="0"/>
                      <w:marBottom w:val="0"/>
                      <w:divBdr>
                        <w:top w:val="none" w:sz="0" w:space="0" w:color="auto"/>
                        <w:left w:val="none" w:sz="0" w:space="0" w:color="auto"/>
                        <w:bottom w:val="none" w:sz="0" w:space="0" w:color="auto"/>
                        <w:right w:val="none" w:sz="0" w:space="0" w:color="auto"/>
                      </w:divBdr>
                    </w:div>
                  </w:divsChild>
                </w:div>
                <w:div w:id="349381357">
                  <w:marLeft w:val="0"/>
                  <w:marRight w:val="0"/>
                  <w:marTop w:val="0"/>
                  <w:marBottom w:val="0"/>
                  <w:divBdr>
                    <w:top w:val="none" w:sz="0" w:space="0" w:color="auto"/>
                    <w:left w:val="none" w:sz="0" w:space="0" w:color="auto"/>
                    <w:bottom w:val="none" w:sz="0" w:space="0" w:color="auto"/>
                    <w:right w:val="none" w:sz="0" w:space="0" w:color="auto"/>
                  </w:divBdr>
                  <w:divsChild>
                    <w:div w:id="18662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353398">
      <w:bodyDiv w:val="1"/>
      <w:marLeft w:val="0"/>
      <w:marRight w:val="0"/>
      <w:marTop w:val="0"/>
      <w:marBottom w:val="0"/>
      <w:divBdr>
        <w:top w:val="none" w:sz="0" w:space="0" w:color="auto"/>
        <w:left w:val="none" w:sz="0" w:space="0" w:color="auto"/>
        <w:bottom w:val="none" w:sz="0" w:space="0" w:color="auto"/>
        <w:right w:val="none" w:sz="0" w:space="0" w:color="auto"/>
      </w:divBdr>
      <w:divsChild>
        <w:div w:id="210583047">
          <w:marLeft w:val="0"/>
          <w:marRight w:val="0"/>
          <w:marTop w:val="0"/>
          <w:marBottom w:val="0"/>
          <w:divBdr>
            <w:top w:val="none" w:sz="0" w:space="0" w:color="auto"/>
            <w:left w:val="none" w:sz="0" w:space="0" w:color="auto"/>
            <w:bottom w:val="none" w:sz="0" w:space="0" w:color="auto"/>
            <w:right w:val="none" w:sz="0" w:space="0" w:color="auto"/>
          </w:divBdr>
          <w:divsChild>
            <w:div w:id="1163279758">
              <w:marLeft w:val="0"/>
              <w:marRight w:val="0"/>
              <w:marTop w:val="0"/>
              <w:marBottom w:val="0"/>
              <w:divBdr>
                <w:top w:val="none" w:sz="0" w:space="0" w:color="auto"/>
                <w:left w:val="none" w:sz="0" w:space="0" w:color="auto"/>
                <w:bottom w:val="none" w:sz="0" w:space="0" w:color="auto"/>
                <w:right w:val="none" w:sz="0" w:space="0" w:color="auto"/>
              </w:divBdr>
              <w:divsChild>
                <w:div w:id="1905871158">
                  <w:marLeft w:val="0"/>
                  <w:marRight w:val="0"/>
                  <w:marTop w:val="0"/>
                  <w:marBottom w:val="0"/>
                  <w:divBdr>
                    <w:top w:val="none" w:sz="0" w:space="0" w:color="auto"/>
                    <w:left w:val="none" w:sz="0" w:space="0" w:color="auto"/>
                    <w:bottom w:val="none" w:sz="0" w:space="0" w:color="auto"/>
                    <w:right w:val="none" w:sz="0" w:space="0" w:color="auto"/>
                  </w:divBdr>
                  <w:divsChild>
                    <w:div w:id="13836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8347">
      <w:bodyDiv w:val="1"/>
      <w:marLeft w:val="0"/>
      <w:marRight w:val="0"/>
      <w:marTop w:val="0"/>
      <w:marBottom w:val="0"/>
      <w:divBdr>
        <w:top w:val="none" w:sz="0" w:space="0" w:color="auto"/>
        <w:left w:val="none" w:sz="0" w:space="0" w:color="auto"/>
        <w:bottom w:val="none" w:sz="0" w:space="0" w:color="auto"/>
        <w:right w:val="none" w:sz="0" w:space="0" w:color="auto"/>
      </w:divBdr>
      <w:divsChild>
        <w:div w:id="952173629">
          <w:marLeft w:val="0"/>
          <w:marRight w:val="0"/>
          <w:marTop w:val="0"/>
          <w:marBottom w:val="0"/>
          <w:divBdr>
            <w:top w:val="none" w:sz="0" w:space="0" w:color="auto"/>
            <w:left w:val="none" w:sz="0" w:space="0" w:color="auto"/>
            <w:bottom w:val="none" w:sz="0" w:space="0" w:color="auto"/>
            <w:right w:val="none" w:sz="0" w:space="0" w:color="auto"/>
          </w:divBdr>
          <w:divsChild>
            <w:div w:id="1516190172">
              <w:marLeft w:val="0"/>
              <w:marRight w:val="0"/>
              <w:marTop w:val="0"/>
              <w:marBottom w:val="0"/>
              <w:divBdr>
                <w:top w:val="none" w:sz="0" w:space="0" w:color="auto"/>
                <w:left w:val="none" w:sz="0" w:space="0" w:color="auto"/>
                <w:bottom w:val="none" w:sz="0" w:space="0" w:color="auto"/>
                <w:right w:val="none" w:sz="0" w:space="0" w:color="auto"/>
              </w:divBdr>
              <w:divsChild>
                <w:div w:id="2144538230">
                  <w:marLeft w:val="0"/>
                  <w:marRight w:val="0"/>
                  <w:marTop w:val="0"/>
                  <w:marBottom w:val="0"/>
                  <w:divBdr>
                    <w:top w:val="none" w:sz="0" w:space="0" w:color="auto"/>
                    <w:left w:val="none" w:sz="0" w:space="0" w:color="auto"/>
                    <w:bottom w:val="none" w:sz="0" w:space="0" w:color="auto"/>
                    <w:right w:val="none" w:sz="0" w:space="0" w:color="auto"/>
                  </w:divBdr>
                  <w:divsChild>
                    <w:div w:id="13652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258">
      <w:bodyDiv w:val="1"/>
      <w:marLeft w:val="0"/>
      <w:marRight w:val="0"/>
      <w:marTop w:val="0"/>
      <w:marBottom w:val="0"/>
      <w:divBdr>
        <w:top w:val="none" w:sz="0" w:space="0" w:color="auto"/>
        <w:left w:val="none" w:sz="0" w:space="0" w:color="auto"/>
        <w:bottom w:val="none" w:sz="0" w:space="0" w:color="auto"/>
        <w:right w:val="none" w:sz="0" w:space="0" w:color="auto"/>
      </w:divBdr>
      <w:divsChild>
        <w:div w:id="278265893">
          <w:marLeft w:val="0"/>
          <w:marRight w:val="0"/>
          <w:marTop w:val="0"/>
          <w:marBottom w:val="0"/>
          <w:divBdr>
            <w:top w:val="none" w:sz="0" w:space="0" w:color="auto"/>
            <w:left w:val="none" w:sz="0" w:space="0" w:color="auto"/>
            <w:bottom w:val="none" w:sz="0" w:space="0" w:color="auto"/>
            <w:right w:val="none" w:sz="0" w:space="0" w:color="auto"/>
          </w:divBdr>
          <w:divsChild>
            <w:div w:id="462886390">
              <w:marLeft w:val="0"/>
              <w:marRight w:val="0"/>
              <w:marTop w:val="0"/>
              <w:marBottom w:val="0"/>
              <w:divBdr>
                <w:top w:val="none" w:sz="0" w:space="0" w:color="auto"/>
                <w:left w:val="none" w:sz="0" w:space="0" w:color="auto"/>
                <w:bottom w:val="none" w:sz="0" w:space="0" w:color="auto"/>
                <w:right w:val="none" w:sz="0" w:space="0" w:color="auto"/>
              </w:divBdr>
              <w:divsChild>
                <w:div w:id="589897644">
                  <w:marLeft w:val="0"/>
                  <w:marRight w:val="0"/>
                  <w:marTop w:val="0"/>
                  <w:marBottom w:val="0"/>
                  <w:divBdr>
                    <w:top w:val="none" w:sz="0" w:space="0" w:color="auto"/>
                    <w:left w:val="none" w:sz="0" w:space="0" w:color="auto"/>
                    <w:bottom w:val="none" w:sz="0" w:space="0" w:color="auto"/>
                    <w:right w:val="none" w:sz="0" w:space="0" w:color="auto"/>
                  </w:divBdr>
                  <w:divsChild>
                    <w:div w:id="1930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137795">
      <w:bodyDiv w:val="1"/>
      <w:marLeft w:val="0"/>
      <w:marRight w:val="0"/>
      <w:marTop w:val="0"/>
      <w:marBottom w:val="0"/>
      <w:divBdr>
        <w:top w:val="none" w:sz="0" w:space="0" w:color="auto"/>
        <w:left w:val="none" w:sz="0" w:space="0" w:color="auto"/>
        <w:bottom w:val="none" w:sz="0" w:space="0" w:color="auto"/>
        <w:right w:val="none" w:sz="0" w:space="0" w:color="auto"/>
      </w:divBdr>
      <w:divsChild>
        <w:div w:id="523444804">
          <w:marLeft w:val="0"/>
          <w:marRight w:val="0"/>
          <w:marTop w:val="0"/>
          <w:marBottom w:val="0"/>
          <w:divBdr>
            <w:top w:val="none" w:sz="0" w:space="0" w:color="auto"/>
            <w:left w:val="none" w:sz="0" w:space="0" w:color="auto"/>
            <w:bottom w:val="none" w:sz="0" w:space="0" w:color="auto"/>
            <w:right w:val="none" w:sz="0" w:space="0" w:color="auto"/>
          </w:divBdr>
          <w:divsChild>
            <w:div w:id="241717875">
              <w:marLeft w:val="0"/>
              <w:marRight w:val="0"/>
              <w:marTop w:val="0"/>
              <w:marBottom w:val="0"/>
              <w:divBdr>
                <w:top w:val="none" w:sz="0" w:space="0" w:color="auto"/>
                <w:left w:val="none" w:sz="0" w:space="0" w:color="auto"/>
                <w:bottom w:val="none" w:sz="0" w:space="0" w:color="auto"/>
                <w:right w:val="none" w:sz="0" w:space="0" w:color="auto"/>
              </w:divBdr>
              <w:divsChild>
                <w:div w:id="6935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4616">
      <w:bodyDiv w:val="1"/>
      <w:marLeft w:val="0"/>
      <w:marRight w:val="0"/>
      <w:marTop w:val="0"/>
      <w:marBottom w:val="0"/>
      <w:divBdr>
        <w:top w:val="none" w:sz="0" w:space="0" w:color="auto"/>
        <w:left w:val="none" w:sz="0" w:space="0" w:color="auto"/>
        <w:bottom w:val="none" w:sz="0" w:space="0" w:color="auto"/>
        <w:right w:val="none" w:sz="0" w:space="0" w:color="auto"/>
      </w:divBdr>
      <w:divsChild>
        <w:div w:id="2143841669">
          <w:marLeft w:val="0"/>
          <w:marRight w:val="0"/>
          <w:marTop w:val="0"/>
          <w:marBottom w:val="0"/>
          <w:divBdr>
            <w:top w:val="none" w:sz="0" w:space="0" w:color="auto"/>
            <w:left w:val="none" w:sz="0" w:space="0" w:color="auto"/>
            <w:bottom w:val="none" w:sz="0" w:space="0" w:color="auto"/>
            <w:right w:val="none" w:sz="0" w:space="0" w:color="auto"/>
          </w:divBdr>
          <w:divsChild>
            <w:div w:id="736166215">
              <w:marLeft w:val="0"/>
              <w:marRight w:val="0"/>
              <w:marTop w:val="0"/>
              <w:marBottom w:val="0"/>
              <w:divBdr>
                <w:top w:val="none" w:sz="0" w:space="0" w:color="auto"/>
                <w:left w:val="none" w:sz="0" w:space="0" w:color="auto"/>
                <w:bottom w:val="none" w:sz="0" w:space="0" w:color="auto"/>
                <w:right w:val="none" w:sz="0" w:space="0" w:color="auto"/>
              </w:divBdr>
              <w:divsChild>
                <w:div w:id="816461772">
                  <w:marLeft w:val="0"/>
                  <w:marRight w:val="0"/>
                  <w:marTop w:val="0"/>
                  <w:marBottom w:val="0"/>
                  <w:divBdr>
                    <w:top w:val="none" w:sz="0" w:space="0" w:color="auto"/>
                    <w:left w:val="none" w:sz="0" w:space="0" w:color="auto"/>
                    <w:bottom w:val="none" w:sz="0" w:space="0" w:color="auto"/>
                    <w:right w:val="none" w:sz="0" w:space="0" w:color="auto"/>
                  </w:divBdr>
                  <w:divsChild>
                    <w:div w:id="810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217904">
      <w:bodyDiv w:val="1"/>
      <w:marLeft w:val="0"/>
      <w:marRight w:val="0"/>
      <w:marTop w:val="0"/>
      <w:marBottom w:val="0"/>
      <w:divBdr>
        <w:top w:val="none" w:sz="0" w:space="0" w:color="auto"/>
        <w:left w:val="none" w:sz="0" w:space="0" w:color="auto"/>
        <w:bottom w:val="none" w:sz="0" w:space="0" w:color="auto"/>
        <w:right w:val="none" w:sz="0" w:space="0" w:color="auto"/>
      </w:divBdr>
      <w:divsChild>
        <w:div w:id="1036858402">
          <w:marLeft w:val="0"/>
          <w:marRight w:val="0"/>
          <w:marTop w:val="0"/>
          <w:marBottom w:val="0"/>
          <w:divBdr>
            <w:top w:val="none" w:sz="0" w:space="0" w:color="auto"/>
            <w:left w:val="none" w:sz="0" w:space="0" w:color="auto"/>
            <w:bottom w:val="none" w:sz="0" w:space="0" w:color="auto"/>
            <w:right w:val="none" w:sz="0" w:space="0" w:color="auto"/>
          </w:divBdr>
          <w:divsChild>
            <w:div w:id="866412403">
              <w:marLeft w:val="0"/>
              <w:marRight w:val="0"/>
              <w:marTop w:val="0"/>
              <w:marBottom w:val="0"/>
              <w:divBdr>
                <w:top w:val="none" w:sz="0" w:space="0" w:color="auto"/>
                <w:left w:val="none" w:sz="0" w:space="0" w:color="auto"/>
                <w:bottom w:val="none" w:sz="0" w:space="0" w:color="auto"/>
                <w:right w:val="none" w:sz="0" w:space="0" w:color="auto"/>
              </w:divBdr>
              <w:divsChild>
                <w:div w:id="13761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99899">
      <w:bodyDiv w:val="1"/>
      <w:marLeft w:val="0"/>
      <w:marRight w:val="0"/>
      <w:marTop w:val="0"/>
      <w:marBottom w:val="0"/>
      <w:divBdr>
        <w:top w:val="none" w:sz="0" w:space="0" w:color="auto"/>
        <w:left w:val="none" w:sz="0" w:space="0" w:color="auto"/>
        <w:bottom w:val="none" w:sz="0" w:space="0" w:color="auto"/>
        <w:right w:val="none" w:sz="0" w:space="0" w:color="auto"/>
      </w:divBdr>
      <w:divsChild>
        <w:div w:id="756630387">
          <w:marLeft w:val="0"/>
          <w:marRight w:val="0"/>
          <w:marTop w:val="0"/>
          <w:marBottom w:val="0"/>
          <w:divBdr>
            <w:top w:val="none" w:sz="0" w:space="0" w:color="auto"/>
            <w:left w:val="none" w:sz="0" w:space="0" w:color="auto"/>
            <w:bottom w:val="none" w:sz="0" w:space="0" w:color="auto"/>
            <w:right w:val="none" w:sz="0" w:space="0" w:color="auto"/>
          </w:divBdr>
          <w:divsChild>
            <w:div w:id="3634449">
              <w:marLeft w:val="0"/>
              <w:marRight w:val="0"/>
              <w:marTop w:val="0"/>
              <w:marBottom w:val="0"/>
              <w:divBdr>
                <w:top w:val="none" w:sz="0" w:space="0" w:color="auto"/>
                <w:left w:val="none" w:sz="0" w:space="0" w:color="auto"/>
                <w:bottom w:val="none" w:sz="0" w:space="0" w:color="auto"/>
                <w:right w:val="none" w:sz="0" w:space="0" w:color="auto"/>
              </w:divBdr>
              <w:divsChild>
                <w:div w:id="730038044">
                  <w:marLeft w:val="0"/>
                  <w:marRight w:val="0"/>
                  <w:marTop w:val="0"/>
                  <w:marBottom w:val="0"/>
                  <w:divBdr>
                    <w:top w:val="none" w:sz="0" w:space="0" w:color="auto"/>
                    <w:left w:val="none" w:sz="0" w:space="0" w:color="auto"/>
                    <w:bottom w:val="none" w:sz="0" w:space="0" w:color="auto"/>
                    <w:right w:val="none" w:sz="0" w:space="0" w:color="auto"/>
                  </w:divBdr>
                  <w:divsChild>
                    <w:div w:id="18704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64418">
      <w:bodyDiv w:val="1"/>
      <w:marLeft w:val="0"/>
      <w:marRight w:val="0"/>
      <w:marTop w:val="0"/>
      <w:marBottom w:val="0"/>
      <w:divBdr>
        <w:top w:val="none" w:sz="0" w:space="0" w:color="auto"/>
        <w:left w:val="none" w:sz="0" w:space="0" w:color="auto"/>
        <w:bottom w:val="none" w:sz="0" w:space="0" w:color="auto"/>
        <w:right w:val="none" w:sz="0" w:space="0" w:color="auto"/>
      </w:divBdr>
      <w:divsChild>
        <w:div w:id="411199169">
          <w:marLeft w:val="0"/>
          <w:marRight w:val="0"/>
          <w:marTop w:val="0"/>
          <w:marBottom w:val="0"/>
          <w:divBdr>
            <w:top w:val="none" w:sz="0" w:space="0" w:color="auto"/>
            <w:left w:val="none" w:sz="0" w:space="0" w:color="auto"/>
            <w:bottom w:val="none" w:sz="0" w:space="0" w:color="auto"/>
            <w:right w:val="none" w:sz="0" w:space="0" w:color="auto"/>
          </w:divBdr>
          <w:divsChild>
            <w:div w:id="383217536">
              <w:marLeft w:val="0"/>
              <w:marRight w:val="0"/>
              <w:marTop w:val="0"/>
              <w:marBottom w:val="0"/>
              <w:divBdr>
                <w:top w:val="none" w:sz="0" w:space="0" w:color="auto"/>
                <w:left w:val="none" w:sz="0" w:space="0" w:color="auto"/>
                <w:bottom w:val="none" w:sz="0" w:space="0" w:color="auto"/>
                <w:right w:val="none" w:sz="0" w:space="0" w:color="auto"/>
              </w:divBdr>
              <w:divsChild>
                <w:div w:id="571283178">
                  <w:marLeft w:val="0"/>
                  <w:marRight w:val="0"/>
                  <w:marTop w:val="0"/>
                  <w:marBottom w:val="0"/>
                  <w:divBdr>
                    <w:top w:val="none" w:sz="0" w:space="0" w:color="auto"/>
                    <w:left w:val="none" w:sz="0" w:space="0" w:color="auto"/>
                    <w:bottom w:val="none" w:sz="0" w:space="0" w:color="auto"/>
                    <w:right w:val="none" w:sz="0" w:space="0" w:color="auto"/>
                  </w:divBdr>
                  <w:divsChild>
                    <w:div w:id="19056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2895">
      <w:bodyDiv w:val="1"/>
      <w:marLeft w:val="0"/>
      <w:marRight w:val="0"/>
      <w:marTop w:val="0"/>
      <w:marBottom w:val="0"/>
      <w:divBdr>
        <w:top w:val="none" w:sz="0" w:space="0" w:color="auto"/>
        <w:left w:val="none" w:sz="0" w:space="0" w:color="auto"/>
        <w:bottom w:val="none" w:sz="0" w:space="0" w:color="auto"/>
        <w:right w:val="none" w:sz="0" w:space="0" w:color="auto"/>
      </w:divBdr>
      <w:divsChild>
        <w:div w:id="805123871">
          <w:marLeft w:val="0"/>
          <w:marRight w:val="0"/>
          <w:marTop w:val="0"/>
          <w:marBottom w:val="0"/>
          <w:divBdr>
            <w:top w:val="none" w:sz="0" w:space="0" w:color="auto"/>
            <w:left w:val="none" w:sz="0" w:space="0" w:color="auto"/>
            <w:bottom w:val="none" w:sz="0" w:space="0" w:color="auto"/>
            <w:right w:val="none" w:sz="0" w:space="0" w:color="auto"/>
          </w:divBdr>
          <w:divsChild>
            <w:div w:id="1487016605">
              <w:marLeft w:val="0"/>
              <w:marRight w:val="0"/>
              <w:marTop w:val="0"/>
              <w:marBottom w:val="0"/>
              <w:divBdr>
                <w:top w:val="none" w:sz="0" w:space="0" w:color="auto"/>
                <w:left w:val="none" w:sz="0" w:space="0" w:color="auto"/>
                <w:bottom w:val="none" w:sz="0" w:space="0" w:color="auto"/>
                <w:right w:val="none" w:sz="0" w:space="0" w:color="auto"/>
              </w:divBdr>
              <w:divsChild>
                <w:div w:id="1192494389">
                  <w:marLeft w:val="0"/>
                  <w:marRight w:val="0"/>
                  <w:marTop w:val="0"/>
                  <w:marBottom w:val="0"/>
                  <w:divBdr>
                    <w:top w:val="none" w:sz="0" w:space="0" w:color="auto"/>
                    <w:left w:val="none" w:sz="0" w:space="0" w:color="auto"/>
                    <w:bottom w:val="none" w:sz="0" w:space="0" w:color="auto"/>
                    <w:right w:val="none" w:sz="0" w:space="0" w:color="auto"/>
                  </w:divBdr>
                  <w:divsChild>
                    <w:div w:id="16435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09389">
      <w:bodyDiv w:val="1"/>
      <w:marLeft w:val="0"/>
      <w:marRight w:val="0"/>
      <w:marTop w:val="0"/>
      <w:marBottom w:val="0"/>
      <w:divBdr>
        <w:top w:val="none" w:sz="0" w:space="0" w:color="auto"/>
        <w:left w:val="none" w:sz="0" w:space="0" w:color="auto"/>
        <w:bottom w:val="none" w:sz="0" w:space="0" w:color="auto"/>
        <w:right w:val="none" w:sz="0" w:space="0" w:color="auto"/>
      </w:divBdr>
      <w:divsChild>
        <w:div w:id="2011171908">
          <w:marLeft w:val="0"/>
          <w:marRight w:val="0"/>
          <w:marTop w:val="0"/>
          <w:marBottom w:val="0"/>
          <w:divBdr>
            <w:top w:val="none" w:sz="0" w:space="0" w:color="auto"/>
            <w:left w:val="none" w:sz="0" w:space="0" w:color="auto"/>
            <w:bottom w:val="none" w:sz="0" w:space="0" w:color="auto"/>
            <w:right w:val="none" w:sz="0" w:space="0" w:color="auto"/>
          </w:divBdr>
          <w:divsChild>
            <w:div w:id="554464361">
              <w:marLeft w:val="0"/>
              <w:marRight w:val="0"/>
              <w:marTop w:val="0"/>
              <w:marBottom w:val="0"/>
              <w:divBdr>
                <w:top w:val="none" w:sz="0" w:space="0" w:color="auto"/>
                <w:left w:val="none" w:sz="0" w:space="0" w:color="auto"/>
                <w:bottom w:val="none" w:sz="0" w:space="0" w:color="auto"/>
                <w:right w:val="none" w:sz="0" w:space="0" w:color="auto"/>
              </w:divBdr>
              <w:divsChild>
                <w:div w:id="2135320384">
                  <w:marLeft w:val="0"/>
                  <w:marRight w:val="0"/>
                  <w:marTop w:val="0"/>
                  <w:marBottom w:val="0"/>
                  <w:divBdr>
                    <w:top w:val="none" w:sz="0" w:space="0" w:color="auto"/>
                    <w:left w:val="none" w:sz="0" w:space="0" w:color="auto"/>
                    <w:bottom w:val="none" w:sz="0" w:space="0" w:color="auto"/>
                    <w:right w:val="none" w:sz="0" w:space="0" w:color="auto"/>
                  </w:divBdr>
                  <w:divsChild>
                    <w:div w:id="4360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140661">
      <w:bodyDiv w:val="1"/>
      <w:marLeft w:val="0"/>
      <w:marRight w:val="0"/>
      <w:marTop w:val="0"/>
      <w:marBottom w:val="0"/>
      <w:divBdr>
        <w:top w:val="none" w:sz="0" w:space="0" w:color="auto"/>
        <w:left w:val="none" w:sz="0" w:space="0" w:color="auto"/>
        <w:bottom w:val="none" w:sz="0" w:space="0" w:color="auto"/>
        <w:right w:val="none" w:sz="0" w:space="0" w:color="auto"/>
      </w:divBdr>
      <w:divsChild>
        <w:div w:id="1440371719">
          <w:marLeft w:val="0"/>
          <w:marRight w:val="0"/>
          <w:marTop w:val="0"/>
          <w:marBottom w:val="0"/>
          <w:divBdr>
            <w:top w:val="none" w:sz="0" w:space="0" w:color="auto"/>
            <w:left w:val="none" w:sz="0" w:space="0" w:color="auto"/>
            <w:bottom w:val="none" w:sz="0" w:space="0" w:color="auto"/>
            <w:right w:val="none" w:sz="0" w:space="0" w:color="auto"/>
          </w:divBdr>
          <w:divsChild>
            <w:div w:id="663824292">
              <w:marLeft w:val="0"/>
              <w:marRight w:val="0"/>
              <w:marTop w:val="0"/>
              <w:marBottom w:val="0"/>
              <w:divBdr>
                <w:top w:val="none" w:sz="0" w:space="0" w:color="auto"/>
                <w:left w:val="none" w:sz="0" w:space="0" w:color="auto"/>
                <w:bottom w:val="none" w:sz="0" w:space="0" w:color="auto"/>
                <w:right w:val="none" w:sz="0" w:space="0" w:color="auto"/>
              </w:divBdr>
              <w:divsChild>
                <w:div w:id="463164029">
                  <w:marLeft w:val="0"/>
                  <w:marRight w:val="0"/>
                  <w:marTop w:val="0"/>
                  <w:marBottom w:val="0"/>
                  <w:divBdr>
                    <w:top w:val="none" w:sz="0" w:space="0" w:color="auto"/>
                    <w:left w:val="none" w:sz="0" w:space="0" w:color="auto"/>
                    <w:bottom w:val="none" w:sz="0" w:space="0" w:color="auto"/>
                    <w:right w:val="none" w:sz="0" w:space="0" w:color="auto"/>
                  </w:divBdr>
                  <w:divsChild>
                    <w:div w:id="5386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575">
      <w:bodyDiv w:val="1"/>
      <w:marLeft w:val="0"/>
      <w:marRight w:val="0"/>
      <w:marTop w:val="0"/>
      <w:marBottom w:val="0"/>
      <w:divBdr>
        <w:top w:val="none" w:sz="0" w:space="0" w:color="auto"/>
        <w:left w:val="none" w:sz="0" w:space="0" w:color="auto"/>
        <w:bottom w:val="none" w:sz="0" w:space="0" w:color="auto"/>
        <w:right w:val="none" w:sz="0" w:space="0" w:color="auto"/>
      </w:divBdr>
      <w:divsChild>
        <w:div w:id="1065227029">
          <w:marLeft w:val="0"/>
          <w:marRight w:val="0"/>
          <w:marTop w:val="0"/>
          <w:marBottom w:val="0"/>
          <w:divBdr>
            <w:top w:val="none" w:sz="0" w:space="0" w:color="auto"/>
            <w:left w:val="none" w:sz="0" w:space="0" w:color="auto"/>
            <w:bottom w:val="none" w:sz="0" w:space="0" w:color="auto"/>
            <w:right w:val="none" w:sz="0" w:space="0" w:color="auto"/>
          </w:divBdr>
          <w:divsChild>
            <w:div w:id="942688176">
              <w:marLeft w:val="0"/>
              <w:marRight w:val="0"/>
              <w:marTop w:val="0"/>
              <w:marBottom w:val="0"/>
              <w:divBdr>
                <w:top w:val="none" w:sz="0" w:space="0" w:color="auto"/>
                <w:left w:val="none" w:sz="0" w:space="0" w:color="auto"/>
                <w:bottom w:val="none" w:sz="0" w:space="0" w:color="auto"/>
                <w:right w:val="none" w:sz="0" w:space="0" w:color="auto"/>
              </w:divBdr>
              <w:divsChild>
                <w:div w:id="94442559">
                  <w:marLeft w:val="0"/>
                  <w:marRight w:val="0"/>
                  <w:marTop w:val="0"/>
                  <w:marBottom w:val="0"/>
                  <w:divBdr>
                    <w:top w:val="none" w:sz="0" w:space="0" w:color="auto"/>
                    <w:left w:val="none" w:sz="0" w:space="0" w:color="auto"/>
                    <w:bottom w:val="none" w:sz="0" w:space="0" w:color="auto"/>
                    <w:right w:val="none" w:sz="0" w:space="0" w:color="auto"/>
                  </w:divBdr>
                  <w:divsChild>
                    <w:div w:id="19981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2698">
      <w:bodyDiv w:val="1"/>
      <w:marLeft w:val="0"/>
      <w:marRight w:val="0"/>
      <w:marTop w:val="0"/>
      <w:marBottom w:val="0"/>
      <w:divBdr>
        <w:top w:val="none" w:sz="0" w:space="0" w:color="auto"/>
        <w:left w:val="none" w:sz="0" w:space="0" w:color="auto"/>
        <w:bottom w:val="none" w:sz="0" w:space="0" w:color="auto"/>
        <w:right w:val="none" w:sz="0" w:space="0" w:color="auto"/>
      </w:divBdr>
      <w:divsChild>
        <w:div w:id="10843322">
          <w:marLeft w:val="0"/>
          <w:marRight w:val="0"/>
          <w:marTop w:val="0"/>
          <w:marBottom w:val="0"/>
          <w:divBdr>
            <w:top w:val="none" w:sz="0" w:space="0" w:color="auto"/>
            <w:left w:val="none" w:sz="0" w:space="0" w:color="auto"/>
            <w:bottom w:val="none" w:sz="0" w:space="0" w:color="auto"/>
            <w:right w:val="none" w:sz="0" w:space="0" w:color="auto"/>
          </w:divBdr>
          <w:divsChild>
            <w:div w:id="1219249090">
              <w:marLeft w:val="0"/>
              <w:marRight w:val="0"/>
              <w:marTop w:val="0"/>
              <w:marBottom w:val="0"/>
              <w:divBdr>
                <w:top w:val="none" w:sz="0" w:space="0" w:color="auto"/>
                <w:left w:val="none" w:sz="0" w:space="0" w:color="auto"/>
                <w:bottom w:val="none" w:sz="0" w:space="0" w:color="auto"/>
                <w:right w:val="none" w:sz="0" w:space="0" w:color="auto"/>
              </w:divBdr>
              <w:divsChild>
                <w:div w:id="1420177316">
                  <w:marLeft w:val="0"/>
                  <w:marRight w:val="0"/>
                  <w:marTop w:val="0"/>
                  <w:marBottom w:val="0"/>
                  <w:divBdr>
                    <w:top w:val="none" w:sz="0" w:space="0" w:color="auto"/>
                    <w:left w:val="none" w:sz="0" w:space="0" w:color="auto"/>
                    <w:bottom w:val="none" w:sz="0" w:space="0" w:color="auto"/>
                    <w:right w:val="none" w:sz="0" w:space="0" w:color="auto"/>
                  </w:divBdr>
                  <w:divsChild>
                    <w:div w:id="6800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50134">
      <w:bodyDiv w:val="1"/>
      <w:marLeft w:val="0"/>
      <w:marRight w:val="0"/>
      <w:marTop w:val="0"/>
      <w:marBottom w:val="0"/>
      <w:divBdr>
        <w:top w:val="none" w:sz="0" w:space="0" w:color="auto"/>
        <w:left w:val="none" w:sz="0" w:space="0" w:color="auto"/>
        <w:bottom w:val="none" w:sz="0" w:space="0" w:color="auto"/>
        <w:right w:val="none" w:sz="0" w:space="0" w:color="auto"/>
      </w:divBdr>
      <w:divsChild>
        <w:div w:id="366880982">
          <w:marLeft w:val="0"/>
          <w:marRight w:val="0"/>
          <w:marTop w:val="0"/>
          <w:marBottom w:val="0"/>
          <w:divBdr>
            <w:top w:val="none" w:sz="0" w:space="0" w:color="auto"/>
            <w:left w:val="none" w:sz="0" w:space="0" w:color="auto"/>
            <w:bottom w:val="none" w:sz="0" w:space="0" w:color="auto"/>
            <w:right w:val="none" w:sz="0" w:space="0" w:color="auto"/>
          </w:divBdr>
          <w:divsChild>
            <w:div w:id="900166368">
              <w:marLeft w:val="0"/>
              <w:marRight w:val="0"/>
              <w:marTop w:val="0"/>
              <w:marBottom w:val="0"/>
              <w:divBdr>
                <w:top w:val="none" w:sz="0" w:space="0" w:color="auto"/>
                <w:left w:val="none" w:sz="0" w:space="0" w:color="auto"/>
                <w:bottom w:val="none" w:sz="0" w:space="0" w:color="auto"/>
                <w:right w:val="none" w:sz="0" w:space="0" w:color="auto"/>
              </w:divBdr>
              <w:divsChild>
                <w:div w:id="216282858">
                  <w:marLeft w:val="0"/>
                  <w:marRight w:val="0"/>
                  <w:marTop w:val="0"/>
                  <w:marBottom w:val="0"/>
                  <w:divBdr>
                    <w:top w:val="none" w:sz="0" w:space="0" w:color="auto"/>
                    <w:left w:val="none" w:sz="0" w:space="0" w:color="auto"/>
                    <w:bottom w:val="none" w:sz="0" w:space="0" w:color="auto"/>
                    <w:right w:val="none" w:sz="0" w:space="0" w:color="auto"/>
                  </w:divBdr>
                  <w:divsChild>
                    <w:div w:id="19202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5102">
      <w:bodyDiv w:val="1"/>
      <w:marLeft w:val="0"/>
      <w:marRight w:val="0"/>
      <w:marTop w:val="0"/>
      <w:marBottom w:val="0"/>
      <w:divBdr>
        <w:top w:val="none" w:sz="0" w:space="0" w:color="auto"/>
        <w:left w:val="none" w:sz="0" w:space="0" w:color="auto"/>
        <w:bottom w:val="none" w:sz="0" w:space="0" w:color="auto"/>
        <w:right w:val="none" w:sz="0" w:space="0" w:color="auto"/>
      </w:divBdr>
      <w:divsChild>
        <w:div w:id="1875535714">
          <w:marLeft w:val="0"/>
          <w:marRight w:val="0"/>
          <w:marTop w:val="0"/>
          <w:marBottom w:val="0"/>
          <w:divBdr>
            <w:top w:val="none" w:sz="0" w:space="0" w:color="auto"/>
            <w:left w:val="none" w:sz="0" w:space="0" w:color="auto"/>
            <w:bottom w:val="none" w:sz="0" w:space="0" w:color="auto"/>
            <w:right w:val="none" w:sz="0" w:space="0" w:color="auto"/>
          </w:divBdr>
          <w:divsChild>
            <w:div w:id="898399814">
              <w:marLeft w:val="0"/>
              <w:marRight w:val="0"/>
              <w:marTop w:val="0"/>
              <w:marBottom w:val="0"/>
              <w:divBdr>
                <w:top w:val="none" w:sz="0" w:space="0" w:color="auto"/>
                <w:left w:val="none" w:sz="0" w:space="0" w:color="auto"/>
                <w:bottom w:val="none" w:sz="0" w:space="0" w:color="auto"/>
                <w:right w:val="none" w:sz="0" w:space="0" w:color="auto"/>
              </w:divBdr>
              <w:divsChild>
                <w:div w:id="384914095">
                  <w:marLeft w:val="0"/>
                  <w:marRight w:val="0"/>
                  <w:marTop w:val="0"/>
                  <w:marBottom w:val="0"/>
                  <w:divBdr>
                    <w:top w:val="none" w:sz="0" w:space="0" w:color="auto"/>
                    <w:left w:val="none" w:sz="0" w:space="0" w:color="auto"/>
                    <w:bottom w:val="none" w:sz="0" w:space="0" w:color="auto"/>
                    <w:right w:val="none" w:sz="0" w:space="0" w:color="auto"/>
                  </w:divBdr>
                  <w:divsChild>
                    <w:div w:id="20056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608402">
      <w:bodyDiv w:val="1"/>
      <w:marLeft w:val="0"/>
      <w:marRight w:val="0"/>
      <w:marTop w:val="0"/>
      <w:marBottom w:val="0"/>
      <w:divBdr>
        <w:top w:val="none" w:sz="0" w:space="0" w:color="auto"/>
        <w:left w:val="none" w:sz="0" w:space="0" w:color="auto"/>
        <w:bottom w:val="none" w:sz="0" w:space="0" w:color="auto"/>
        <w:right w:val="none" w:sz="0" w:space="0" w:color="auto"/>
      </w:divBdr>
      <w:divsChild>
        <w:div w:id="207842636">
          <w:marLeft w:val="0"/>
          <w:marRight w:val="0"/>
          <w:marTop w:val="0"/>
          <w:marBottom w:val="0"/>
          <w:divBdr>
            <w:top w:val="none" w:sz="0" w:space="0" w:color="auto"/>
            <w:left w:val="none" w:sz="0" w:space="0" w:color="auto"/>
            <w:bottom w:val="none" w:sz="0" w:space="0" w:color="auto"/>
            <w:right w:val="none" w:sz="0" w:space="0" w:color="auto"/>
          </w:divBdr>
          <w:divsChild>
            <w:div w:id="155270339">
              <w:marLeft w:val="0"/>
              <w:marRight w:val="0"/>
              <w:marTop w:val="0"/>
              <w:marBottom w:val="0"/>
              <w:divBdr>
                <w:top w:val="none" w:sz="0" w:space="0" w:color="auto"/>
                <w:left w:val="none" w:sz="0" w:space="0" w:color="auto"/>
                <w:bottom w:val="none" w:sz="0" w:space="0" w:color="auto"/>
                <w:right w:val="none" w:sz="0" w:space="0" w:color="auto"/>
              </w:divBdr>
              <w:divsChild>
                <w:div w:id="166287266">
                  <w:marLeft w:val="0"/>
                  <w:marRight w:val="0"/>
                  <w:marTop w:val="0"/>
                  <w:marBottom w:val="0"/>
                  <w:divBdr>
                    <w:top w:val="none" w:sz="0" w:space="0" w:color="auto"/>
                    <w:left w:val="none" w:sz="0" w:space="0" w:color="auto"/>
                    <w:bottom w:val="none" w:sz="0" w:space="0" w:color="auto"/>
                    <w:right w:val="none" w:sz="0" w:space="0" w:color="auto"/>
                  </w:divBdr>
                  <w:divsChild>
                    <w:div w:id="136289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37961">
      <w:bodyDiv w:val="1"/>
      <w:marLeft w:val="0"/>
      <w:marRight w:val="0"/>
      <w:marTop w:val="0"/>
      <w:marBottom w:val="0"/>
      <w:divBdr>
        <w:top w:val="none" w:sz="0" w:space="0" w:color="auto"/>
        <w:left w:val="none" w:sz="0" w:space="0" w:color="auto"/>
        <w:bottom w:val="none" w:sz="0" w:space="0" w:color="auto"/>
        <w:right w:val="none" w:sz="0" w:space="0" w:color="auto"/>
      </w:divBdr>
      <w:divsChild>
        <w:div w:id="227157269">
          <w:marLeft w:val="0"/>
          <w:marRight w:val="0"/>
          <w:marTop w:val="0"/>
          <w:marBottom w:val="0"/>
          <w:divBdr>
            <w:top w:val="none" w:sz="0" w:space="0" w:color="auto"/>
            <w:left w:val="none" w:sz="0" w:space="0" w:color="auto"/>
            <w:bottom w:val="none" w:sz="0" w:space="0" w:color="auto"/>
            <w:right w:val="none" w:sz="0" w:space="0" w:color="auto"/>
          </w:divBdr>
          <w:divsChild>
            <w:div w:id="1095905424">
              <w:marLeft w:val="0"/>
              <w:marRight w:val="0"/>
              <w:marTop w:val="0"/>
              <w:marBottom w:val="0"/>
              <w:divBdr>
                <w:top w:val="none" w:sz="0" w:space="0" w:color="auto"/>
                <w:left w:val="none" w:sz="0" w:space="0" w:color="auto"/>
                <w:bottom w:val="none" w:sz="0" w:space="0" w:color="auto"/>
                <w:right w:val="none" w:sz="0" w:space="0" w:color="auto"/>
              </w:divBdr>
              <w:divsChild>
                <w:div w:id="1846289545">
                  <w:marLeft w:val="0"/>
                  <w:marRight w:val="0"/>
                  <w:marTop w:val="0"/>
                  <w:marBottom w:val="0"/>
                  <w:divBdr>
                    <w:top w:val="none" w:sz="0" w:space="0" w:color="auto"/>
                    <w:left w:val="none" w:sz="0" w:space="0" w:color="auto"/>
                    <w:bottom w:val="none" w:sz="0" w:space="0" w:color="auto"/>
                    <w:right w:val="none" w:sz="0" w:space="0" w:color="auto"/>
                  </w:divBdr>
                  <w:divsChild>
                    <w:div w:id="10303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160344">
      <w:bodyDiv w:val="1"/>
      <w:marLeft w:val="0"/>
      <w:marRight w:val="0"/>
      <w:marTop w:val="0"/>
      <w:marBottom w:val="0"/>
      <w:divBdr>
        <w:top w:val="none" w:sz="0" w:space="0" w:color="auto"/>
        <w:left w:val="none" w:sz="0" w:space="0" w:color="auto"/>
        <w:bottom w:val="none" w:sz="0" w:space="0" w:color="auto"/>
        <w:right w:val="none" w:sz="0" w:space="0" w:color="auto"/>
      </w:divBdr>
      <w:divsChild>
        <w:div w:id="1169293343">
          <w:marLeft w:val="0"/>
          <w:marRight w:val="0"/>
          <w:marTop w:val="0"/>
          <w:marBottom w:val="0"/>
          <w:divBdr>
            <w:top w:val="none" w:sz="0" w:space="0" w:color="auto"/>
            <w:left w:val="none" w:sz="0" w:space="0" w:color="auto"/>
            <w:bottom w:val="none" w:sz="0" w:space="0" w:color="auto"/>
            <w:right w:val="none" w:sz="0" w:space="0" w:color="auto"/>
          </w:divBdr>
          <w:divsChild>
            <w:div w:id="1555508839">
              <w:marLeft w:val="0"/>
              <w:marRight w:val="0"/>
              <w:marTop w:val="0"/>
              <w:marBottom w:val="0"/>
              <w:divBdr>
                <w:top w:val="none" w:sz="0" w:space="0" w:color="auto"/>
                <w:left w:val="none" w:sz="0" w:space="0" w:color="auto"/>
                <w:bottom w:val="none" w:sz="0" w:space="0" w:color="auto"/>
                <w:right w:val="none" w:sz="0" w:space="0" w:color="auto"/>
              </w:divBdr>
              <w:divsChild>
                <w:div w:id="2082870703">
                  <w:marLeft w:val="0"/>
                  <w:marRight w:val="0"/>
                  <w:marTop w:val="0"/>
                  <w:marBottom w:val="0"/>
                  <w:divBdr>
                    <w:top w:val="none" w:sz="0" w:space="0" w:color="auto"/>
                    <w:left w:val="none" w:sz="0" w:space="0" w:color="auto"/>
                    <w:bottom w:val="none" w:sz="0" w:space="0" w:color="auto"/>
                    <w:right w:val="none" w:sz="0" w:space="0" w:color="auto"/>
                  </w:divBdr>
                  <w:divsChild>
                    <w:div w:id="11223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417340">
      <w:bodyDiv w:val="1"/>
      <w:marLeft w:val="0"/>
      <w:marRight w:val="0"/>
      <w:marTop w:val="0"/>
      <w:marBottom w:val="0"/>
      <w:divBdr>
        <w:top w:val="none" w:sz="0" w:space="0" w:color="auto"/>
        <w:left w:val="none" w:sz="0" w:space="0" w:color="auto"/>
        <w:bottom w:val="none" w:sz="0" w:space="0" w:color="auto"/>
        <w:right w:val="none" w:sz="0" w:space="0" w:color="auto"/>
      </w:divBdr>
      <w:divsChild>
        <w:div w:id="933393214">
          <w:marLeft w:val="0"/>
          <w:marRight w:val="0"/>
          <w:marTop w:val="0"/>
          <w:marBottom w:val="0"/>
          <w:divBdr>
            <w:top w:val="none" w:sz="0" w:space="0" w:color="auto"/>
            <w:left w:val="none" w:sz="0" w:space="0" w:color="auto"/>
            <w:bottom w:val="none" w:sz="0" w:space="0" w:color="auto"/>
            <w:right w:val="none" w:sz="0" w:space="0" w:color="auto"/>
          </w:divBdr>
          <w:divsChild>
            <w:div w:id="1738088478">
              <w:marLeft w:val="0"/>
              <w:marRight w:val="0"/>
              <w:marTop w:val="0"/>
              <w:marBottom w:val="0"/>
              <w:divBdr>
                <w:top w:val="none" w:sz="0" w:space="0" w:color="auto"/>
                <w:left w:val="none" w:sz="0" w:space="0" w:color="auto"/>
                <w:bottom w:val="none" w:sz="0" w:space="0" w:color="auto"/>
                <w:right w:val="none" w:sz="0" w:space="0" w:color="auto"/>
              </w:divBdr>
              <w:divsChild>
                <w:div w:id="1343582639">
                  <w:marLeft w:val="0"/>
                  <w:marRight w:val="0"/>
                  <w:marTop w:val="0"/>
                  <w:marBottom w:val="0"/>
                  <w:divBdr>
                    <w:top w:val="none" w:sz="0" w:space="0" w:color="auto"/>
                    <w:left w:val="none" w:sz="0" w:space="0" w:color="auto"/>
                    <w:bottom w:val="none" w:sz="0" w:space="0" w:color="auto"/>
                    <w:right w:val="none" w:sz="0" w:space="0" w:color="auto"/>
                  </w:divBdr>
                  <w:divsChild>
                    <w:div w:id="13079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0994">
      <w:bodyDiv w:val="1"/>
      <w:marLeft w:val="0"/>
      <w:marRight w:val="0"/>
      <w:marTop w:val="0"/>
      <w:marBottom w:val="0"/>
      <w:divBdr>
        <w:top w:val="none" w:sz="0" w:space="0" w:color="auto"/>
        <w:left w:val="none" w:sz="0" w:space="0" w:color="auto"/>
        <w:bottom w:val="none" w:sz="0" w:space="0" w:color="auto"/>
        <w:right w:val="none" w:sz="0" w:space="0" w:color="auto"/>
      </w:divBdr>
      <w:divsChild>
        <w:div w:id="119568587">
          <w:marLeft w:val="0"/>
          <w:marRight w:val="0"/>
          <w:marTop w:val="0"/>
          <w:marBottom w:val="0"/>
          <w:divBdr>
            <w:top w:val="none" w:sz="0" w:space="0" w:color="auto"/>
            <w:left w:val="none" w:sz="0" w:space="0" w:color="auto"/>
            <w:bottom w:val="none" w:sz="0" w:space="0" w:color="auto"/>
            <w:right w:val="none" w:sz="0" w:space="0" w:color="auto"/>
          </w:divBdr>
          <w:divsChild>
            <w:div w:id="1477337502">
              <w:marLeft w:val="0"/>
              <w:marRight w:val="0"/>
              <w:marTop w:val="0"/>
              <w:marBottom w:val="0"/>
              <w:divBdr>
                <w:top w:val="none" w:sz="0" w:space="0" w:color="auto"/>
                <w:left w:val="none" w:sz="0" w:space="0" w:color="auto"/>
                <w:bottom w:val="none" w:sz="0" w:space="0" w:color="auto"/>
                <w:right w:val="none" w:sz="0" w:space="0" w:color="auto"/>
              </w:divBdr>
              <w:divsChild>
                <w:div w:id="461927514">
                  <w:marLeft w:val="0"/>
                  <w:marRight w:val="0"/>
                  <w:marTop w:val="0"/>
                  <w:marBottom w:val="0"/>
                  <w:divBdr>
                    <w:top w:val="none" w:sz="0" w:space="0" w:color="auto"/>
                    <w:left w:val="none" w:sz="0" w:space="0" w:color="auto"/>
                    <w:bottom w:val="none" w:sz="0" w:space="0" w:color="auto"/>
                    <w:right w:val="none" w:sz="0" w:space="0" w:color="auto"/>
                  </w:divBdr>
                  <w:divsChild>
                    <w:div w:id="16413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7578">
      <w:bodyDiv w:val="1"/>
      <w:marLeft w:val="0"/>
      <w:marRight w:val="0"/>
      <w:marTop w:val="0"/>
      <w:marBottom w:val="0"/>
      <w:divBdr>
        <w:top w:val="none" w:sz="0" w:space="0" w:color="auto"/>
        <w:left w:val="none" w:sz="0" w:space="0" w:color="auto"/>
        <w:bottom w:val="none" w:sz="0" w:space="0" w:color="auto"/>
        <w:right w:val="none" w:sz="0" w:space="0" w:color="auto"/>
      </w:divBdr>
      <w:divsChild>
        <w:div w:id="76295299">
          <w:marLeft w:val="0"/>
          <w:marRight w:val="0"/>
          <w:marTop w:val="0"/>
          <w:marBottom w:val="0"/>
          <w:divBdr>
            <w:top w:val="none" w:sz="0" w:space="0" w:color="auto"/>
            <w:left w:val="none" w:sz="0" w:space="0" w:color="auto"/>
            <w:bottom w:val="none" w:sz="0" w:space="0" w:color="auto"/>
            <w:right w:val="none" w:sz="0" w:space="0" w:color="auto"/>
          </w:divBdr>
          <w:divsChild>
            <w:div w:id="124933753">
              <w:marLeft w:val="0"/>
              <w:marRight w:val="0"/>
              <w:marTop w:val="0"/>
              <w:marBottom w:val="0"/>
              <w:divBdr>
                <w:top w:val="none" w:sz="0" w:space="0" w:color="auto"/>
                <w:left w:val="none" w:sz="0" w:space="0" w:color="auto"/>
                <w:bottom w:val="none" w:sz="0" w:space="0" w:color="auto"/>
                <w:right w:val="none" w:sz="0" w:space="0" w:color="auto"/>
              </w:divBdr>
              <w:divsChild>
                <w:div w:id="749158525">
                  <w:marLeft w:val="0"/>
                  <w:marRight w:val="0"/>
                  <w:marTop w:val="0"/>
                  <w:marBottom w:val="0"/>
                  <w:divBdr>
                    <w:top w:val="none" w:sz="0" w:space="0" w:color="auto"/>
                    <w:left w:val="none" w:sz="0" w:space="0" w:color="auto"/>
                    <w:bottom w:val="none" w:sz="0" w:space="0" w:color="auto"/>
                    <w:right w:val="none" w:sz="0" w:space="0" w:color="auto"/>
                  </w:divBdr>
                  <w:divsChild>
                    <w:div w:id="16193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90825">
      <w:bodyDiv w:val="1"/>
      <w:marLeft w:val="0"/>
      <w:marRight w:val="0"/>
      <w:marTop w:val="0"/>
      <w:marBottom w:val="0"/>
      <w:divBdr>
        <w:top w:val="none" w:sz="0" w:space="0" w:color="auto"/>
        <w:left w:val="none" w:sz="0" w:space="0" w:color="auto"/>
        <w:bottom w:val="none" w:sz="0" w:space="0" w:color="auto"/>
        <w:right w:val="none" w:sz="0" w:space="0" w:color="auto"/>
      </w:divBdr>
      <w:divsChild>
        <w:div w:id="142428961">
          <w:marLeft w:val="0"/>
          <w:marRight w:val="0"/>
          <w:marTop w:val="0"/>
          <w:marBottom w:val="0"/>
          <w:divBdr>
            <w:top w:val="none" w:sz="0" w:space="0" w:color="auto"/>
            <w:left w:val="none" w:sz="0" w:space="0" w:color="auto"/>
            <w:bottom w:val="none" w:sz="0" w:space="0" w:color="auto"/>
            <w:right w:val="none" w:sz="0" w:space="0" w:color="auto"/>
          </w:divBdr>
          <w:divsChild>
            <w:div w:id="1912697350">
              <w:marLeft w:val="0"/>
              <w:marRight w:val="0"/>
              <w:marTop w:val="0"/>
              <w:marBottom w:val="0"/>
              <w:divBdr>
                <w:top w:val="none" w:sz="0" w:space="0" w:color="auto"/>
                <w:left w:val="none" w:sz="0" w:space="0" w:color="auto"/>
                <w:bottom w:val="none" w:sz="0" w:space="0" w:color="auto"/>
                <w:right w:val="none" w:sz="0" w:space="0" w:color="auto"/>
              </w:divBdr>
              <w:divsChild>
                <w:div w:id="3604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7061">
      <w:bodyDiv w:val="1"/>
      <w:marLeft w:val="0"/>
      <w:marRight w:val="0"/>
      <w:marTop w:val="0"/>
      <w:marBottom w:val="0"/>
      <w:divBdr>
        <w:top w:val="none" w:sz="0" w:space="0" w:color="auto"/>
        <w:left w:val="none" w:sz="0" w:space="0" w:color="auto"/>
        <w:bottom w:val="none" w:sz="0" w:space="0" w:color="auto"/>
        <w:right w:val="none" w:sz="0" w:space="0" w:color="auto"/>
      </w:divBdr>
      <w:divsChild>
        <w:div w:id="1671174421">
          <w:marLeft w:val="0"/>
          <w:marRight w:val="0"/>
          <w:marTop w:val="0"/>
          <w:marBottom w:val="0"/>
          <w:divBdr>
            <w:top w:val="none" w:sz="0" w:space="0" w:color="auto"/>
            <w:left w:val="none" w:sz="0" w:space="0" w:color="auto"/>
            <w:bottom w:val="none" w:sz="0" w:space="0" w:color="auto"/>
            <w:right w:val="none" w:sz="0" w:space="0" w:color="auto"/>
          </w:divBdr>
          <w:divsChild>
            <w:div w:id="1360082383">
              <w:marLeft w:val="0"/>
              <w:marRight w:val="0"/>
              <w:marTop w:val="0"/>
              <w:marBottom w:val="0"/>
              <w:divBdr>
                <w:top w:val="none" w:sz="0" w:space="0" w:color="auto"/>
                <w:left w:val="none" w:sz="0" w:space="0" w:color="auto"/>
                <w:bottom w:val="none" w:sz="0" w:space="0" w:color="auto"/>
                <w:right w:val="none" w:sz="0" w:space="0" w:color="auto"/>
              </w:divBdr>
              <w:divsChild>
                <w:div w:id="1288391947">
                  <w:marLeft w:val="0"/>
                  <w:marRight w:val="0"/>
                  <w:marTop w:val="0"/>
                  <w:marBottom w:val="0"/>
                  <w:divBdr>
                    <w:top w:val="none" w:sz="0" w:space="0" w:color="auto"/>
                    <w:left w:val="none" w:sz="0" w:space="0" w:color="auto"/>
                    <w:bottom w:val="none" w:sz="0" w:space="0" w:color="auto"/>
                    <w:right w:val="none" w:sz="0" w:space="0" w:color="auto"/>
                  </w:divBdr>
                  <w:divsChild>
                    <w:div w:id="4108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6622">
      <w:bodyDiv w:val="1"/>
      <w:marLeft w:val="0"/>
      <w:marRight w:val="0"/>
      <w:marTop w:val="0"/>
      <w:marBottom w:val="0"/>
      <w:divBdr>
        <w:top w:val="none" w:sz="0" w:space="0" w:color="auto"/>
        <w:left w:val="none" w:sz="0" w:space="0" w:color="auto"/>
        <w:bottom w:val="none" w:sz="0" w:space="0" w:color="auto"/>
        <w:right w:val="none" w:sz="0" w:space="0" w:color="auto"/>
      </w:divBdr>
      <w:divsChild>
        <w:div w:id="982662890">
          <w:marLeft w:val="0"/>
          <w:marRight w:val="0"/>
          <w:marTop w:val="0"/>
          <w:marBottom w:val="0"/>
          <w:divBdr>
            <w:top w:val="none" w:sz="0" w:space="0" w:color="auto"/>
            <w:left w:val="none" w:sz="0" w:space="0" w:color="auto"/>
            <w:bottom w:val="none" w:sz="0" w:space="0" w:color="auto"/>
            <w:right w:val="none" w:sz="0" w:space="0" w:color="auto"/>
          </w:divBdr>
          <w:divsChild>
            <w:div w:id="1452090412">
              <w:marLeft w:val="0"/>
              <w:marRight w:val="0"/>
              <w:marTop w:val="0"/>
              <w:marBottom w:val="0"/>
              <w:divBdr>
                <w:top w:val="none" w:sz="0" w:space="0" w:color="auto"/>
                <w:left w:val="none" w:sz="0" w:space="0" w:color="auto"/>
                <w:bottom w:val="none" w:sz="0" w:space="0" w:color="auto"/>
                <w:right w:val="none" w:sz="0" w:space="0" w:color="auto"/>
              </w:divBdr>
              <w:divsChild>
                <w:div w:id="327100241">
                  <w:marLeft w:val="0"/>
                  <w:marRight w:val="0"/>
                  <w:marTop w:val="0"/>
                  <w:marBottom w:val="0"/>
                  <w:divBdr>
                    <w:top w:val="none" w:sz="0" w:space="0" w:color="auto"/>
                    <w:left w:val="none" w:sz="0" w:space="0" w:color="auto"/>
                    <w:bottom w:val="none" w:sz="0" w:space="0" w:color="auto"/>
                    <w:right w:val="none" w:sz="0" w:space="0" w:color="auto"/>
                  </w:divBdr>
                  <w:divsChild>
                    <w:div w:id="14022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4095">
      <w:bodyDiv w:val="1"/>
      <w:marLeft w:val="0"/>
      <w:marRight w:val="0"/>
      <w:marTop w:val="0"/>
      <w:marBottom w:val="0"/>
      <w:divBdr>
        <w:top w:val="none" w:sz="0" w:space="0" w:color="auto"/>
        <w:left w:val="none" w:sz="0" w:space="0" w:color="auto"/>
        <w:bottom w:val="none" w:sz="0" w:space="0" w:color="auto"/>
        <w:right w:val="none" w:sz="0" w:space="0" w:color="auto"/>
      </w:divBdr>
      <w:divsChild>
        <w:div w:id="894967638">
          <w:marLeft w:val="0"/>
          <w:marRight w:val="0"/>
          <w:marTop w:val="0"/>
          <w:marBottom w:val="0"/>
          <w:divBdr>
            <w:top w:val="none" w:sz="0" w:space="0" w:color="auto"/>
            <w:left w:val="none" w:sz="0" w:space="0" w:color="auto"/>
            <w:bottom w:val="none" w:sz="0" w:space="0" w:color="auto"/>
            <w:right w:val="none" w:sz="0" w:space="0" w:color="auto"/>
          </w:divBdr>
          <w:divsChild>
            <w:div w:id="1106076283">
              <w:marLeft w:val="0"/>
              <w:marRight w:val="0"/>
              <w:marTop w:val="0"/>
              <w:marBottom w:val="0"/>
              <w:divBdr>
                <w:top w:val="none" w:sz="0" w:space="0" w:color="auto"/>
                <w:left w:val="none" w:sz="0" w:space="0" w:color="auto"/>
                <w:bottom w:val="none" w:sz="0" w:space="0" w:color="auto"/>
                <w:right w:val="none" w:sz="0" w:space="0" w:color="auto"/>
              </w:divBdr>
              <w:divsChild>
                <w:div w:id="1291936440">
                  <w:marLeft w:val="0"/>
                  <w:marRight w:val="0"/>
                  <w:marTop w:val="0"/>
                  <w:marBottom w:val="0"/>
                  <w:divBdr>
                    <w:top w:val="none" w:sz="0" w:space="0" w:color="auto"/>
                    <w:left w:val="none" w:sz="0" w:space="0" w:color="auto"/>
                    <w:bottom w:val="none" w:sz="0" w:space="0" w:color="auto"/>
                    <w:right w:val="none" w:sz="0" w:space="0" w:color="auto"/>
                  </w:divBdr>
                  <w:divsChild>
                    <w:div w:id="194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28139">
      <w:bodyDiv w:val="1"/>
      <w:marLeft w:val="0"/>
      <w:marRight w:val="0"/>
      <w:marTop w:val="0"/>
      <w:marBottom w:val="0"/>
      <w:divBdr>
        <w:top w:val="none" w:sz="0" w:space="0" w:color="auto"/>
        <w:left w:val="none" w:sz="0" w:space="0" w:color="auto"/>
        <w:bottom w:val="none" w:sz="0" w:space="0" w:color="auto"/>
        <w:right w:val="none" w:sz="0" w:space="0" w:color="auto"/>
      </w:divBdr>
      <w:divsChild>
        <w:div w:id="1151485054">
          <w:marLeft w:val="0"/>
          <w:marRight w:val="0"/>
          <w:marTop w:val="0"/>
          <w:marBottom w:val="0"/>
          <w:divBdr>
            <w:top w:val="none" w:sz="0" w:space="0" w:color="auto"/>
            <w:left w:val="none" w:sz="0" w:space="0" w:color="auto"/>
            <w:bottom w:val="none" w:sz="0" w:space="0" w:color="auto"/>
            <w:right w:val="none" w:sz="0" w:space="0" w:color="auto"/>
          </w:divBdr>
          <w:divsChild>
            <w:div w:id="298386487">
              <w:marLeft w:val="0"/>
              <w:marRight w:val="0"/>
              <w:marTop w:val="0"/>
              <w:marBottom w:val="0"/>
              <w:divBdr>
                <w:top w:val="none" w:sz="0" w:space="0" w:color="auto"/>
                <w:left w:val="none" w:sz="0" w:space="0" w:color="auto"/>
                <w:bottom w:val="none" w:sz="0" w:space="0" w:color="auto"/>
                <w:right w:val="none" w:sz="0" w:space="0" w:color="auto"/>
              </w:divBdr>
              <w:divsChild>
                <w:div w:id="196696981">
                  <w:marLeft w:val="0"/>
                  <w:marRight w:val="0"/>
                  <w:marTop w:val="0"/>
                  <w:marBottom w:val="0"/>
                  <w:divBdr>
                    <w:top w:val="none" w:sz="0" w:space="0" w:color="auto"/>
                    <w:left w:val="none" w:sz="0" w:space="0" w:color="auto"/>
                    <w:bottom w:val="none" w:sz="0" w:space="0" w:color="auto"/>
                    <w:right w:val="none" w:sz="0" w:space="0" w:color="auto"/>
                  </w:divBdr>
                  <w:divsChild>
                    <w:div w:id="15764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244171">
      <w:bodyDiv w:val="1"/>
      <w:marLeft w:val="0"/>
      <w:marRight w:val="0"/>
      <w:marTop w:val="0"/>
      <w:marBottom w:val="0"/>
      <w:divBdr>
        <w:top w:val="none" w:sz="0" w:space="0" w:color="auto"/>
        <w:left w:val="none" w:sz="0" w:space="0" w:color="auto"/>
        <w:bottom w:val="none" w:sz="0" w:space="0" w:color="auto"/>
        <w:right w:val="none" w:sz="0" w:space="0" w:color="auto"/>
      </w:divBdr>
      <w:divsChild>
        <w:div w:id="1530604252">
          <w:marLeft w:val="0"/>
          <w:marRight w:val="0"/>
          <w:marTop w:val="0"/>
          <w:marBottom w:val="0"/>
          <w:divBdr>
            <w:top w:val="none" w:sz="0" w:space="0" w:color="auto"/>
            <w:left w:val="none" w:sz="0" w:space="0" w:color="auto"/>
            <w:bottom w:val="none" w:sz="0" w:space="0" w:color="auto"/>
            <w:right w:val="none" w:sz="0" w:space="0" w:color="auto"/>
          </w:divBdr>
          <w:divsChild>
            <w:div w:id="1538855222">
              <w:marLeft w:val="0"/>
              <w:marRight w:val="0"/>
              <w:marTop w:val="0"/>
              <w:marBottom w:val="0"/>
              <w:divBdr>
                <w:top w:val="none" w:sz="0" w:space="0" w:color="auto"/>
                <w:left w:val="none" w:sz="0" w:space="0" w:color="auto"/>
                <w:bottom w:val="none" w:sz="0" w:space="0" w:color="auto"/>
                <w:right w:val="none" w:sz="0" w:space="0" w:color="auto"/>
              </w:divBdr>
              <w:divsChild>
                <w:div w:id="1372456599">
                  <w:marLeft w:val="0"/>
                  <w:marRight w:val="0"/>
                  <w:marTop w:val="0"/>
                  <w:marBottom w:val="0"/>
                  <w:divBdr>
                    <w:top w:val="none" w:sz="0" w:space="0" w:color="auto"/>
                    <w:left w:val="none" w:sz="0" w:space="0" w:color="auto"/>
                    <w:bottom w:val="none" w:sz="0" w:space="0" w:color="auto"/>
                    <w:right w:val="none" w:sz="0" w:space="0" w:color="auto"/>
                  </w:divBdr>
                  <w:divsChild>
                    <w:div w:id="167418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5334">
      <w:bodyDiv w:val="1"/>
      <w:marLeft w:val="0"/>
      <w:marRight w:val="0"/>
      <w:marTop w:val="0"/>
      <w:marBottom w:val="0"/>
      <w:divBdr>
        <w:top w:val="none" w:sz="0" w:space="0" w:color="auto"/>
        <w:left w:val="none" w:sz="0" w:space="0" w:color="auto"/>
        <w:bottom w:val="none" w:sz="0" w:space="0" w:color="auto"/>
        <w:right w:val="none" w:sz="0" w:space="0" w:color="auto"/>
      </w:divBdr>
      <w:divsChild>
        <w:div w:id="737823901">
          <w:marLeft w:val="0"/>
          <w:marRight w:val="0"/>
          <w:marTop w:val="0"/>
          <w:marBottom w:val="0"/>
          <w:divBdr>
            <w:top w:val="none" w:sz="0" w:space="0" w:color="auto"/>
            <w:left w:val="none" w:sz="0" w:space="0" w:color="auto"/>
            <w:bottom w:val="none" w:sz="0" w:space="0" w:color="auto"/>
            <w:right w:val="none" w:sz="0" w:space="0" w:color="auto"/>
          </w:divBdr>
          <w:divsChild>
            <w:div w:id="945772361">
              <w:marLeft w:val="0"/>
              <w:marRight w:val="0"/>
              <w:marTop w:val="0"/>
              <w:marBottom w:val="0"/>
              <w:divBdr>
                <w:top w:val="none" w:sz="0" w:space="0" w:color="auto"/>
                <w:left w:val="none" w:sz="0" w:space="0" w:color="auto"/>
                <w:bottom w:val="none" w:sz="0" w:space="0" w:color="auto"/>
                <w:right w:val="none" w:sz="0" w:space="0" w:color="auto"/>
              </w:divBdr>
              <w:divsChild>
                <w:div w:id="387457528">
                  <w:marLeft w:val="0"/>
                  <w:marRight w:val="0"/>
                  <w:marTop w:val="0"/>
                  <w:marBottom w:val="0"/>
                  <w:divBdr>
                    <w:top w:val="none" w:sz="0" w:space="0" w:color="auto"/>
                    <w:left w:val="none" w:sz="0" w:space="0" w:color="auto"/>
                    <w:bottom w:val="none" w:sz="0" w:space="0" w:color="auto"/>
                    <w:right w:val="none" w:sz="0" w:space="0" w:color="auto"/>
                  </w:divBdr>
                  <w:divsChild>
                    <w:div w:id="813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0123">
      <w:bodyDiv w:val="1"/>
      <w:marLeft w:val="0"/>
      <w:marRight w:val="0"/>
      <w:marTop w:val="0"/>
      <w:marBottom w:val="0"/>
      <w:divBdr>
        <w:top w:val="none" w:sz="0" w:space="0" w:color="auto"/>
        <w:left w:val="none" w:sz="0" w:space="0" w:color="auto"/>
        <w:bottom w:val="none" w:sz="0" w:space="0" w:color="auto"/>
        <w:right w:val="none" w:sz="0" w:space="0" w:color="auto"/>
      </w:divBdr>
      <w:divsChild>
        <w:div w:id="1286035587">
          <w:marLeft w:val="0"/>
          <w:marRight w:val="0"/>
          <w:marTop w:val="0"/>
          <w:marBottom w:val="0"/>
          <w:divBdr>
            <w:top w:val="none" w:sz="0" w:space="0" w:color="auto"/>
            <w:left w:val="none" w:sz="0" w:space="0" w:color="auto"/>
            <w:bottom w:val="none" w:sz="0" w:space="0" w:color="auto"/>
            <w:right w:val="none" w:sz="0" w:space="0" w:color="auto"/>
          </w:divBdr>
          <w:divsChild>
            <w:div w:id="510533683">
              <w:marLeft w:val="0"/>
              <w:marRight w:val="0"/>
              <w:marTop w:val="0"/>
              <w:marBottom w:val="0"/>
              <w:divBdr>
                <w:top w:val="none" w:sz="0" w:space="0" w:color="auto"/>
                <w:left w:val="none" w:sz="0" w:space="0" w:color="auto"/>
                <w:bottom w:val="none" w:sz="0" w:space="0" w:color="auto"/>
                <w:right w:val="none" w:sz="0" w:space="0" w:color="auto"/>
              </w:divBdr>
              <w:divsChild>
                <w:div w:id="141850606">
                  <w:marLeft w:val="0"/>
                  <w:marRight w:val="0"/>
                  <w:marTop w:val="0"/>
                  <w:marBottom w:val="0"/>
                  <w:divBdr>
                    <w:top w:val="none" w:sz="0" w:space="0" w:color="auto"/>
                    <w:left w:val="none" w:sz="0" w:space="0" w:color="auto"/>
                    <w:bottom w:val="none" w:sz="0" w:space="0" w:color="auto"/>
                    <w:right w:val="none" w:sz="0" w:space="0" w:color="auto"/>
                  </w:divBdr>
                  <w:divsChild>
                    <w:div w:id="12274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951264">
      <w:bodyDiv w:val="1"/>
      <w:marLeft w:val="0"/>
      <w:marRight w:val="0"/>
      <w:marTop w:val="0"/>
      <w:marBottom w:val="0"/>
      <w:divBdr>
        <w:top w:val="none" w:sz="0" w:space="0" w:color="auto"/>
        <w:left w:val="none" w:sz="0" w:space="0" w:color="auto"/>
        <w:bottom w:val="none" w:sz="0" w:space="0" w:color="auto"/>
        <w:right w:val="none" w:sz="0" w:space="0" w:color="auto"/>
      </w:divBdr>
      <w:divsChild>
        <w:div w:id="1235698037">
          <w:marLeft w:val="0"/>
          <w:marRight w:val="0"/>
          <w:marTop w:val="0"/>
          <w:marBottom w:val="0"/>
          <w:divBdr>
            <w:top w:val="none" w:sz="0" w:space="0" w:color="auto"/>
            <w:left w:val="none" w:sz="0" w:space="0" w:color="auto"/>
            <w:bottom w:val="none" w:sz="0" w:space="0" w:color="auto"/>
            <w:right w:val="none" w:sz="0" w:space="0" w:color="auto"/>
          </w:divBdr>
          <w:divsChild>
            <w:div w:id="968316319">
              <w:marLeft w:val="0"/>
              <w:marRight w:val="0"/>
              <w:marTop w:val="0"/>
              <w:marBottom w:val="0"/>
              <w:divBdr>
                <w:top w:val="none" w:sz="0" w:space="0" w:color="auto"/>
                <w:left w:val="none" w:sz="0" w:space="0" w:color="auto"/>
                <w:bottom w:val="none" w:sz="0" w:space="0" w:color="auto"/>
                <w:right w:val="none" w:sz="0" w:space="0" w:color="auto"/>
              </w:divBdr>
              <w:divsChild>
                <w:div w:id="2127963120">
                  <w:marLeft w:val="0"/>
                  <w:marRight w:val="0"/>
                  <w:marTop w:val="0"/>
                  <w:marBottom w:val="0"/>
                  <w:divBdr>
                    <w:top w:val="none" w:sz="0" w:space="0" w:color="auto"/>
                    <w:left w:val="none" w:sz="0" w:space="0" w:color="auto"/>
                    <w:bottom w:val="none" w:sz="0" w:space="0" w:color="auto"/>
                    <w:right w:val="none" w:sz="0" w:space="0" w:color="auto"/>
                  </w:divBdr>
                  <w:divsChild>
                    <w:div w:id="1337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60675">
      <w:bodyDiv w:val="1"/>
      <w:marLeft w:val="0"/>
      <w:marRight w:val="0"/>
      <w:marTop w:val="0"/>
      <w:marBottom w:val="0"/>
      <w:divBdr>
        <w:top w:val="none" w:sz="0" w:space="0" w:color="auto"/>
        <w:left w:val="none" w:sz="0" w:space="0" w:color="auto"/>
        <w:bottom w:val="none" w:sz="0" w:space="0" w:color="auto"/>
        <w:right w:val="none" w:sz="0" w:space="0" w:color="auto"/>
      </w:divBdr>
      <w:divsChild>
        <w:div w:id="1582569422">
          <w:marLeft w:val="0"/>
          <w:marRight w:val="0"/>
          <w:marTop w:val="0"/>
          <w:marBottom w:val="0"/>
          <w:divBdr>
            <w:top w:val="none" w:sz="0" w:space="0" w:color="auto"/>
            <w:left w:val="none" w:sz="0" w:space="0" w:color="auto"/>
            <w:bottom w:val="none" w:sz="0" w:space="0" w:color="auto"/>
            <w:right w:val="none" w:sz="0" w:space="0" w:color="auto"/>
          </w:divBdr>
          <w:divsChild>
            <w:div w:id="2073192714">
              <w:marLeft w:val="0"/>
              <w:marRight w:val="0"/>
              <w:marTop w:val="0"/>
              <w:marBottom w:val="0"/>
              <w:divBdr>
                <w:top w:val="none" w:sz="0" w:space="0" w:color="auto"/>
                <w:left w:val="none" w:sz="0" w:space="0" w:color="auto"/>
                <w:bottom w:val="none" w:sz="0" w:space="0" w:color="auto"/>
                <w:right w:val="none" w:sz="0" w:space="0" w:color="auto"/>
              </w:divBdr>
              <w:divsChild>
                <w:div w:id="1479372184">
                  <w:marLeft w:val="0"/>
                  <w:marRight w:val="0"/>
                  <w:marTop w:val="0"/>
                  <w:marBottom w:val="0"/>
                  <w:divBdr>
                    <w:top w:val="none" w:sz="0" w:space="0" w:color="auto"/>
                    <w:left w:val="none" w:sz="0" w:space="0" w:color="auto"/>
                    <w:bottom w:val="none" w:sz="0" w:space="0" w:color="auto"/>
                    <w:right w:val="none" w:sz="0" w:space="0" w:color="auto"/>
                  </w:divBdr>
                  <w:divsChild>
                    <w:div w:id="5844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12907">
      <w:bodyDiv w:val="1"/>
      <w:marLeft w:val="0"/>
      <w:marRight w:val="0"/>
      <w:marTop w:val="0"/>
      <w:marBottom w:val="0"/>
      <w:divBdr>
        <w:top w:val="none" w:sz="0" w:space="0" w:color="auto"/>
        <w:left w:val="none" w:sz="0" w:space="0" w:color="auto"/>
        <w:bottom w:val="none" w:sz="0" w:space="0" w:color="auto"/>
        <w:right w:val="none" w:sz="0" w:space="0" w:color="auto"/>
      </w:divBdr>
      <w:divsChild>
        <w:div w:id="999891932">
          <w:marLeft w:val="0"/>
          <w:marRight w:val="0"/>
          <w:marTop w:val="0"/>
          <w:marBottom w:val="0"/>
          <w:divBdr>
            <w:top w:val="none" w:sz="0" w:space="0" w:color="auto"/>
            <w:left w:val="none" w:sz="0" w:space="0" w:color="auto"/>
            <w:bottom w:val="none" w:sz="0" w:space="0" w:color="auto"/>
            <w:right w:val="none" w:sz="0" w:space="0" w:color="auto"/>
          </w:divBdr>
          <w:divsChild>
            <w:div w:id="1869179696">
              <w:marLeft w:val="0"/>
              <w:marRight w:val="0"/>
              <w:marTop w:val="0"/>
              <w:marBottom w:val="0"/>
              <w:divBdr>
                <w:top w:val="none" w:sz="0" w:space="0" w:color="auto"/>
                <w:left w:val="none" w:sz="0" w:space="0" w:color="auto"/>
                <w:bottom w:val="none" w:sz="0" w:space="0" w:color="auto"/>
                <w:right w:val="none" w:sz="0" w:space="0" w:color="auto"/>
              </w:divBdr>
              <w:divsChild>
                <w:div w:id="1801528809">
                  <w:marLeft w:val="0"/>
                  <w:marRight w:val="0"/>
                  <w:marTop w:val="0"/>
                  <w:marBottom w:val="0"/>
                  <w:divBdr>
                    <w:top w:val="none" w:sz="0" w:space="0" w:color="auto"/>
                    <w:left w:val="none" w:sz="0" w:space="0" w:color="auto"/>
                    <w:bottom w:val="none" w:sz="0" w:space="0" w:color="auto"/>
                    <w:right w:val="none" w:sz="0" w:space="0" w:color="auto"/>
                  </w:divBdr>
                  <w:divsChild>
                    <w:div w:id="11080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047238">
      <w:bodyDiv w:val="1"/>
      <w:marLeft w:val="0"/>
      <w:marRight w:val="0"/>
      <w:marTop w:val="0"/>
      <w:marBottom w:val="0"/>
      <w:divBdr>
        <w:top w:val="none" w:sz="0" w:space="0" w:color="auto"/>
        <w:left w:val="none" w:sz="0" w:space="0" w:color="auto"/>
        <w:bottom w:val="none" w:sz="0" w:space="0" w:color="auto"/>
        <w:right w:val="none" w:sz="0" w:space="0" w:color="auto"/>
      </w:divBdr>
      <w:divsChild>
        <w:div w:id="1340231457">
          <w:marLeft w:val="0"/>
          <w:marRight w:val="0"/>
          <w:marTop w:val="0"/>
          <w:marBottom w:val="0"/>
          <w:divBdr>
            <w:top w:val="none" w:sz="0" w:space="0" w:color="auto"/>
            <w:left w:val="none" w:sz="0" w:space="0" w:color="auto"/>
            <w:bottom w:val="none" w:sz="0" w:space="0" w:color="auto"/>
            <w:right w:val="none" w:sz="0" w:space="0" w:color="auto"/>
          </w:divBdr>
          <w:divsChild>
            <w:div w:id="386760631">
              <w:marLeft w:val="0"/>
              <w:marRight w:val="0"/>
              <w:marTop w:val="0"/>
              <w:marBottom w:val="0"/>
              <w:divBdr>
                <w:top w:val="none" w:sz="0" w:space="0" w:color="auto"/>
                <w:left w:val="none" w:sz="0" w:space="0" w:color="auto"/>
                <w:bottom w:val="none" w:sz="0" w:space="0" w:color="auto"/>
                <w:right w:val="none" w:sz="0" w:space="0" w:color="auto"/>
              </w:divBdr>
              <w:divsChild>
                <w:div w:id="1270158421">
                  <w:marLeft w:val="0"/>
                  <w:marRight w:val="0"/>
                  <w:marTop w:val="0"/>
                  <w:marBottom w:val="0"/>
                  <w:divBdr>
                    <w:top w:val="none" w:sz="0" w:space="0" w:color="auto"/>
                    <w:left w:val="none" w:sz="0" w:space="0" w:color="auto"/>
                    <w:bottom w:val="none" w:sz="0" w:space="0" w:color="auto"/>
                    <w:right w:val="none" w:sz="0" w:space="0" w:color="auto"/>
                  </w:divBdr>
                  <w:divsChild>
                    <w:div w:id="13830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759858">
      <w:bodyDiv w:val="1"/>
      <w:marLeft w:val="0"/>
      <w:marRight w:val="0"/>
      <w:marTop w:val="0"/>
      <w:marBottom w:val="0"/>
      <w:divBdr>
        <w:top w:val="none" w:sz="0" w:space="0" w:color="auto"/>
        <w:left w:val="none" w:sz="0" w:space="0" w:color="auto"/>
        <w:bottom w:val="none" w:sz="0" w:space="0" w:color="auto"/>
        <w:right w:val="none" w:sz="0" w:space="0" w:color="auto"/>
      </w:divBdr>
      <w:divsChild>
        <w:div w:id="1042293711">
          <w:marLeft w:val="0"/>
          <w:marRight w:val="0"/>
          <w:marTop w:val="0"/>
          <w:marBottom w:val="0"/>
          <w:divBdr>
            <w:top w:val="none" w:sz="0" w:space="0" w:color="auto"/>
            <w:left w:val="none" w:sz="0" w:space="0" w:color="auto"/>
            <w:bottom w:val="none" w:sz="0" w:space="0" w:color="auto"/>
            <w:right w:val="none" w:sz="0" w:space="0" w:color="auto"/>
          </w:divBdr>
          <w:divsChild>
            <w:div w:id="923689125">
              <w:marLeft w:val="0"/>
              <w:marRight w:val="0"/>
              <w:marTop w:val="0"/>
              <w:marBottom w:val="0"/>
              <w:divBdr>
                <w:top w:val="none" w:sz="0" w:space="0" w:color="auto"/>
                <w:left w:val="none" w:sz="0" w:space="0" w:color="auto"/>
                <w:bottom w:val="none" w:sz="0" w:space="0" w:color="auto"/>
                <w:right w:val="none" w:sz="0" w:space="0" w:color="auto"/>
              </w:divBdr>
              <w:divsChild>
                <w:div w:id="467088369">
                  <w:marLeft w:val="0"/>
                  <w:marRight w:val="0"/>
                  <w:marTop w:val="0"/>
                  <w:marBottom w:val="0"/>
                  <w:divBdr>
                    <w:top w:val="none" w:sz="0" w:space="0" w:color="auto"/>
                    <w:left w:val="none" w:sz="0" w:space="0" w:color="auto"/>
                    <w:bottom w:val="none" w:sz="0" w:space="0" w:color="auto"/>
                    <w:right w:val="none" w:sz="0" w:space="0" w:color="auto"/>
                  </w:divBdr>
                  <w:divsChild>
                    <w:div w:id="11930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843053">
      <w:bodyDiv w:val="1"/>
      <w:marLeft w:val="0"/>
      <w:marRight w:val="0"/>
      <w:marTop w:val="0"/>
      <w:marBottom w:val="0"/>
      <w:divBdr>
        <w:top w:val="none" w:sz="0" w:space="0" w:color="auto"/>
        <w:left w:val="none" w:sz="0" w:space="0" w:color="auto"/>
        <w:bottom w:val="none" w:sz="0" w:space="0" w:color="auto"/>
        <w:right w:val="none" w:sz="0" w:space="0" w:color="auto"/>
      </w:divBdr>
      <w:divsChild>
        <w:div w:id="1109550583">
          <w:marLeft w:val="0"/>
          <w:marRight w:val="0"/>
          <w:marTop w:val="0"/>
          <w:marBottom w:val="0"/>
          <w:divBdr>
            <w:top w:val="none" w:sz="0" w:space="0" w:color="auto"/>
            <w:left w:val="none" w:sz="0" w:space="0" w:color="auto"/>
            <w:bottom w:val="none" w:sz="0" w:space="0" w:color="auto"/>
            <w:right w:val="none" w:sz="0" w:space="0" w:color="auto"/>
          </w:divBdr>
          <w:divsChild>
            <w:div w:id="77141005">
              <w:marLeft w:val="0"/>
              <w:marRight w:val="0"/>
              <w:marTop w:val="0"/>
              <w:marBottom w:val="0"/>
              <w:divBdr>
                <w:top w:val="none" w:sz="0" w:space="0" w:color="auto"/>
                <w:left w:val="none" w:sz="0" w:space="0" w:color="auto"/>
                <w:bottom w:val="none" w:sz="0" w:space="0" w:color="auto"/>
                <w:right w:val="none" w:sz="0" w:space="0" w:color="auto"/>
              </w:divBdr>
              <w:divsChild>
                <w:div w:id="361439671">
                  <w:marLeft w:val="0"/>
                  <w:marRight w:val="0"/>
                  <w:marTop w:val="0"/>
                  <w:marBottom w:val="0"/>
                  <w:divBdr>
                    <w:top w:val="none" w:sz="0" w:space="0" w:color="auto"/>
                    <w:left w:val="none" w:sz="0" w:space="0" w:color="auto"/>
                    <w:bottom w:val="none" w:sz="0" w:space="0" w:color="auto"/>
                    <w:right w:val="none" w:sz="0" w:space="0" w:color="auto"/>
                  </w:divBdr>
                  <w:divsChild>
                    <w:div w:id="16534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2512">
      <w:bodyDiv w:val="1"/>
      <w:marLeft w:val="0"/>
      <w:marRight w:val="0"/>
      <w:marTop w:val="0"/>
      <w:marBottom w:val="0"/>
      <w:divBdr>
        <w:top w:val="none" w:sz="0" w:space="0" w:color="auto"/>
        <w:left w:val="none" w:sz="0" w:space="0" w:color="auto"/>
        <w:bottom w:val="none" w:sz="0" w:space="0" w:color="auto"/>
        <w:right w:val="none" w:sz="0" w:space="0" w:color="auto"/>
      </w:divBdr>
      <w:divsChild>
        <w:div w:id="463889911">
          <w:marLeft w:val="0"/>
          <w:marRight w:val="0"/>
          <w:marTop w:val="0"/>
          <w:marBottom w:val="0"/>
          <w:divBdr>
            <w:top w:val="none" w:sz="0" w:space="0" w:color="auto"/>
            <w:left w:val="none" w:sz="0" w:space="0" w:color="auto"/>
            <w:bottom w:val="none" w:sz="0" w:space="0" w:color="auto"/>
            <w:right w:val="none" w:sz="0" w:space="0" w:color="auto"/>
          </w:divBdr>
          <w:divsChild>
            <w:div w:id="385224909">
              <w:marLeft w:val="0"/>
              <w:marRight w:val="0"/>
              <w:marTop w:val="0"/>
              <w:marBottom w:val="0"/>
              <w:divBdr>
                <w:top w:val="none" w:sz="0" w:space="0" w:color="auto"/>
                <w:left w:val="none" w:sz="0" w:space="0" w:color="auto"/>
                <w:bottom w:val="none" w:sz="0" w:space="0" w:color="auto"/>
                <w:right w:val="none" w:sz="0" w:space="0" w:color="auto"/>
              </w:divBdr>
              <w:divsChild>
                <w:div w:id="1475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3523">
      <w:bodyDiv w:val="1"/>
      <w:marLeft w:val="0"/>
      <w:marRight w:val="0"/>
      <w:marTop w:val="0"/>
      <w:marBottom w:val="0"/>
      <w:divBdr>
        <w:top w:val="none" w:sz="0" w:space="0" w:color="auto"/>
        <w:left w:val="none" w:sz="0" w:space="0" w:color="auto"/>
        <w:bottom w:val="none" w:sz="0" w:space="0" w:color="auto"/>
        <w:right w:val="none" w:sz="0" w:space="0" w:color="auto"/>
      </w:divBdr>
      <w:divsChild>
        <w:div w:id="1935161971">
          <w:marLeft w:val="0"/>
          <w:marRight w:val="0"/>
          <w:marTop w:val="0"/>
          <w:marBottom w:val="0"/>
          <w:divBdr>
            <w:top w:val="none" w:sz="0" w:space="0" w:color="auto"/>
            <w:left w:val="none" w:sz="0" w:space="0" w:color="auto"/>
            <w:bottom w:val="none" w:sz="0" w:space="0" w:color="auto"/>
            <w:right w:val="none" w:sz="0" w:space="0" w:color="auto"/>
          </w:divBdr>
          <w:divsChild>
            <w:div w:id="100077352">
              <w:marLeft w:val="0"/>
              <w:marRight w:val="0"/>
              <w:marTop w:val="0"/>
              <w:marBottom w:val="0"/>
              <w:divBdr>
                <w:top w:val="none" w:sz="0" w:space="0" w:color="auto"/>
                <w:left w:val="none" w:sz="0" w:space="0" w:color="auto"/>
                <w:bottom w:val="none" w:sz="0" w:space="0" w:color="auto"/>
                <w:right w:val="none" w:sz="0" w:space="0" w:color="auto"/>
              </w:divBdr>
              <w:divsChild>
                <w:div w:id="1521317489">
                  <w:marLeft w:val="0"/>
                  <w:marRight w:val="0"/>
                  <w:marTop w:val="0"/>
                  <w:marBottom w:val="0"/>
                  <w:divBdr>
                    <w:top w:val="none" w:sz="0" w:space="0" w:color="auto"/>
                    <w:left w:val="none" w:sz="0" w:space="0" w:color="auto"/>
                    <w:bottom w:val="none" w:sz="0" w:space="0" w:color="auto"/>
                    <w:right w:val="none" w:sz="0" w:space="0" w:color="auto"/>
                  </w:divBdr>
                  <w:divsChild>
                    <w:div w:id="15935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4501">
      <w:bodyDiv w:val="1"/>
      <w:marLeft w:val="0"/>
      <w:marRight w:val="0"/>
      <w:marTop w:val="0"/>
      <w:marBottom w:val="0"/>
      <w:divBdr>
        <w:top w:val="none" w:sz="0" w:space="0" w:color="auto"/>
        <w:left w:val="none" w:sz="0" w:space="0" w:color="auto"/>
        <w:bottom w:val="none" w:sz="0" w:space="0" w:color="auto"/>
        <w:right w:val="none" w:sz="0" w:space="0" w:color="auto"/>
      </w:divBdr>
      <w:divsChild>
        <w:div w:id="816992708">
          <w:marLeft w:val="0"/>
          <w:marRight w:val="0"/>
          <w:marTop w:val="0"/>
          <w:marBottom w:val="0"/>
          <w:divBdr>
            <w:top w:val="none" w:sz="0" w:space="0" w:color="auto"/>
            <w:left w:val="none" w:sz="0" w:space="0" w:color="auto"/>
            <w:bottom w:val="none" w:sz="0" w:space="0" w:color="auto"/>
            <w:right w:val="none" w:sz="0" w:space="0" w:color="auto"/>
          </w:divBdr>
          <w:divsChild>
            <w:div w:id="773094757">
              <w:marLeft w:val="0"/>
              <w:marRight w:val="0"/>
              <w:marTop w:val="0"/>
              <w:marBottom w:val="0"/>
              <w:divBdr>
                <w:top w:val="none" w:sz="0" w:space="0" w:color="auto"/>
                <w:left w:val="none" w:sz="0" w:space="0" w:color="auto"/>
                <w:bottom w:val="none" w:sz="0" w:space="0" w:color="auto"/>
                <w:right w:val="none" w:sz="0" w:space="0" w:color="auto"/>
              </w:divBdr>
              <w:divsChild>
                <w:div w:id="237977986">
                  <w:marLeft w:val="0"/>
                  <w:marRight w:val="0"/>
                  <w:marTop w:val="0"/>
                  <w:marBottom w:val="0"/>
                  <w:divBdr>
                    <w:top w:val="none" w:sz="0" w:space="0" w:color="auto"/>
                    <w:left w:val="none" w:sz="0" w:space="0" w:color="auto"/>
                    <w:bottom w:val="none" w:sz="0" w:space="0" w:color="auto"/>
                    <w:right w:val="none" w:sz="0" w:space="0" w:color="auto"/>
                  </w:divBdr>
                  <w:divsChild>
                    <w:div w:id="7401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86841">
      <w:bodyDiv w:val="1"/>
      <w:marLeft w:val="0"/>
      <w:marRight w:val="0"/>
      <w:marTop w:val="0"/>
      <w:marBottom w:val="0"/>
      <w:divBdr>
        <w:top w:val="none" w:sz="0" w:space="0" w:color="auto"/>
        <w:left w:val="none" w:sz="0" w:space="0" w:color="auto"/>
        <w:bottom w:val="none" w:sz="0" w:space="0" w:color="auto"/>
        <w:right w:val="none" w:sz="0" w:space="0" w:color="auto"/>
      </w:divBdr>
      <w:divsChild>
        <w:div w:id="1330594046">
          <w:marLeft w:val="0"/>
          <w:marRight w:val="0"/>
          <w:marTop w:val="0"/>
          <w:marBottom w:val="0"/>
          <w:divBdr>
            <w:top w:val="none" w:sz="0" w:space="0" w:color="auto"/>
            <w:left w:val="none" w:sz="0" w:space="0" w:color="auto"/>
            <w:bottom w:val="none" w:sz="0" w:space="0" w:color="auto"/>
            <w:right w:val="none" w:sz="0" w:space="0" w:color="auto"/>
          </w:divBdr>
          <w:divsChild>
            <w:div w:id="2044011611">
              <w:marLeft w:val="0"/>
              <w:marRight w:val="0"/>
              <w:marTop w:val="0"/>
              <w:marBottom w:val="0"/>
              <w:divBdr>
                <w:top w:val="none" w:sz="0" w:space="0" w:color="auto"/>
                <w:left w:val="none" w:sz="0" w:space="0" w:color="auto"/>
                <w:bottom w:val="none" w:sz="0" w:space="0" w:color="auto"/>
                <w:right w:val="none" w:sz="0" w:space="0" w:color="auto"/>
              </w:divBdr>
              <w:divsChild>
                <w:div w:id="137960273">
                  <w:marLeft w:val="0"/>
                  <w:marRight w:val="0"/>
                  <w:marTop w:val="0"/>
                  <w:marBottom w:val="0"/>
                  <w:divBdr>
                    <w:top w:val="none" w:sz="0" w:space="0" w:color="auto"/>
                    <w:left w:val="none" w:sz="0" w:space="0" w:color="auto"/>
                    <w:bottom w:val="none" w:sz="0" w:space="0" w:color="auto"/>
                    <w:right w:val="none" w:sz="0" w:space="0" w:color="auto"/>
                  </w:divBdr>
                  <w:divsChild>
                    <w:div w:id="9134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51716">
      <w:bodyDiv w:val="1"/>
      <w:marLeft w:val="0"/>
      <w:marRight w:val="0"/>
      <w:marTop w:val="0"/>
      <w:marBottom w:val="0"/>
      <w:divBdr>
        <w:top w:val="none" w:sz="0" w:space="0" w:color="auto"/>
        <w:left w:val="none" w:sz="0" w:space="0" w:color="auto"/>
        <w:bottom w:val="none" w:sz="0" w:space="0" w:color="auto"/>
        <w:right w:val="none" w:sz="0" w:space="0" w:color="auto"/>
      </w:divBdr>
      <w:divsChild>
        <w:div w:id="1113784563">
          <w:marLeft w:val="0"/>
          <w:marRight w:val="0"/>
          <w:marTop w:val="0"/>
          <w:marBottom w:val="0"/>
          <w:divBdr>
            <w:top w:val="none" w:sz="0" w:space="0" w:color="auto"/>
            <w:left w:val="none" w:sz="0" w:space="0" w:color="auto"/>
            <w:bottom w:val="none" w:sz="0" w:space="0" w:color="auto"/>
            <w:right w:val="none" w:sz="0" w:space="0" w:color="auto"/>
          </w:divBdr>
          <w:divsChild>
            <w:div w:id="413091940">
              <w:marLeft w:val="0"/>
              <w:marRight w:val="0"/>
              <w:marTop w:val="0"/>
              <w:marBottom w:val="0"/>
              <w:divBdr>
                <w:top w:val="none" w:sz="0" w:space="0" w:color="auto"/>
                <w:left w:val="none" w:sz="0" w:space="0" w:color="auto"/>
                <w:bottom w:val="none" w:sz="0" w:space="0" w:color="auto"/>
                <w:right w:val="none" w:sz="0" w:space="0" w:color="auto"/>
              </w:divBdr>
              <w:divsChild>
                <w:div w:id="373389985">
                  <w:marLeft w:val="0"/>
                  <w:marRight w:val="0"/>
                  <w:marTop w:val="0"/>
                  <w:marBottom w:val="0"/>
                  <w:divBdr>
                    <w:top w:val="none" w:sz="0" w:space="0" w:color="auto"/>
                    <w:left w:val="none" w:sz="0" w:space="0" w:color="auto"/>
                    <w:bottom w:val="none" w:sz="0" w:space="0" w:color="auto"/>
                    <w:right w:val="none" w:sz="0" w:space="0" w:color="auto"/>
                  </w:divBdr>
                  <w:divsChild>
                    <w:div w:id="2262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99380">
          <w:marLeft w:val="0"/>
          <w:marRight w:val="0"/>
          <w:marTop w:val="0"/>
          <w:marBottom w:val="0"/>
          <w:divBdr>
            <w:top w:val="none" w:sz="0" w:space="0" w:color="auto"/>
            <w:left w:val="none" w:sz="0" w:space="0" w:color="auto"/>
            <w:bottom w:val="none" w:sz="0" w:space="0" w:color="auto"/>
            <w:right w:val="none" w:sz="0" w:space="0" w:color="auto"/>
          </w:divBdr>
          <w:divsChild>
            <w:div w:id="1598100170">
              <w:marLeft w:val="0"/>
              <w:marRight w:val="0"/>
              <w:marTop w:val="0"/>
              <w:marBottom w:val="0"/>
              <w:divBdr>
                <w:top w:val="none" w:sz="0" w:space="0" w:color="auto"/>
                <w:left w:val="none" w:sz="0" w:space="0" w:color="auto"/>
                <w:bottom w:val="none" w:sz="0" w:space="0" w:color="auto"/>
                <w:right w:val="none" w:sz="0" w:space="0" w:color="auto"/>
              </w:divBdr>
              <w:divsChild>
                <w:div w:id="1914198712">
                  <w:marLeft w:val="0"/>
                  <w:marRight w:val="0"/>
                  <w:marTop w:val="0"/>
                  <w:marBottom w:val="0"/>
                  <w:divBdr>
                    <w:top w:val="none" w:sz="0" w:space="0" w:color="auto"/>
                    <w:left w:val="none" w:sz="0" w:space="0" w:color="auto"/>
                    <w:bottom w:val="none" w:sz="0" w:space="0" w:color="auto"/>
                    <w:right w:val="none" w:sz="0" w:space="0" w:color="auto"/>
                  </w:divBdr>
                  <w:divsChild>
                    <w:div w:id="7952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6404">
      <w:bodyDiv w:val="1"/>
      <w:marLeft w:val="0"/>
      <w:marRight w:val="0"/>
      <w:marTop w:val="0"/>
      <w:marBottom w:val="0"/>
      <w:divBdr>
        <w:top w:val="none" w:sz="0" w:space="0" w:color="auto"/>
        <w:left w:val="none" w:sz="0" w:space="0" w:color="auto"/>
        <w:bottom w:val="none" w:sz="0" w:space="0" w:color="auto"/>
        <w:right w:val="none" w:sz="0" w:space="0" w:color="auto"/>
      </w:divBdr>
      <w:divsChild>
        <w:div w:id="218907705">
          <w:marLeft w:val="0"/>
          <w:marRight w:val="0"/>
          <w:marTop w:val="0"/>
          <w:marBottom w:val="0"/>
          <w:divBdr>
            <w:top w:val="none" w:sz="0" w:space="0" w:color="auto"/>
            <w:left w:val="none" w:sz="0" w:space="0" w:color="auto"/>
            <w:bottom w:val="none" w:sz="0" w:space="0" w:color="auto"/>
            <w:right w:val="none" w:sz="0" w:space="0" w:color="auto"/>
          </w:divBdr>
          <w:divsChild>
            <w:div w:id="1467745307">
              <w:marLeft w:val="0"/>
              <w:marRight w:val="0"/>
              <w:marTop w:val="0"/>
              <w:marBottom w:val="0"/>
              <w:divBdr>
                <w:top w:val="none" w:sz="0" w:space="0" w:color="auto"/>
                <w:left w:val="none" w:sz="0" w:space="0" w:color="auto"/>
                <w:bottom w:val="none" w:sz="0" w:space="0" w:color="auto"/>
                <w:right w:val="none" w:sz="0" w:space="0" w:color="auto"/>
              </w:divBdr>
              <w:divsChild>
                <w:div w:id="2123576426">
                  <w:marLeft w:val="0"/>
                  <w:marRight w:val="0"/>
                  <w:marTop w:val="0"/>
                  <w:marBottom w:val="0"/>
                  <w:divBdr>
                    <w:top w:val="none" w:sz="0" w:space="0" w:color="auto"/>
                    <w:left w:val="none" w:sz="0" w:space="0" w:color="auto"/>
                    <w:bottom w:val="none" w:sz="0" w:space="0" w:color="auto"/>
                    <w:right w:val="none" w:sz="0" w:space="0" w:color="auto"/>
                  </w:divBdr>
                  <w:divsChild>
                    <w:div w:id="14577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49570">
      <w:bodyDiv w:val="1"/>
      <w:marLeft w:val="0"/>
      <w:marRight w:val="0"/>
      <w:marTop w:val="0"/>
      <w:marBottom w:val="0"/>
      <w:divBdr>
        <w:top w:val="none" w:sz="0" w:space="0" w:color="auto"/>
        <w:left w:val="none" w:sz="0" w:space="0" w:color="auto"/>
        <w:bottom w:val="none" w:sz="0" w:space="0" w:color="auto"/>
        <w:right w:val="none" w:sz="0" w:space="0" w:color="auto"/>
      </w:divBdr>
      <w:divsChild>
        <w:div w:id="671489118">
          <w:marLeft w:val="0"/>
          <w:marRight w:val="0"/>
          <w:marTop w:val="0"/>
          <w:marBottom w:val="0"/>
          <w:divBdr>
            <w:top w:val="none" w:sz="0" w:space="0" w:color="auto"/>
            <w:left w:val="none" w:sz="0" w:space="0" w:color="auto"/>
            <w:bottom w:val="none" w:sz="0" w:space="0" w:color="auto"/>
            <w:right w:val="none" w:sz="0" w:space="0" w:color="auto"/>
          </w:divBdr>
          <w:divsChild>
            <w:div w:id="879702701">
              <w:marLeft w:val="0"/>
              <w:marRight w:val="0"/>
              <w:marTop w:val="0"/>
              <w:marBottom w:val="0"/>
              <w:divBdr>
                <w:top w:val="none" w:sz="0" w:space="0" w:color="auto"/>
                <w:left w:val="none" w:sz="0" w:space="0" w:color="auto"/>
                <w:bottom w:val="none" w:sz="0" w:space="0" w:color="auto"/>
                <w:right w:val="none" w:sz="0" w:space="0" w:color="auto"/>
              </w:divBdr>
              <w:divsChild>
                <w:div w:id="833884483">
                  <w:marLeft w:val="0"/>
                  <w:marRight w:val="0"/>
                  <w:marTop w:val="0"/>
                  <w:marBottom w:val="0"/>
                  <w:divBdr>
                    <w:top w:val="none" w:sz="0" w:space="0" w:color="auto"/>
                    <w:left w:val="none" w:sz="0" w:space="0" w:color="auto"/>
                    <w:bottom w:val="none" w:sz="0" w:space="0" w:color="auto"/>
                    <w:right w:val="none" w:sz="0" w:space="0" w:color="auto"/>
                  </w:divBdr>
                  <w:divsChild>
                    <w:div w:id="1112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99603">
      <w:bodyDiv w:val="1"/>
      <w:marLeft w:val="0"/>
      <w:marRight w:val="0"/>
      <w:marTop w:val="0"/>
      <w:marBottom w:val="0"/>
      <w:divBdr>
        <w:top w:val="none" w:sz="0" w:space="0" w:color="auto"/>
        <w:left w:val="none" w:sz="0" w:space="0" w:color="auto"/>
        <w:bottom w:val="none" w:sz="0" w:space="0" w:color="auto"/>
        <w:right w:val="none" w:sz="0" w:space="0" w:color="auto"/>
      </w:divBdr>
      <w:divsChild>
        <w:div w:id="1377122230">
          <w:marLeft w:val="0"/>
          <w:marRight w:val="0"/>
          <w:marTop w:val="0"/>
          <w:marBottom w:val="0"/>
          <w:divBdr>
            <w:top w:val="none" w:sz="0" w:space="0" w:color="auto"/>
            <w:left w:val="none" w:sz="0" w:space="0" w:color="auto"/>
            <w:bottom w:val="none" w:sz="0" w:space="0" w:color="auto"/>
            <w:right w:val="none" w:sz="0" w:space="0" w:color="auto"/>
          </w:divBdr>
          <w:divsChild>
            <w:div w:id="600649463">
              <w:marLeft w:val="0"/>
              <w:marRight w:val="0"/>
              <w:marTop w:val="0"/>
              <w:marBottom w:val="0"/>
              <w:divBdr>
                <w:top w:val="none" w:sz="0" w:space="0" w:color="auto"/>
                <w:left w:val="none" w:sz="0" w:space="0" w:color="auto"/>
                <w:bottom w:val="none" w:sz="0" w:space="0" w:color="auto"/>
                <w:right w:val="none" w:sz="0" w:space="0" w:color="auto"/>
              </w:divBdr>
              <w:divsChild>
                <w:div w:id="625501582">
                  <w:marLeft w:val="0"/>
                  <w:marRight w:val="0"/>
                  <w:marTop w:val="0"/>
                  <w:marBottom w:val="0"/>
                  <w:divBdr>
                    <w:top w:val="none" w:sz="0" w:space="0" w:color="auto"/>
                    <w:left w:val="none" w:sz="0" w:space="0" w:color="auto"/>
                    <w:bottom w:val="none" w:sz="0" w:space="0" w:color="auto"/>
                    <w:right w:val="none" w:sz="0" w:space="0" w:color="auto"/>
                  </w:divBdr>
                  <w:divsChild>
                    <w:div w:id="166107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6124">
      <w:bodyDiv w:val="1"/>
      <w:marLeft w:val="0"/>
      <w:marRight w:val="0"/>
      <w:marTop w:val="0"/>
      <w:marBottom w:val="0"/>
      <w:divBdr>
        <w:top w:val="none" w:sz="0" w:space="0" w:color="auto"/>
        <w:left w:val="none" w:sz="0" w:space="0" w:color="auto"/>
        <w:bottom w:val="none" w:sz="0" w:space="0" w:color="auto"/>
        <w:right w:val="none" w:sz="0" w:space="0" w:color="auto"/>
      </w:divBdr>
      <w:divsChild>
        <w:div w:id="1180854172">
          <w:marLeft w:val="0"/>
          <w:marRight w:val="0"/>
          <w:marTop w:val="0"/>
          <w:marBottom w:val="0"/>
          <w:divBdr>
            <w:top w:val="none" w:sz="0" w:space="0" w:color="auto"/>
            <w:left w:val="none" w:sz="0" w:space="0" w:color="auto"/>
            <w:bottom w:val="none" w:sz="0" w:space="0" w:color="auto"/>
            <w:right w:val="none" w:sz="0" w:space="0" w:color="auto"/>
          </w:divBdr>
          <w:divsChild>
            <w:div w:id="821048549">
              <w:marLeft w:val="0"/>
              <w:marRight w:val="0"/>
              <w:marTop w:val="0"/>
              <w:marBottom w:val="0"/>
              <w:divBdr>
                <w:top w:val="none" w:sz="0" w:space="0" w:color="auto"/>
                <w:left w:val="none" w:sz="0" w:space="0" w:color="auto"/>
                <w:bottom w:val="none" w:sz="0" w:space="0" w:color="auto"/>
                <w:right w:val="none" w:sz="0" w:space="0" w:color="auto"/>
              </w:divBdr>
              <w:divsChild>
                <w:div w:id="1367753667">
                  <w:marLeft w:val="0"/>
                  <w:marRight w:val="0"/>
                  <w:marTop w:val="0"/>
                  <w:marBottom w:val="0"/>
                  <w:divBdr>
                    <w:top w:val="none" w:sz="0" w:space="0" w:color="auto"/>
                    <w:left w:val="none" w:sz="0" w:space="0" w:color="auto"/>
                    <w:bottom w:val="none" w:sz="0" w:space="0" w:color="auto"/>
                    <w:right w:val="none" w:sz="0" w:space="0" w:color="auto"/>
                  </w:divBdr>
                  <w:divsChild>
                    <w:div w:id="1983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9431">
      <w:bodyDiv w:val="1"/>
      <w:marLeft w:val="0"/>
      <w:marRight w:val="0"/>
      <w:marTop w:val="0"/>
      <w:marBottom w:val="0"/>
      <w:divBdr>
        <w:top w:val="none" w:sz="0" w:space="0" w:color="auto"/>
        <w:left w:val="none" w:sz="0" w:space="0" w:color="auto"/>
        <w:bottom w:val="none" w:sz="0" w:space="0" w:color="auto"/>
        <w:right w:val="none" w:sz="0" w:space="0" w:color="auto"/>
      </w:divBdr>
      <w:divsChild>
        <w:div w:id="385951062">
          <w:marLeft w:val="0"/>
          <w:marRight w:val="0"/>
          <w:marTop w:val="0"/>
          <w:marBottom w:val="0"/>
          <w:divBdr>
            <w:top w:val="none" w:sz="0" w:space="0" w:color="auto"/>
            <w:left w:val="none" w:sz="0" w:space="0" w:color="auto"/>
            <w:bottom w:val="none" w:sz="0" w:space="0" w:color="auto"/>
            <w:right w:val="none" w:sz="0" w:space="0" w:color="auto"/>
          </w:divBdr>
          <w:divsChild>
            <w:div w:id="125243951">
              <w:marLeft w:val="0"/>
              <w:marRight w:val="0"/>
              <w:marTop w:val="0"/>
              <w:marBottom w:val="0"/>
              <w:divBdr>
                <w:top w:val="none" w:sz="0" w:space="0" w:color="auto"/>
                <w:left w:val="none" w:sz="0" w:space="0" w:color="auto"/>
                <w:bottom w:val="none" w:sz="0" w:space="0" w:color="auto"/>
                <w:right w:val="none" w:sz="0" w:space="0" w:color="auto"/>
              </w:divBdr>
              <w:divsChild>
                <w:div w:id="465004725">
                  <w:marLeft w:val="0"/>
                  <w:marRight w:val="0"/>
                  <w:marTop w:val="0"/>
                  <w:marBottom w:val="0"/>
                  <w:divBdr>
                    <w:top w:val="none" w:sz="0" w:space="0" w:color="auto"/>
                    <w:left w:val="none" w:sz="0" w:space="0" w:color="auto"/>
                    <w:bottom w:val="none" w:sz="0" w:space="0" w:color="auto"/>
                    <w:right w:val="none" w:sz="0" w:space="0" w:color="auto"/>
                  </w:divBdr>
                  <w:divsChild>
                    <w:div w:id="16293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5962">
      <w:bodyDiv w:val="1"/>
      <w:marLeft w:val="0"/>
      <w:marRight w:val="0"/>
      <w:marTop w:val="0"/>
      <w:marBottom w:val="0"/>
      <w:divBdr>
        <w:top w:val="none" w:sz="0" w:space="0" w:color="auto"/>
        <w:left w:val="none" w:sz="0" w:space="0" w:color="auto"/>
        <w:bottom w:val="none" w:sz="0" w:space="0" w:color="auto"/>
        <w:right w:val="none" w:sz="0" w:space="0" w:color="auto"/>
      </w:divBdr>
      <w:divsChild>
        <w:div w:id="517356657">
          <w:marLeft w:val="0"/>
          <w:marRight w:val="0"/>
          <w:marTop w:val="0"/>
          <w:marBottom w:val="0"/>
          <w:divBdr>
            <w:top w:val="none" w:sz="0" w:space="0" w:color="auto"/>
            <w:left w:val="none" w:sz="0" w:space="0" w:color="auto"/>
            <w:bottom w:val="none" w:sz="0" w:space="0" w:color="auto"/>
            <w:right w:val="none" w:sz="0" w:space="0" w:color="auto"/>
          </w:divBdr>
          <w:divsChild>
            <w:div w:id="1949972204">
              <w:marLeft w:val="0"/>
              <w:marRight w:val="0"/>
              <w:marTop w:val="0"/>
              <w:marBottom w:val="0"/>
              <w:divBdr>
                <w:top w:val="none" w:sz="0" w:space="0" w:color="auto"/>
                <w:left w:val="none" w:sz="0" w:space="0" w:color="auto"/>
                <w:bottom w:val="none" w:sz="0" w:space="0" w:color="auto"/>
                <w:right w:val="none" w:sz="0" w:space="0" w:color="auto"/>
              </w:divBdr>
              <w:divsChild>
                <w:div w:id="391543649">
                  <w:marLeft w:val="0"/>
                  <w:marRight w:val="0"/>
                  <w:marTop w:val="0"/>
                  <w:marBottom w:val="0"/>
                  <w:divBdr>
                    <w:top w:val="none" w:sz="0" w:space="0" w:color="auto"/>
                    <w:left w:val="none" w:sz="0" w:space="0" w:color="auto"/>
                    <w:bottom w:val="none" w:sz="0" w:space="0" w:color="auto"/>
                    <w:right w:val="none" w:sz="0" w:space="0" w:color="auto"/>
                  </w:divBdr>
                  <w:divsChild>
                    <w:div w:id="7793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79241">
      <w:bodyDiv w:val="1"/>
      <w:marLeft w:val="0"/>
      <w:marRight w:val="0"/>
      <w:marTop w:val="0"/>
      <w:marBottom w:val="0"/>
      <w:divBdr>
        <w:top w:val="none" w:sz="0" w:space="0" w:color="auto"/>
        <w:left w:val="none" w:sz="0" w:space="0" w:color="auto"/>
        <w:bottom w:val="none" w:sz="0" w:space="0" w:color="auto"/>
        <w:right w:val="none" w:sz="0" w:space="0" w:color="auto"/>
      </w:divBdr>
      <w:divsChild>
        <w:div w:id="1990554588">
          <w:marLeft w:val="0"/>
          <w:marRight w:val="0"/>
          <w:marTop w:val="0"/>
          <w:marBottom w:val="0"/>
          <w:divBdr>
            <w:top w:val="none" w:sz="0" w:space="0" w:color="auto"/>
            <w:left w:val="none" w:sz="0" w:space="0" w:color="auto"/>
            <w:bottom w:val="none" w:sz="0" w:space="0" w:color="auto"/>
            <w:right w:val="none" w:sz="0" w:space="0" w:color="auto"/>
          </w:divBdr>
          <w:divsChild>
            <w:div w:id="1838185817">
              <w:marLeft w:val="0"/>
              <w:marRight w:val="0"/>
              <w:marTop w:val="0"/>
              <w:marBottom w:val="0"/>
              <w:divBdr>
                <w:top w:val="none" w:sz="0" w:space="0" w:color="auto"/>
                <w:left w:val="none" w:sz="0" w:space="0" w:color="auto"/>
                <w:bottom w:val="none" w:sz="0" w:space="0" w:color="auto"/>
                <w:right w:val="none" w:sz="0" w:space="0" w:color="auto"/>
              </w:divBdr>
              <w:divsChild>
                <w:div w:id="903838578">
                  <w:marLeft w:val="0"/>
                  <w:marRight w:val="0"/>
                  <w:marTop w:val="0"/>
                  <w:marBottom w:val="0"/>
                  <w:divBdr>
                    <w:top w:val="none" w:sz="0" w:space="0" w:color="auto"/>
                    <w:left w:val="none" w:sz="0" w:space="0" w:color="auto"/>
                    <w:bottom w:val="none" w:sz="0" w:space="0" w:color="auto"/>
                    <w:right w:val="none" w:sz="0" w:space="0" w:color="auto"/>
                  </w:divBdr>
                  <w:divsChild>
                    <w:div w:id="4418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1169">
      <w:bodyDiv w:val="1"/>
      <w:marLeft w:val="0"/>
      <w:marRight w:val="0"/>
      <w:marTop w:val="0"/>
      <w:marBottom w:val="0"/>
      <w:divBdr>
        <w:top w:val="none" w:sz="0" w:space="0" w:color="auto"/>
        <w:left w:val="none" w:sz="0" w:space="0" w:color="auto"/>
        <w:bottom w:val="none" w:sz="0" w:space="0" w:color="auto"/>
        <w:right w:val="none" w:sz="0" w:space="0" w:color="auto"/>
      </w:divBdr>
      <w:divsChild>
        <w:div w:id="1154637616">
          <w:marLeft w:val="0"/>
          <w:marRight w:val="0"/>
          <w:marTop w:val="0"/>
          <w:marBottom w:val="0"/>
          <w:divBdr>
            <w:top w:val="none" w:sz="0" w:space="0" w:color="auto"/>
            <w:left w:val="none" w:sz="0" w:space="0" w:color="auto"/>
            <w:bottom w:val="none" w:sz="0" w:space="0" w:color="auto"/>
            <w:right w:val="none" w:sz="0" w:space="0" w:color="auto"/>
          </w:divBdr>
          <w:divsChild>
            <w:div w:id="497230428">
              <w:marLeft w:val="0"/>
              <w:marRight w:val="0"/>
              <w:marTop w:val="0"/>
              <w:marBottom w:val="0"/>
              <w:divBdr>
                <w:top w:val="none" w:sz="0" w:space="0" w:color="auto"/>
                <w:left w:val="none" w:sz="0" w:space="0" w:color="auto"/>
                <w:bottom w:val="none" w:sz="0" w:space="0" w:color="auto"/>
                <w:right w:val="none" w:sz="0" w:space="0" w:color="auto"/>
              </w:divBdr>
              <w:divsChild>
                <w:div w:id="860894452">
                  <w:marLeft w:val="0"/>
                  <w:marRight w:val="0"/>
                  <w:marTop w:val="0"/>
                  <w:marBottom w:val="0"/>
                  <w:divBdr>
                    <w:top w:val="none" w:sz="0" w:space="0" w:color="auto"/>
                    <w:left w:val="none" w:sz="0" w:space="0" w:color="auto"/>
                    <w:bottom w:val="none" w:sz="0" w:space="0" w:color="auto"/>
                    <w:right w:val="none" w:sz="0" w:space="0" w:color="auto"/>
                  </w:divBdr>
                  <w:divsChild>
                    <w:div w:id="114585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05602">
      <w:bodyDiv w:val="1"/>
      <w:marLeft w:val="0"/>
      <w:marRight w:val="0"/>
      <w:marTop w:val="0"/>
      <w:marBottom w:val="0"/>
      <w:divBdr>
        <w:top w:val="none" w:sz="0" w:space="0" w:color="auto"/>
        <w:left w:val="none" w:sz="0" w:space="0" w:color="auto"/>
        <w:bottom w:val="none" w:sz="0" w:space="0" w:color="auto"/>
        <w:right w:val="none" w:sz="0" w:space="0" w:color="auto"/>
      </w:divBdr>
      <w:divsChild>
        <w:div w:id="534003696">
          <w:marLeft w:val="0"/>
          <w:marRight w:val="0"/>
          <w:marTop w:val="0"/>
          <w:marBottom w:val="0"/>
          <w:divBdr>
            <w:top w:val="none" w:sz="0" w:space="0" w:color="auto"/>
            <w:left w:val="none" w:sz="0" w:space="0" w:color="auto"/>
            <w:bottom w:val="none" w:sz="0" w:space="0" w:color="auto"/>
            <w:right w:val="none" w:sz="0" w:space="0" w:color="auto"/>
          </w:divBdr>
          <w:divsChild>
            <w:div w:id="1053771008">
              <w:marLeft w:val="0"/>
              <w:marRight w:val="0"/>
              <w:marTop w:val="0"/>
              <w:marBottom w:val="0"/>
              <w:divBdr>
                <w:top w:val="none" w:sz="0" w:space="0" w:color="auto"/>
                <w:left w:val="none" w:sz="0" w:space="0" w:color="auto"/>
                <w:bottom w:val="none" w:sz="0" w:space="0" w:color="auto"/>
                <w:right w:val="none" w:sz="0" w:space="0" w:color="auto"/>
              </w:divBdr>
              <w:divsChild>
                <w:div w:id="15666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664">
      <w:bodyDiv w:val="1"/>
      <w:marLeft w:val="0"/>
      <w:marRight w:val="0"/>
      <w:marTop w:val="0"/>
      <w:marBottom w:val="0"/>
      <w:divBdr>
        <w:top w:val="none" w:sz="0" w:space="0" w:color="auto"/>
        <w:left w:val="none" w:sz="0" w:space="0" w:color="auto"/>
        <w:bottom w:val="none" w:sz="0" w:space="0" w:color="auto"/>
        <w:right w:val="none" w:sz="0" w:space="0" w:color="auto"/>
      </w:divBdr>
      <w:divsChild>
        <w:div w:id="1947612954">
          <w:marLeft w:val="0"/>
          <w:marRight w:val="0"/>
          <w:marTop w:val="0"/>
          <w:marBottom w:val="0"/>
          <w:divBdr>
            <w:top w:val="none" w:sz="0" w:space="0" w:color="auto"/>
            <w:left w:val="none" w:sz="0" w:space="0" w:color="auto"/>
            <w:bottom w:val="none" w:sz="0" w:space="0" w:color="auto"/>
            <w:right w:val="none" w:sz="0" w:space="0" w:color="auto"/>
          </w:divBdr>
          <w:divsChild>
            <w:div w:id="842553109">
              <w:marLeft w:val="0"/>
              <w:marRight w:val="0"/>
              <w:marTop w:val="0"/>
              <w:marBottom w:val="0"/>
              <w:divBdr>
                <w:top w:val="none" w:sz="0" w:space="0" w:color="auto"/>
                <w:left w:val="none" w:sz="0" w:space="0" w:color="auto"/>
                <w:bottom w:val="none" w:sz="0" w:space="0" w:color="auto"/>
                <w:right w:val="none" w:sz="0" w:space="0" w:color="auto"/>
              </w:divBdr>
              <w:divsChild>
                <w:div w:id="1130587892">
                  <w:marLeft w:val="0"/>
                  <w:marRight w:val="0"/>
                  <w:marTop w:val="0"/>
                  <w:marBottom w:val="0"/>
                  <w:divBdr>
                    <w:top w:val="none" w:sz="0" w:space="0" w:color="auto"/>
                    <w:left w:val="none" w:sz="0" w:space="0" w:color="auto"/>
                    <w:bottom w:val="none" w:sz="0" w:space="0" w:color="auto"/>
                    <w:right w:val="none" w:sz="0" w:space="0" w:color="auto"/>
                  </w:divBdr>
                  <w:divsChild>
                    <w:div w:id="44520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71399">
      <w:bodyDiv w:val="1"/>
      <w:marLeft w:val="0"/>
      <w:marRight w:val="0"/>
      <w:marTop w:val="0"/>
      <w:marBottom w:val="0"/>
      <w:divBdr>
        <w:top w:val="none" w:sz="0" w:space="0" w:color="auto"/>
        <w:left w:val="none" w:sz="0" w:space="0" w:color="auto"/>
        <w:bottom w:val="none" w:sz="0" w:space="0" w:color="auto"/>
        <w:right w:val="none" w:sz="0" w:space="0" w:color="auto"/>
      </w:divBdr>
      <w:divsChild>
        <w:div w:id="408432172">
          <w:marLeft w:val="0"/>
          <w:marRight w:val="0"/>
          <w:marTop w:val="0"/>
          <w:marBottom w:val="0"/>
          <w:divBdr>
            <w:top w:val="none" w:sz="0" w:space="0" w:color="auto"/>
            <w:left w:val="none" w:sz="0" w:space="0" w:color="auto"/>
            <w:bottom w:val="none" w:sz="0" w:space="0" w:color="auto"/>
            <w:right w:val="none" w:sz="0" w:space="0" w:color="auto"/>
          </w:divBdr>
          <w:divsChild>
            <w:div w:id="1032419490">
              <w:marLeft w:val="0"/>
              <w:marRight w:val="0"/>
              <w:marTop w:val="0"/>
              <w:marBottom w:val="0"/>
              <w:divBdr>
                <w:top w:val="none" w:sz="0" w:space="0" w:color="auto"/>
                <w:left w:val="none" w:sz="0" w:space="0" w:color="auto"/>
                <w:bottom w:val="none" w:sz="0" w:space="0" w:color="auto"/>
                <w:right w:val="none" w:sz="0" w:space="0" w:color="auto"/>
              </w:divBdr>
              <w:divsChild>
                <w:div w:id="13876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0038">
      <w:bodyDiv w:val="1"/>
      <w:marLeft w:val="0"/>
      <w:marRight w:val="0"/>
      <w:marTop w:val="0"/>
      <w:marBottom w:val="0"/>
      <w:divBdr>
        <w:top w:val="none" w:sz="0" w:space="0" w:color="auto"/>
        <w:left w:val="none" w:sz="0" w:space="0" w:color="auto"/>
        <w:bottom w:val="none" w:sz="0" w:space="0" w:color="auto"/>
        <w:right w:val="none" w:sz="0" w:space="0" w:color="auto"/>
      </w:divBdr>
      <w:divsChild>
        <w:div w:id="1180239622">
          <w:marLeft w:val="0"/>
          <w:marRight w:val="0"/>
          <w:marTop w:val="0"/>
          <w:marBottom w:val="0"/>
          <w:divBdr>
            <w:top w:val="none" w:sz="0" w:space="0" w:color="auto"/>
            <w:left w:val="none" w:sz="0" w:space="0" w:color="auto"/>
            <w:bottom w:val="none" w:sz="0" w:space="0" w:color="auto"/>
            <w:right w:val="none" w:sz="0" w:space="0" w:color="auto"/>
          </w:divBdr>
          <w:divsChild>
            <w:div w:id="1382482022">
              <w:marLeft w:val="0"/>
              <w:marRight w:val="0"/>
              <w:marTop w:val="0"/>
              <w:marBottom w:val="0"/>
              <w:divBdr>
                <w:top w:val="none" w:sz="0" w:space="0" w:color="auto"/>
                <w:left w:val="none" w:sz="0" w:space="0" w:color="auto"/>
                <w:bottom w:val="none" w:sz="0" w:space="0" w:color="auto"/>
                <w:right w:val="none" w:sz="0" w:space="0" w:color="auto"/>
              </w:divBdr>
              <w:divsChild>
                <w:div w:id="1786658532">
                  <w:marLeft w:val="0"/>
                  <w:marRight w:val="0"/>
                  <w:marTop w:val="0"/>
                  <w:marBottom w:val="0"/>
                  <w:divBdr>
                    <w:top w:val="none" w:sz="0" w:space="0" w:color="auto"/>
                    <w:left w:val="none" w:sz="0" w:space="0" w:color="auto"/>
                    <w:bottom w:val="none" w:sz="0" w:space="0" w:color="auto"/>
                    <w:right w:val="none" w:sz="0" w:space="0" w:color="auto"/>
                  </w:divBdr>
                  <w:divsChild>
                    <w:div w:id="293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40316">
      <w:bodyDiv w:val="1"/>
      <w:marLeft w:val="0"/>
      <w:marRight w:val="0"/>
      <w:marTop w:val="0"/>
      <w:marBottom w:val="0"/>
      <w:divBdr>
        <w:top w:val="none" w:sz="0" w:space="0" w:color="auto"/>
        <w:left w:val="none" w:sz="0" w:space="0" w:color="auto"/>
        <w:bottom w:val="none" w:sz="0" w:space="0" w:color="auto"/>
        <w:right w:val="none" w:sz="0" w:space="0" w:color="auto"/>
      </w:divBdr>
      <w:divsChild>
        <w:div w:id="2076009135">
          <w:marLeft w:val="0"/>
          <w:marRight w:val="0"/>
          <w:marTop w:val="0"/>
          <w:marBottom w:val="0"/>
          <w:divBdr>
            <w:top w:val="none" w:sz="0" w:space="0" w:color="auto"/>
            <w:left w:val="none" w:sz="0" w:space="0" w:color="auto"/>
            <w:bottom w:val="none" w:sz="0" w:space="0" w:color="auto"/>
            <w:right w:val="none" w:sz="0" w:space="0" w:color="auto"/>
          </w:divBdr>
          <w:divsChild>
            <w:div w:id="357005630">
              <w:marLeft w:val="0"/>
              <w:marRight w:val="0"/>
              <w:marTop w:val="0"/>
              <w:marBottom w:val="0"/>
              <w:divBdr>
                <w:top w:val="none" w:sz="0" w:space="0" w:color="auto"/>
                <w:left w:val="none" w:sz="0" w:space="0" w:color="auto"/>
                <w:bottom w:val="none" w:sz="0" w:space="0" w:color="auto"/>
                <w:right w:val="none" w:sz="0" w:space="0" w:color="auto"/>
              </w:divBdr>
              <w:divsChild>
                <w:div w:id="363946208">
                  <w:marLeft w:val="0"/>
                  <w:marRight w:val="0"/>
                  <w:marTop w:val="0"/>
                  <w:marBottom w:val="0"/>
                  <w:divBdr>
                    <w:top w:val="none" w:sz="0" w:space="0" w:color="auto"/>
                    <w:left w:val="none" w:sz="0" w:space="0" w:color="auto"/>
                    <w:bottom w:val="none" w:sz="0" w:space="0" w:color="auto"/>
                    <w:right w:val="none" w:sz="0" w:space="0" w:color="auto"/>
                  </w:divBdr>
                  <w:divsChild>
                    <w:div w:id="62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553544">
      <w:bodyDiv w:val="1"/>
      <w:marLeft w:val="0"/>
      <w:marRight w:val="0"/>
      <w:marTop w:val="0"/>
      <w:marBottom w:val="0"/>
      <w:divBdr>
        <w:top w:val="none" w:sz="0" w:space="0" w:color="auto"/>
        <w:left w:val="none" w:sz="0" w:space="0" w:color="auto"/>
        <w:bottom w:val="none" w:sz="0" w:space="0" w:color="auto"/>
        <w:right w:val="none" w:sz="0" w:space="0" w:color="auto"/>
      </w:divBdr>
      <w:divsChild>
        <w:div w:id="2080907850">
          <w:marLeft w:val="0"/>
          <w:marRight w:val="0"/>
          <w:marTop w:val="0"/>
          <w:marBottom w:val="0"/>
          <w:divBdr>
            <w:top w:val="none" w:sz="0" w:space="0" w:color="auto"/>
            <w:left w:val="none" w:sz="0" w:space="0" w:color="auto"/>
            <w:bottom w:val="none" w:sz="0" w:space="0" w:color="auto"/>
            <w:right w:val="none" w:sz="0" w:space="0" w:color="auto"/>
          </w:divBdr>
          <w:divsChild>
            <w:div w:id="819886308">
              <w:marLeft w:val="0"/>
              <w:marRight w:val="0"/>
              <w:marTop w:val="0"/>
              <w:marBottom w:val="0"/>
              <w:divBdr>
                <w:top w:val="none" w:sz="0" w:space="0" w:color="auto"/>
                <w:left w:val="none" w:sz="0" w:space="0" w:color="auto"/>
                <w:bottom w:val="none" w:sz="0" w:space="0" w:color="auto"/>
                <w:right w:val="none" w:sz="0" w:space="0" w:color="auto"/>
              </w:divBdr>
              <w:divsChild>
                <w:div w:id="2092923053">
                  <w:marLeft w:val="0"/>
                  <w:marRight w:val="0"/>
                  <w:marTop w:val="0"/>
                  <w:marBottom w:val="0"/>
                  <w:divBdr>
                    <w:top w:val="none" w:sz="0" w:space="0" w:color="auto"/>
                    <w:left w:val="none" w:sz="0" w:space="0" w:color="auto"/>
                    <w:bottom w:val="none" w:sz="0" w:space="0" w:color="auto"/>
                    <w:right w:val="none" w:sz="0" w:space="0" w:color="auto"/>
                  </w:divBdr>
                  <w:divsChild>
                    <w:div w:id="17246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22786">
      <w:bodyDiv w:val="1"/>
      <w:marLeft w:val="0"/>
      <w:marRight w:val="0"/>
      <w:marTop w:val="0"/>
      <w:marBottom w:val="0"/>
      <w:divBdr>
        <w:top w:val="none" w:sz="0" w:space="0" w:color="auto"/>
        <w:left w:val="none" w:sz="0" w:space="0" w:color="auto"/>
        <w:bottom w:val="none" w:sz="0" w:space="0" w:color="auto"/>
        <w:right w:val="none" w:sz="0" w:space="0" w:color="auto"/>
      </w:divBdr>
      <w:divsChild>
        <w:div w:id="372653196">
          <w:marLeft w:val="0"/>
          <w:marRight w:val="0"/>
          <w:marTop w:val="0"/>
          <w:marBottom w:val="0"/>
          <w:divBdr>
            <w:top w:val="none" w:sz="0" w:space="0" w:color="auto"/>
            <w:left w:val="none" w:sz="0" w:space="0" w:color="auto"/>
            <w:bottom w:val="none" w:sz="0" w:space="0" w:color="auto"/>
            <w:right w:val="none" w:sz="0" w:space="0" w:color="auto"/>
          </w:divBdr>
          <w:divsChild>
            <w:div w:id="2586900">
              <w:marLeft w:val="0"/>
              <w:marRight w:val="0"/>
              <w:marTop w:val="0"/>
              <w:marBottom w:val="0"/>
              <w:divBdr>
                <w:top w:val="none" w:sz="0" w:space="0" w:color="auto"/>
                <w:left w:val="none" w:sz="0" w:space="0" w:color="auto"/>
                <w:bottom w:val="none" w:sz="0" w:space="0" w:color="auto"/>
                <w:right w:val="none" w:sz="0" w:space="0" w:color="auto"/>
              </w:divBdr>
              <w:divsChild>
                <w:div w:id="1257061560">
                  <w:marLeft w:val="0"/>
                  <w:marRight w:val="0"/>
                  <w:marTop w:val="0"/>
                  <w:marBottom w:val="0"/>
                  <w:divBdr>
                    <w:top w:val="none" w:sz="0" w:space="0" w:color="auto"/>
                    <w:left w:val="none" w:sz="0" w:space="0" w:color="auto"/>
                    <w:bottom w:val="none" w:sz="0" w:space="0" w:color="auto"/>
                    <w:right w:val="none" w:sz="0" w:space="0" w:color="auto"/>
                  </w:divBdr>
                  <w:divsChild>
                    <w:div w:id="2128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885494">
      <w:bodyDiv w:val="1"/>
      <w:marLeft w:val="0"/>
      <w:marRight w:val="0"/>
      <w:marTop w:val="0"/>
      <w:marBottom w:val="0"/>
      <w:divBdr>
        <w:top w:val="none" w:sz="0" w:space="0" w:color="auto"/>
        <w:left w:val="none" w:sz="0" w:space="0" w:color="auto"/>
        <w:bottom w:val="none" w:sz="0" w:space="0" w:color="auto"/>
        <w:right w:val="none" w:sz="0" w:space="0" w:color="auto"/>
      </w:divBdr>
      <w:divsChild>
        <w:div w:id="481195623">
          <w:marLeft w:val="0"/>
          <w:marRight w:val="0"/>
          <w:marTop w:val="0"/>
          <w:marBottom w:val="0"/>
          <w:divBdr>
            <w:top w:val="none" w:sz="0" w:space="0" w:color="auto"/>
            <w:left w:val="none" w:sz="0" w:space="0" w:color="auto"/>
            <w:bottom w:val="none" w:sz="0" w:space="0" w:color="auto"/>
            <w:right w:val="none" w:sz="0" w:space="0" w:color="auto"/>
          </w:divBdr>
          <w:divsChild>
            <w:div w:id="136412536">
              <w:marLeft w:val="0"/>
              <w:marRight w:val="0"/>
              <w:marTop w:val="0"/>
              <w:marBottom w:val="0"/>
              <w:divBdr>
                <w:top w:val="none" w:sz="0" w:space="0" w:color="auto"/>
                <w:left w:val="none" w:sz="0" w:space="0" w:color="auto"/>
                <w:bottom w:val="none" w:sz="0" w:space="0" w:color="auto"/>
                <w:right w:val="none" w:sz="0" w:space="0" w:color="auto"/>
              </w:divBdr>
              <w:divsChild>
                <w:div w:id="810946190">
                  <w:marLeft w:val="0"/>
                  <w:marRight w:val="0"/>
                  <w:marTop w:val="0"/>
                  <w:marBottom w:val="0"/>
                  <w:divBdr>
                    <w:top w:val="none" w:sz="0" w:space="0" w:color="auto"/>
                    <w:left w:val="none" w:sz="0" w:space="0" w:color="auto"/>
                    <w:bottom w:val="none" w:sz="0" w:space="0" w:color="auto"/>
                    <w:right w:val="none" w:sz="0" w:space="0" w:color="auto"/>
                  </w:divBdr>
                  <w:divsChild>
                    <w:div w:id="1604997911">
                      <w:marLeft w:val="0"/>
                      <w:marRight w:val="0"/>
                      <w:marTop w:val="0"/>
                      <w:marBottom w:val="0"/>
                      <w:divBdr>
                        <w:top w:val="none" w:sz="0" w:space="0" w:color="auto"/>
                        <w:left w:val="none" w:sz="0" w:space="0" w:color="auto"/>
                        <w:bottom w:val="none" w:sz="0" w:space="0" w:color="auto"/>
                        <w:right w:val="none" w:sz="0" w:space="0" w:color="auto"/>
                      </w:divBdr>
                    </w:div>
                  </w:divsChild>
                </w:div>
                <w:div w:id="1928223974">
                  <w:marLeft w:val="0"/>
                  <w:marRight w:val="0"/>
                  <w:marTop w:val="0"/>
                  <w:marBottom w:val="0"/>
                  <w:divBdr>
                    <w:top w:val="none" w:sz="0" w:space="0" w:color="auto"/>
                    <w:left w:val="none" w:sz="0" w:space="0" w:color="auto"/>
                    <w:bottom w:val="none" w:sz="0" w:space="0" w:color="auto"/>
                    <w:right w:val="none" w:sz="0" w:space="0" w:color="auto"/>
                  </w:divBdr>
                  <w:divsChild>
                    <w:div w:id="20390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45540">
      <w:bodyDiv w:val="1"/>
      <w:marLeft w:val="0"/>
      <w:marRight w:val="0"/>
      <w:marTop w:val="0"/>
      <w:marBottom w:val="0"/>
      <w:divBdr>
        <w:top w:val="none" w:sz="0" w:space="0" w:color="auto"/>
        <w:left w:val="none" w:sz="0" w:space="0" w:color="auto"/>
        <w:bottom w:val="none" w:sz="0" w:space="0" w:color="auto"/>
        <w:right w:val="none" w:sz="0" w:space="0" w:color="auto"/>
      </w:divBdr>
      <w:divsChild>
        <w:div w:id="1112550419">
          <w:marLeft w:val="0"/>
          <w:marRight w:val="0"/>
          <w:marTop w:val="0"/>
          <w:marBottom w:val="0"/>
          <w:divBdr>
            <w:top w:val="none" w:sz="0" w:space="0" w:color="auto"/>
            <w:left w:val="none" w:sz="0" w:space="0" w:color="auto"/>
            <w:bottom w:val="none" w:sz="0" w:space="0" w:color="auto"/>
            <w:right w:val="none" w:sz="0" w:space="0" w:color="auto"/>
          </w:divBdr>
          <w:divsChild>
            <w:div w:id="1026717626">
              <w:marLeft w:val="0"/>
              <w:marRight w:val="0"/>
              <w:marTop w:val="0"/>
              <w:marBottom w:val="0"/>
              <w:divBdr>
                <w:top w:val="none" w:sz="0" w:space="0" w:color="auto"/>
                <w:left w:val="none" w:sz="0" w:space="0" w:color="auto"/>
                <w:bottom w:val="none" w:sz="0" w:space="0" w:color="auto"/>
                <w:right w:val="none" w:sz="0" w:space="0" w:color="auto"/>
              </w:divBdr>
              <w:divsChild>
                <w:div w:id="204996753">
                  <w:marLeft w:val="0"/>
                  <w:marRight w:val="0"/>
                  <w:marTop w:val="0"/>
                  <w:marBottom w:val="0"/>
                  <w:divBdr>
                    <w:top w:val="none" w:sz="0" w:space="0" w:color="auto"/>
                    <w:left w:val="none" w:sz="0" w:space="0" w:color="auto"/>
                    <w:bottom w:val="none" w:sz="0" w:space="0" w:color="auto"/>
                    <w:right w:val="none" w:sz="0" w:space="0" w:color="auto"/>
                  </w:divBdr>
                  <w:divsChild>
                    <w:div w:id="924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2543">
      <w:bodyDiv w:val="1"/>
      <w:marLeft w:val="0"/>
      <w:marRight w:val="0"/>
      <w:marTop w:val="0"/>
      <w:marBottom w:val="0"/>
      <w:divBdr>
        <w:top w:val="none" w:sz="0" w:space="0" w:color="auto"/>
        <w:left w:val="none" w:sz="0" w:space="0" w:color="auto"/>
        <w:bottom w:val="none" w:sz="0" w:space="0" w:color="auto"/>
        <w:right w:val="none" w:sz="0" w:space="0" w:color="auto"/>
      </w:divBdr>
      <w:divsChild>
        <w:div w:id="798450698">
          <w:marLeft w:val="0"/>
          <w:marRight w:val="0"/>
          <w:marTop w:val="0"/>
          <w:marBottom w:val="0"/>
          <w:divBdr>
            <w:top w:val="none" w:sz="0" w:space="0" w:color="auto"/>
            <w:left w:val="none" w:sz="0" w:space="0" w:color="auto"/>
            <w:bottom w:val="none" w:sz="0" w:space="0" w:color="auto"/>
            <w:right w:val="none" w:sz="0" w:space="0" w:color="auto"/>
          </w:divBdr>
          <w:divsChild>
            <w:div w:id="1526401866">
              <w:marLeft w:val="0"/>
              <w:marRight w:val="0"/>
              <w:marTop w:val="0"/>
              <w:marBottom w:val="0"/>
              <w:divBdr>
                <w:top w:val="none" w:sz="0" w:space="0" w:color="auto"/>
                <w:left w:val="none" w:sz="0" w:space="0" w:color="auto"/>
                <w:bottom w:val="none" w:sz="0" w:space="0" w:color="auto"/>
                <w:right w:val="none" w:sz="0" w:space="0" w:color="auto"/>
              </w:divBdr>
              <w:divsChild>
                <w:div w:id="1467973276">
                  <w:marLeft w:val="0"/>
                  <w:marRight w:val="0"/>
                  <w:marTop w:val="0"/>
                  <w:marBottom w:val="0"/>
                  <w:divBdr>
                    <w:top w:val="none" w:sz="0" w:space="0" w:color="auto"/>
                    <w:left w:val="none" w:sz="0" w:space="0" w:color="auto"/>
                    <w:bottom w:val="none" w:sz="0" w:space="0" w:color="auto"/>
                    <w:right w:val="none" w:sz="0" w:space="0" w:color="auto"/>
                  </w:divBdr>
                  <w:divsChild>
                    <w:div w:id="8145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230931">
      <w:bodyDiv w:val="1"/>
      <w:marLeft w:val="0"/>
      <w:marRight w:val="0"/>
      <w:marTop w:val="0"/>
      <w:marBottom w:val="0"/>
      <w:divBdr>
        <w:top w:val="none" w:sz="0" w:space="0" w:color="auto"/>
        <w:left w:val="none" w:sz="0" w:space="0" w:color="auto"/>
        <w:bottom w:val="none" w:sz="0" w:space="0" w:color="auto"/>
        <w:right w:val="none" w:sz="0" w:space="0" w:color="auto"/>
      </w:divBdr>
      <w:divsChild>
        <w:div w:id="1337466238">
          <w:marLeft w:val="0"/>
          <w:marRight w:val="0"/>
          <w:marTop w:val="0"/>
          <w:marBottom w:val="0"/>
          <w:divBdr>
            <w:top w:val="none" w:sz="0" w:space="0" w:color="auto"/>
            <w:left w:val="none" w:sz="0" w:space="0" w:color="auto"/>
            <w:bottom w:val="none" w:sz="0" w:space="0" w:color="auto"/>
            <w:right w:val="none" w:sz="0" w:space="0" w:color="auto"/>
          </w:divBdr>
          <w:divsChild>
            <w:div w:id="1535115346">
              <w:marLeft w:val="0"/>
              <w:marRight w:val="0"/>
              <w:marTop w:val="0"/>
              <w:marBottom w:val="0"/>
              <w:divBdr>
                <w:top w:val="none" w:sz="0" w:space="0" w:color="auto"/>
                <w:left w:val="none" w:sz="0" w:space="0" w:color="auto"/>
                <w:bottom w:val="none" w:sz="0" w:space="0" w:color="auto"/>
                <w:right w:val="none" w:sz="0" w:space="0" w:color="auto"/>
              </w:divBdr>
              <w:divsChild>
                <w:div w:id="113139341">
                  <w:marLeft w:val="0"/>
                  <w:marRight w:val="0"/>
                  <w:marTop w:val="0"/>
                  <w:marBottom w:val="0"/>
                  <w:divBdr>
                    <w:top w:val="none" w:sz="0" w:space="0" w:color="auto"/>
                    <w:left w:val="none" w:sz="0" w:space="0" w:color="auto"/>
                    <w:bottom w:val="none" w:sz="0" w:space="0" w:color="auto"/>
                    <w:right w:val="none" w:sz="0" w:space="0" w:color="auto"/>
                  </w:divBdr>
                  <w:divsChild>
                    <w:div w:id="20043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3363</Words>
  <Characters>21194</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Bongartz, Tim</dc:creator>
  <cp:keywords/>
  <dc:description/>
  <cp:lastModifiedBy>Kaltenborn, Markus</cp:lastModifiedBy>
  <cp:revision>7</cp:revision>
  <dcterms:created xsi:type="dcterms:W3CDTF">2024-10-02T12:13:00Z</dcterms:created>
  <dcterms:modified xsi:type="dcterms:W3CDTF">2024-10-08T15:15:00Z</dcterms:modified>
</cp:coreProperties>
</file>