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5ACA" w14:textId="77777777" w:rsidR="005500A2" w:rsidRPr="00DA56F7" w:rsidRDefault="005500A2" w:rsidP="00485FB6">
      <w:pPr>
        <w:spacing w:line="240" w:lineRule="auto"/>
        <w:rPr>
          <w:rStyle w:val="ilctextinlinestrong"/>
          <w:rFonts w:eastAsia="UD Digi Kyokasho NK" w:cstheme="minorHAnsi"/>
          <w:b/>
          <w:color w:val="2F5496" w:themeColor="accent1" w:themeShade="BF"/>
        </w:rPr>
      </w:pPr>
      <w:r w:rsidRPr="00DA56F7">
        <w:rPr>
          <w:rStyle w:val="ilctextinlinestrong"/>
          <w:rFonts w:eastAsia="UD Digi Kyokasho NK" w:cstheme="minorHAnsi"/>
          <w:b/>
          <w:color w:val="2F5496" w:themeColor="accent1" w:themeShade="BF"/>
        </w:rPr>
        <w:t>N</w:t>
      </w:r>
      <w:r w:rsidRPr="00DA56F7">
        <w:rPr>
          <w:rStyle w:val="ilctextinlinestrong"/>
          <w:rFonts w:eastAsia="UD Digi Kyokasho NK" w:cstheme="minorHAnsi"/>
          <w:b/>
          <w:color w:val="2F5496" w:themeColor="accent1" w:themeShade="BF"/>
        </w:rPr>
        <w:t>ばかり</w:t>
      </w:r>
    </w:p>
    <w:p w14:paraId="7BC2DD5B" w14:textId="77777777" w:rsidR="005500A2" w:rsidRPr="00DA56F7" w:rsidRDefault="005500A2" w:rsidP="00485FB6">
      <w:pPr>
        <w:spacing w:line="240" w:lineRule="auto"/>
        <w:rPr>
          <w:rFonts w:eastAsia="UD Digi Kyokasho NK" w:cstheme="minorHAnsi"/>
          <w:color w:val="000000" w:themeColor="text1"/>
        </w:rPr>
      </w:pPr>
      <w:r w:rsidRPr="00DA56F7">
        <w:rPr>
          <w:rFonts w:eastAsia="UD Digi Kyokasho NK" w:cstheme="minorHAnsi"/>
        </w:rPr>
        <w:t>ばかり</w:t>
      </w:r>
      <w:r w:rsidRPr="00DA56F7">
        <w:rPr>
          <w:rFonts w:eastAsia="UD Digi Kyokasho NK" w:cstheme="minorHAnsi"/>
        </w:rPr>
        <w:t xml:space="preserve"> drückt die Einstellung des Sprechers aus, dass er die Menge bzw. Häufigkeit der mit </w:t>
      </w:r>
      <w:r w:rsidRPr="00DA56F7">
        <w:rPr>
          <w:rFonts w:eastAsia="UD Digi Kyokasho NK" w:cstheme="minorHAnsi"/>
        </w:rPr>
        <w:t>ばかり</w:t>
      </w:r>
      <w:r w:rsidRPr="00DA56F7">
        <w:rPr>
          <w:rFonts w:eastAsia="UD Digi Kyokasho NK" w:cstheme="minorHAnsi"/>
        </w:rPr>
        <w:t xml:space="preserve"> markierte Einheit für viel hält. </w:t>
      </w:r>
      <w:r w:rsidRPr="00DA56F7">
        <w:rPr>
          <w:rFonts w:eastAsia="UD Digi Kyokasho NK" w:cstheme="minorHAnsi"/>
        </w:rPr>
        <w:t>ばかり</w:t>
      </w:r>
      <w:r w:rsidRPr="00DA56F7">
        <w:rPr>
          <w:rFonts w:eastAsia="UD Digi Kyokasho NK" w:cstheme="minorHAnsi"/>
        </w:rPr>
        <w:t xml:space="preserve"> wird an N(+P: Partikel) angeschlossen. Im Alltagsgespräch wird der Ausdruck oft betont ausgesprochen: </w:t>
      </w:r>
      <w:r w:rsidRPr="00DA56F7">
        <w:rPr>
          <w:rFonts w:eastAsia="UD Digi Kyokasho NK" w:cstheme="minorHAnsi"/>
        </w:rPr>
        <w:t>ばっかり</w:t>
      </w:r>
      <w:r w:rsidRPr="00DA56F7">
        <w:rPr>
          <w:rFonts w:eastAsia="UD Digi Kyokasho NK" w:cstheme="minorHAnsi"/>
        </w:rPr>
        <w:t xml:space="preserve">. </w:t>
      </w:r>
    </w:p>
    <w:p w14:paraId="7DB2F46D" w14:textId="77777777" w:rsidR="005500A2" w:rsidRPr="00DA56F7" w:rsidRDefault="005500A2" w:rsidP="00485FB6">
      <w:pPr>
        <w:spacing w:line="240" w:lineRule="auto"/>
        <w:rPr>
          <w:rStyle w:val="ilctextinlinestrong"/>
          <w:rFonts w:eastAsia="UD Digi Kyokasho NK" w:cstheme="minorHAnsi"/>
          <w:color w:val="000000" w:themeColor="text1"/>
        </w:rPr>
      </w:pPr>
    </w:p>
    <w:p w14:paraId="5557E9EA" w14:textId="77777777" w:rsidR="005500A2" w:rsidRPr="00C47924" w:rsidRDefault="005500A2" w:rsidP="00485FB6">
      <w:pPr>
        <w:spacing w:line="240" w:lineRule="auto"/>
        <w:rPr>
          <w:rFonts w:eastAsia="UD Digi Kyokasho NK" w:cstheme="minorHAnsi"/>
          <w:b/>
          <w:bCs/>
        </w:rPr>
      </w:pPr>
      <w:r w:rsidRPr="00C47924">
        <w:rPr>
          <w:rFonts w:eastAsia="UD Digi Kyokasho NK" w:cstheme="minorHAnsi"/>
          <w:b/>
          <w:bCs/>
        </w:rPr>
        <w:t>N</w:t>
      </w:r>
      <w:r w:rsidRPr="00C47924">
        <w:rPr>
          <w:rFonts w:eastAsia="UD Digi Kyokasho NK" w:cstheme="minorHAnsi"/>
          <w:b/>
          <w:bCs/>
        </w:rPr>
        <w:t>ばかり</w:t>
      </w:r>
    </w:p>
    <w:p w14:paraId="28B59AA3" w14:textId="4B49D8F0" w:rsidR="005500A2" w:rsidRPr="00C47924" w:rsidRDefault="005500A2" w:rsidP="00485FB6">
      <w:pPr>
        <w:pStyle w:val="Listenabsatz"/>
        <w:numPr>
          <w:ilvl w:val="0"/>
          <w:numId w:val="3"/>
        </w:numPr>
        <w:spacing w:line="240" w:lineRule="auto"/>
        <w:rPr>
          <w:rFonts w:eastAsia="UD Digi Kyokasho NK" w:cstheme="minorHAnsi"/>
        </w:rPr>
      </w:pPr>
      <w:r w:rsidRPr="00C47924">
        <w:rPr>
          <w:rFonts w:eastAsia="UD Digi Kyokasho NK" w:cstheme="minorHAnsi"/>
        </w:rPr>
        <w:t>文句ばかり言わないでください。</w:t>
      </w:r>
    </w:p>
    <w:p w14:paraId="59FA36E1" w14:textId="77777777" w:rsidR="005500A2" w:rsidRPr="00DA56F7" w:rsidRDefault="005500A2" w:rsidP="00485FB6">
      <w:pPr>
        <w:spacing w:line="240" w:lineRule="auto"/>
        <w:ind w:firstLine="360"/>
        <w:rPr>
          <w:rFonts w:eastAsia="UD Digi Kyokasho NK" w:cstheme="minorHAnsi"/>
        </w:rPr>
      </w:pPr>
      <w:r w:rsidRPr="00DA56F7">
        <w:rPr>
          <w:rFonts w:eastAsia="UD Digi Kyokasho NK" w:cstheme="minorHAnsi"/>
        </w:rPr>
        <w:t>Bitte beschweren Sie sich nicht dauernd! (Es ist mir zu viel!)</w:t>
      </w:r>
    </w:p>
    <w:p w14:paraId="6F184381" w14:textId="77777777" w:rsidR="005500A2" w:rsidRPr="00DA56F7" w:rsidRDefault="005500A2" w:rsidP="00485FB6">
      <w:pPr>
        <w:spacing w:line="240" w:lineRule="auto"/>
        <w:rPr>
          <w:rFonts w:eastAsia="UD Digi Kyokasho NK" w:cstheme="minorHAnsi"/>
        </w:rPr>
      </w:pPr>
    </w:p>
    <w:p w14:paraId="10E2B00A" w14:textId="77777777" w:rsidR="005500A2" w:rsidRPr="00DA56F7" w:rsidRDefault="005500A2" w:rsidP="00485FB6">
      <w:pPr>
        <w:pStyle w:val="Listenabsatz"/>
        <w:numPr>
          <w:ilvl w:val="0"/>
          <w:numId w:val="3"/>
        </w:numPr>
        <w:spacing w:line="240" w:lineRule="auto"/>
        <w:rPr>
          <w:rFonts w:eastAsia="UD Digi Kyokasho NK" w:cstheme="minorHAnsi"/>
        </w:rPr>
      </w:pPr>
      <w:r w:rsidRPr="00DA56F7">
        <w:rPr>
          <w:rFonts w:eastAsia="UD Digi Kyokasho NK" w:cstheme="minorHAnsi"/>
        </w:rPr>
        <w:t>この一週間は雨ばかりだ。</w:t>
      </w:r>
    </w:p>
    <w:p w14:paraId="638832FE" w14:textId="77777777" w:rsidR="005500A2" w:rsidRPr="00DA56F7" w:rsidRDefault="005500A2" w:rsidP="00485FB6">
      <w:pPr>
        <w:spacing w:line="240" w:lineRule="auto"/>
        <w:ind w:firstLine="360"/>
        <w:rPr>
          <w:rFonts w:eastAsia="UD Digi Kyokasho NK" w:cstheme="minorHAnsi"/>
        </w:rPr>
      </w:pPr>
      <w:r w:rsidRPr="00DA56F7">
        <w:rPr>
          <w:rFonts w:eastAsia="UD Digi Kyokasho NK" w:cstheme="minorHAnsi"/>
        </w:rPr>
        <w:t>In dieser Woche regnet es nur noch.</w:t>
      </w:r>
    </w:p>
    <w:p w14:paraId="7B191F6C" w14:textId="77777777" w:rsidR="005500A2" w:rsidRPr="00DA56F7" w:rsidRDefault="005500A2" w:rsidP="00485FB6">
      <w:pPr>
        <w:spacing w:line="240" w:lineRule="auto"/>
        <w:rPr>
          <w:rFonts w:eastAsia="UD Digi Kyokasho NK" w:cstheme="minorHAnsi"/>
        </w:rPr>
      </w:pPr>
    </w:p>
    <w:p w14:paraId="0DD77AAF" w14:textId="77777777" w:rsidR="005500A2" w:rsidRPr="00DA56F7" w:rsidRDefault="005500A2" w:rsidP="00485FB6">
      <w:pPr>
        <w:pStyle w:val="Listenabsatz"/>
        <w:numPr>
          <w:ilvl w:val="0"/>
          <w:numId w:val="3"/>
        </w:numPr>
        <w:spacing w:line="240" w:lineRule="auto"/>
        <w:rPr>
          <w:rFonts w:eastAsia="UD Digi Kyokasho NK" w:cstheme="minorHAnsi"/>
        </w:rPr>
      </w:pPr>
      <w:r w:rsidRPr="00DA56F7">
        <w:rPr>
          <w:rFonts w:eastAsia="UD Digi Kyokasho NK" w:cstheme="minorHAnsi"/>
        </w:rPr>
        <w:t>ママ、どうしていつも（妹の）マリちゃんのことばっかりほめるの？！</w:t>
      </w:r>
    </w:p>
    <w:p w14:paraId="1E8A3636" w14:textId="77777777" w:rsidR="005500A2" w:rsidRPr="00DA56F7" w:rsidRDefault="005500A2" w:rsidP="00485FB6">
      <w:pPr>
        <w:spacing w:line="240" w:lineRule="auto"/>
        <w:ind w:firstLine="360"/>
        <w:rPr>
          <w:rFonts w:eastAsia="UD Digi Kyokasho NK" w:cstheme="minorHAnsi"/>
        </w:rPr>
      </w:pPr>
      <w:r w:rsidRPr="00DA56F7">
        <w:rPr>
          <w:rFonts w:eastAsia="UD Digi Kyokasho NK" w:cstheme="minorHAnsi"/>
        </w:rPr>
        <w:t>Mama, warum lobst du immer nur meine kleine Schwester Mari-</w:t>
      </w:r>
      <w:proofErr w:type="gramStart"/>
      <w:r w:rsidRPr="00DA56F7">
        <w:rPr>
          <w:rFonts w:eastAsia="UD Digi Kyokasho NK" w:cstheme="minorHAnsi"/>
        </w:rPr>
        <w:t>chan ?!</w:t>
      </w:r>
      <w:proofErr w:type="gramEnd"/>
    </w:p>
    <w:p w14:paraId="374E76A8" w14:textId="77777777" w:rsidR="005500A2" w:rsidRPr="00DA56F7" w:rsidRDefault="005500A2" w:rsidP="00485FB6">
      <w:pPr>
        <w:spacing w:line="240" w:lineRule="auto"/>
        <w:rPr>
          <w:rFonts w:eastAsia="UD Digi Kyokasho NK" w:cstheme="minorHAnsi"/>
        </w:rPr>
      </w:pPr>
    </w:p>
    <w:p w14:paraId="7EACA6ED" w14:textId="6807A4E1" w:rsidR="005500A2" w:rsidRPr="00485FB6" w:rsidRDefault="005500A2" w:rsidP="00485FB6">
      <w:pPr>
        <w:spacing w:line="240" w:lineRule="auto"/>
        <w:rPr>
          <w:rFonts w:eastAsia="UD Digi Kyokasho NK" w:cstheme="minorHAnsi"/>
          <w:b/>
          <w:bCs/>
        </w:rPr>
      </w:pPr>
      <w:r w:rsidRPr="00C47924">
        <w:rPr>
          <w:rFonts w:eastAsia="UD Digi Kyokasho NK" w:cstheme="minorHAnsi"/>
          <w:b/>
          <w:bCs/>
        </w:rPr>
        <w:t>N+P+</w:t>
      </w:r>
      <w:r w:rsidRPr="00C47924">
        <w:rPr>
          <w:rFonts w:eastAsia="UD Digi Kyokasho NK" w:cstheme="minorHAnsi"/>
          <w:b/>
          <w:bCs/>
        </w:rPr>
        <w:t>ばかり</w:t>
      </w:r>
    </w:p>
    <w:p w14:paraId="408CBDC5" w14:textId="77777777" w:rsidR="005500A2" w:rsidRPr="00DA56F7" w:rsidRDefault="005500A2" w:rsidP="00485FB6">
      <w:pPr>
        <w:pStyle w:val="Listenabsatz"/>
        <w:numPr>
          <w:ilvl w:val="0"/>
          <w:numId w:val="3"/>
        </w:numPr>
        <w:spacing w:line="240" w:lineRule="auto"/>
        <w:rPr>
          <w:rFonts w:eastAsia="UD Digi Kyokasho NK" w:cstheme="minorHAnsi"/>
        </w:rPr>
      </w:pPr>
      <w:r w:rsidRPr="00DA56F7">
        <w:rPr>
          <w:rFonts w:eastAsia="UD Digi Kyokasho NK" w:cstheme="minorHAnsi"/>
        </w:rPr>
        <w:t>留学中は、同じ国の人とばかり話さないで、いろいろな国の人と知り合いになったほうがいい。</w:t>
      </w:r>
    </w:p>
    <w:p w14:paraId="72590927" w14:textId="77777777" w:rsidR="005500A2" w:rsidRPr="00DA56F7" w:rsidRDefault="005500A2" w:rsidP="00485FB6">
      <w:pPr>
        <w:spacing w:line="240" w:lineRule="auto"/>
        <w:ind w:left="426"/>
        <w:rPr>
          <w:rFonts w:eastAsia="UD Digi Kyokasho NK" w:cstheme="minorHAnsi"/>
        </w:rPr>
      </w:pPr>
      <w:r w:rsidRPr="00DA56F7">
        <w:rPr>
          <w:rFonts w:eastAsia="UD Digi Kyokasho NK" w:cstheme="minorHAnsi"/>
        </w:rPr>
        <w:t xml:space="preserve">Während des Auslandsstudiums solltest du nicht immer nur mit deinen Landsleuten reden. Es ist besser, wenn du Leute aus verschiedenen Ländern kennenlernst. </w:t>
      </w:r>
    </w:p>
    <w:p w14:paraId="5CC10E29" w14:textId="77777777" w:rsidR="005500A2" w:rsidRPr="00DA56F7" w:rsidRDefault="005500A2" w:rsidP="00485FB6">
      <w:pPr>
        <w:spacing w:line="240" w:lineRule="auto"/>
        <w:rPr>
          <w:rFonts w:eastAsia="UD Digi Kyokasho NK" w:cstheme="minorHAnsi"/>
        </w:rPr>
      </w:pPr>
    </w:p>
    <w:p w14:paraId="7549116F" w14:textId="77777777" w:rsidR="005500A2" w:rsidRPr="00DA56F7" w:rsidRDefault="005500A2" w:rsidP="00485FB6">
      <w:pPr>
        <w:pStyle w:val="Listenabsatz"/>
        <w:numPr>
          <w:ilvl w:val="0"/>
          <w:numId w:val="3"/>
        </w:numPr>
        <w:spacing w:line="240" w:lineRule="auto"/>
        <w:rPr>
          <w:rFonts w:eastAsia="UD Digi Kyokasho NK" w:cstheme="minorHAnsi"/>
        </w:rPr>
      </w:pPr>
      <w:r w:rsidRPr="00DA56F7">
        <w:rPr>
          <w:rFonts w:eastAsia="UD Digi Kyokasho NK" w:cstheme="minorHAnsi"/>
        </w:rPr>
        <w:t>リサさんは、せっかく学生寮に部屋をもらったのに、ボーイフレンドの家へばかり行っている。</w:t>
      </w:r>
    </w:p>
    <w:p w14:paraId="0F2EC7AA" w14:textId="77777777" w:rsidR="005500A2" w:rsidRPr="00DA56F7" w:rsidRDefault="005500A2" w:rsidP="00485FB6">
      <w:pPr>
        <w:spacing w:line="240" w:lineRule="auto"/>
        <w:ind w:left="426"/>
        <w:rPr>
          <w:rFonts w:eastAsia="UD Digi Kyokasho NK" w:cstheme="minorHAnsi"/>
        </w:rPr>
      </w:pPr>
      <w:r w:rsidRPr="00DA56F7">
        <w:rPr>
          <w:rFonts w:eastAsia="UD Digi Kyokasho NK" w:cstheme="minorHAnsi"/>
        </w:rPr>
        <w:t>Lisa ist immer nur bei ihrem Freund, obwohl sie doch ein Zimmer im Studentenwohnheim bekommen hat.</w:t>
      </w:r>
    </w:p>
    <w:p w14:paraId="10AE6D72" w14:textId="77777777" w:rsidR="005500A2" w:rsidRPr="00DA56F7" w:rsidRDefault="005500A2" w:rsidP="00485FB6">
      <w:pPr>
        <w:spacing w:line="240" w:lineRule="auto"/>
        <w:rPr>
          <w:rFonts w:eastAsia="UD Digi Kyokasho NK" w:cstheme="minorHAnsi"/>
        </w:rPr>
      </w:pPr>
    </w:p>
    <w:p w14:paraId="060B5794" w14:textId="4E2103B3" w:rsidR="005500A2" w:rsidRPr="000B5D63" w:rsidRDefault="005500A2" w:rsidP="00485FB6">
      <w:pPr>
        <w:spacing w:line="240" w:lineRule="auto"/>
        <w:rPr>
          <w:rFonts w:eastAsia="UD Digi Kyokasho NK" w:cstheme="minorHAnsi"/>
        </w:rPr>
      </w:pPr>
      <w:r w:rsidRPr="00DA56F7">
        <w:rPr>
          <w:rFonts w:eastAsia="UD Digi Kyokasho NK" w:cstheme="minorHAnsi"/>
        </w:rPr>
        <w:t xml:space="preserve">GROUP JAMASHII (2015:528) unterteilt die Anwendungen von </w:t>
      </w:r>
      <w:r w:rsidRPr="00DA56F7">
        <w:rPr>
          <w:rFonts w:eastAsia="UD Digi Kyokasho NK" w:cstheme="minorHAnsi"/>
        </w:rPr>
        <w:t>ばかり</w:t>
      </w:r>
      <w:r w:rsidRPr="00DA56F7">
        <w:rPr>
          <w:rFonts w:eastAsia="UD Digi Kyokasho NK" w:cstheme="minorHAnsi"/>
        </w:rPr>
        <w:t xml:space="preserve"> in 11 Unterkategorien. Diese Anwendung ist dort unter 2a erklärt.</w:t>
      </w:r>
    </w:p>
    <w:p w14:paraId="7C2B768B" w14:textId="6397B7BA" w:rsidR="005500A2" w:rsidRPr="00DA56F7" w:rsidRDefault="000B5D63" w:rsidP="00485FB6">
      <w:pPr>
        <w:spacing w:line="240" w:lineRule="auto"/>
        <w:ind w:left="780"/>
        <w:rPr>
          <w:rFonts w:eastAsia="UD Digi Kyokasho NK" w:cstheme="minorHAnsi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3DF0B1" wp14:editId="3E9C3B69">
                <wp:simplePos x="0" y="0"/>
                <wp:positionH relativeFrom="column">
                  <wp:posOffset>-4445</wp:posOffset>
                </wp:positionH>
                <wp:positionV relativeFrom="paragraph">
                  <wp:posOffset>250190</wp:posOffset>
                </wp:positionV>
                <wp:extent cx="5648325" cy="1076325"/>
                <wp:effectExtent l="0" t="0" r="28575" b="2857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0763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B844F" w14:textId="77777777" w:rsidR="000B5D63" w:rsidRDefault="000B5D63" w:rsidP="000B5D63">
                            <w:pPr>
                              <w:spacing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in:</w:t>
                            </w:r>
                          </w:p>
                          <w:p w14:paraId="4D7F7D5A" w14:textId="08013F2B" w:rsidR="000B5D63" w:rsidRDefault="000B5D63" w:rsidP="000B5D63">
                            <w:pPr>
                              <w:spacing w:after="0"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r w:rsidRPr="008B45A8">
                              <w:rPr>
                                <w:lang w:val="en-US"/>
                              </w:rPr>
                              <w:t xml:space="preserve">GROUP JAMASHII </w:t>
                            </w:r>
                            <w:r w:rsidRPr="009003F4">
                              <w:rPr>
                                <w:lang w:val="en-US"/>
                              </w:rPr>
                              <w:t>(2015</w:t>
                            </w:r>
                            <w:r w:rsidRPr="005F1307">
                              <w:rPr>
                                <w:lang w:val="en-US"/>
                              </w:rPr>
                              <w:t>:5</w:t>
                            </w:r>
                            <w:r>
                              <w:rPr>
                                <w:lang w:val="en-US"/>
                              </w:rPr>
                              <w:t>29</w:t>
                            </w:r>
                            <w:r w:rsidRPr="009003F4">
                              <w:rPr>
                                <w:lang w:val="en-US"/>
                              </w:rPr>
                              <w:t xml:space="preserve">): A Handbook of Japanese Grammar Patterns for Teachers and Learners. Tokyo: Kuroshio Publishers. </w:t>
                            </w:r>
                          </w:p>
                          <w:p w14:paraId="2EF8B772" w14:textId="1D409797" w:rsidR="000B5D63" w:rsidRPr="009003F4" w:rsidRDefault="000B5D63" w:rsidP="000B5D63">
                            <w:pPr>
                              <w:spacing w:after="0" w:line="240" w:lineRule="auto"/>
                              <w:ind w:left="2694" w:hanging="2694"/>
                              <w:rPr>
                                <w:lang w:val="en-US"/>
                              </w:rPr>
                            </w:pPr>
                            <w:r w:rsidRPr="009003F4">
                              <w:rPr>
                                <w:lang w:val="en-US"/>
                              </w:rPr>
                              <w:t>MAKINO, Seiichi (1991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>84-87</w:t>
                            </w:r>
                            <w:r w:rsidRPr="009003F4">
                              <w:rPr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9003F4">
                              <w:rPr>
                                <w:lang w:val="en-US"/>
                              </w:rPr>
                              <w:t xml:space="preserve">A Dictionary of Basic Japanese Grammar. Tokyo: The Japan Times. </w:t>
                            </w:r>
                          </w:p>
                          <w:p w14:paraId="16A24A69" w14:textId="77777777" w:rsidR="000B5D63" w:rsidRPr="009003F4" w:rsidRDefault="000B5D63" w:rsidP="000B5D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DF0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35pt;margin-top:19.7pt;width:444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g/VwIAAPQEAAAOAAAAZHJzL2Uyb0RvYy54bWysVMlu2zAQvRfoPxC8N7Idx0kEy4HrJEWB&#10;dEGTfgDNxSJCcVSStuR8fYeULLsLcigKAQRH8+bNzvlNWxmyk85rsAUdn40okZaD0HZT0O9P9++u&#10;KPGBWcEMWFnQvfT0ZvH2zbypczmBEoyQjiCJ9XlTF7QMoc6zzPNSVsyfQS0tKhW4igUU3SYTjjXI&#10;XplsMhrNsgacqB1w6T3+ve2UdJH4lZI8fFHKy0BMQTG2kE6XznU8s8Wc5RvH6lLzPgz2D1FUTFt0&#10;OlDdssDI1uk/qCrNHXhQ4YxDlYFSmsuUA2YzHv2WzWPJaplyweL4eiiT/3+0/PPuqyNaFPSaEssq&#10;bNGTbIOSRpBJrE5T+xxBjzXCQvseWuxyytTXD8CfPbGwKpndyKVz0JSSCYxuHC2zE9OOx0eSdfMJ&#10;BLph2wCJqFWuiqXDYhBkxy7th85gKITjz4vZ9Op8ckEJR914dDmLQvTB8oN57Xz4IKEi8VJQh61P&#10;9Gz34EMHPUCiNw9Gi3ttTBLcZr0yjuwYjsndMn49+y8wYyM45nhnBVKyPDBtujtGEtUp6Zhnn3HY&#10;GxmBxn6TCut8LF+ccDk4ZZxLG857rwkdzRQGOBhOurq/Ztjjo6lM0z8Y9017zXiwSJ7BhsG40hbc&#10;37yL567VGGmHP1SgyztOQGjXLdYqXtcg9jgBDro1xGcDLyW4F0oaXMGC+h9b5iQl5qPFKboeT6dx&#10;Z5MwvbicoOBONetTDbMcqQoaKOmuq5D2PCZjYYnTpnSag2MkfbC4WmmS+mcg7u6pnFDHx2rxEwAA&#10;//8DAFBLAwQUAAYACAAAACEA59OfUN0AAAAIAQAADwAAAGRycy9kb3ducmV2LnhtbEyPwU7DMBBE&#10;70j8g7VI3FqHgkoasqkQiEPhAi3i7MTbOGCvo9hJw99jTjC31Yxm3pbb2Vkx0RA6zwhXywwEceN1&#10;xy3C++FpkYMIUbFW1jMhfFOAbXV+VqpC+xO/0bSPrUglHAqFYGLsCylDY8ipsPQ9cfKOfnAqpnNo&#10;pR7UKZU7K1dZtpZOdZwWjOrpwVDztR8dwuvR1h+TGV7Mbq0Pj58j7fpnQry8mO/vQESa418YfvET&#10;OlSJqfYj6yAswuI2BRGuNzcgkp0ngagRVlm+AVmV8v8D1Q8AAAD//wMAUEsBAi0AFAAGAAgAAAAh&#10;ALaDOJL+AAAA4QEAABMAAAAAAAAAAAAAAAAAAAAAAFtDb250ZW50X1R5cGVzXS54bWxQSwECLQAU&#10;AAYACAAAACEAOP0h/9YAAACUAQAACwAAAAAAAAAAAAAAAAAvAQAAX3JlbHMvLnJlbHNQSwECLQAU&#10;AAYACAAAACEASbDoP1cCAAD0BAAADgAAAAAAAAAAAAAAAAAuAgAAZHJzL2Uyb0RvYy54bWxQSwEC&#10;LQAUAAYACAAAACEA59OfUN0AAAAIAQAADwAAAAAAAAAAAAAAAACxBAAAZHJzL2Rvd25yZXYueG1s&#10;UEsFBgAAAAAEAAQA8wAAALsFAAAAAA==&#10;" fillcolor="#eaeaea" strokecolor="#a5a5a5 [3206]" strokeweight=".5pt">
                <v:textbox>
                  <w:txbxContent>
                    <w:p w14:paraId="112B844F" w14:textId="77777777" w:rsidR="000B5D63" w:rsidRDefault="000B5D63" w:rsidP="000B5D63">
                      <w:pPr>
                        <w:spacing w:line="240" w:lineRule="auto"/>
                        <w:ind w:left="2694" w:hanging="2694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Weitere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Informationen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in:</w:t>
                      </w:r>
                    </w:p>
                    <w:p w14:paraId="4D7F7D5A" w14:textId="08013F2B" w:rsidR="000B5D63" w:rsidRDefault="000B5D63" w:rsidP="000B5D63">
                      <w:pPr>
                        <w:spacing w:after="0" w:line="240" w:lineRule="auto"/>
                        <w:ind w:left="2694" w:hanging="2694"/>
                        <w:rPr>
                          <w:lang w:val="en-US"/>
                        </w:rPr>
                      </w:pPr>
                      <w:r w:rsidRPr="008B45A8">
                        <w:rPr>
                          <w:lang w:val="en-US"/>
                        </w:rPr>
                        <w:t xml:space="preserve">GROUP JAMASHII </w:t>
                      </w:r>
                      <w:r w:rsidRPr="009003F4">
                        <w:rPr>
                          <w:lang w:val="en-US"/>
                        </w:rPr>
                        <w:t>(2015</w:t>
                      </w:r>
                      <w:r w:rsidRPr="005F1307">
                        <w:rPr>
                          <w:lang w:val="en-US"/>
                        </w:rPr>
                        <w:t>:5</w:t>
                      </w:r>
                      <w:r>
                        <w:rPr>
                          <w:lang w:val="en-US"/>
                        </w:rPr>
                        <w:t>29</w:t>
                      </w:r>
                      <w:r w:rsidRPr="009003F4">
                        <w:rPr>
                          <w:lang w:val="en-US"/>
                        </w:rPr>
                        <w:t xml:space="preserve">): A Handbook of Japanese Grammar Patterns for Teachers and Learners. Tokyo: Kuroshio Publishers. </w:t>
                      </w:r>
                    </w:p>
                    <w:p w14:paraId="2EF8B772" w14:textId="1D409797" w:rsidR="000B5D63" w:rsidRPr="009003F4" w:rsidRDefault="000B5D63" w:rsidP="000B5D63">
                      <w:pPr>
                        <w:spacing w:after="0" w:line="240" w:lineRule="auto"/>
                        <w:ind w:left="2694" w:hanging="2694"/>
                        <w:rPr>
                          <w:lang w:val="en-US"/>
                        </w:rPr>
                      </w:pPr>
                      <w:r w:rsidRPr="009003F4">
                        <w:rPr>
                          <w:lang w:val="en-US"/>
                        </w:rPr>
                        <w:t>MAKINO, Seiichi (1991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>
                        <w:rPr>
                          <w:lang w:val="en-US"/>
                        </w:rPr>
                        <w:t>84-87</w:t>
                      </w:r>
                      <w:r w:rsidRPr="009003F4">
                        <w:rPr>
                          <w:lang w:val="en-US"/>
                        </w:rPr>
                        <w:t xml:space="preserve">):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9003F4">
                        <w:rPr>
                          <w:lang w:val="en-US"/>
                        </w:rPr>
                        <w:t xml:space="preserve">A Dictionary of Basic Japanese Grammar. Tokyo: The Japan Times. </w:t>
                      </w:r>
                    </w:p>
                    <w:p w14:paraId="16A24A69" w14:textId="77777777" w:rsidR="000B5D63" w:rsidRPr="009003F4" w:rsidRDefault="000B5D63" w:rsidP="000B5D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1BBA3" w14:textId="1D5B04EC" w:rsidR="00B07E4F" w:rsidRDefault="00485FB6" w:rsidP="00485FB6">
      <w:pPr>
        <w:spacing w:line="240" w:lineRule="auto"/>
      </w:pPr>
      <w:r w:rsidRPr="00C56F3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D881EA" wp14:editId="20B5584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2630" cy="361950"/>
                <wp:effectExtent l="0" t="0" r="762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5C847" w14:textId="494F2B4A" w:rsidR="00485FB6" w:rsidRPr="003E68C1" w:rsidRDefault="00485FB6" w:rsidP="00485FB6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ばかり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 von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Yuka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Andō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Rafael Beermann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und</w:t>
                            </w:r>
                            <w:r w:rsidRPr="008663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Yūko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Sugita</w:t>
                            </w:r>
                            <w:proofErr w:type="spellEnd"/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alle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Universität Duisburg-Essen)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sowie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Annette Hansen (Ruhr-Universität Bochum)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5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16813778" w14:textId="77777777" w:rsidR="00485FB6" w:rsidRDefault="00485FB6" w:rsidP="00485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81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56.9pt;height:2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AkIAIAABsEAAAOAAAAZHJzL2Uyb0RvYy54bWysU9uO2yAQfa/Uf0C8N3a8SZpYcVbbbFNV&#10;2l6k3X4AxjhGBYYCiZ1+/Q44m43at6p+QIxnOJw5c1jfDlqRo3BegqnodJJTIgyHRpp9RX887d4t&#10;KfGBmYYpMKKiJ+Hp7ebtm3VvS1FAB6oRjiCI8WVvK9qFYMss87wTmvkJWGEw2YLTLGDo9lnjWI/o&#10;WmVFni+yHlxjHXDhPf69H5N0k/DbVvDwrW29CERVFLmFtLq01nHNNmtW7h2zneRnGuwfWGgmDV56&#10;gbpngZGDk39BackdeGjDhIPOoG0lF6kH7Gaa/9HNY8esSL2gON5eZPL/D5Z/PX53RDY4O0oM0zii&#10;JzGEVqiGFFGd3voSix4tloXhAwyxMnbq7QPwn54Y2HbM7MWdc9B3gjXIbhpPZldHRxwfQer+CzR4&#10;DTsESEBD63QERDEIouOUTpfJIBXC8ed8mReLG0xxzN0spqt5Gl3GypfT1vnwSYAmcVNRh5NP6Oz4&#10;4ENkw8qXksQelGx2UqkUuH29VY4cGbpkl77UADZ5XaYM6Su6mhfzhGwgnk8G0jKgi5XUFV3m8Rt9&#10;FdX4aJpUEphU4x6ZKHOWJyoyahOGesDCqFkNzQmFcjC6FV8Xbjpwvynp0akV9b8OzAlK1GeDYq+m&#10;s1m0dgpm8/cFBu46U19nmOEIVdFAybjdhvQcog4G7nAorUx6vTI5c0UHJhnPryVa/DpOVa9vevMM&#10;AAD//wMAUEsDBBQABgAIAAAAIQCkMLSt2gAAAAQBAAAPAAAAZHJzL2Rvd25yZXYueG1sTI/BTsMw&#10;EETvSPyDtUhcEHUKtKEhTgVIRVxb+gGbeJtExOsodpv079lygctIq1nNvMnXk+vUiYbQejYwnyWg&#10;iCtvW64N7L8298+gQkS22HkmA2cKsC6ur3LMrB95S6ddrJWEcMjQQBNjn2kdqoYchpnvicU7+MFh&#10;lHOotR1wlHDX6YckWWqHLUtDgz29N1R9747OwOFzvFusxvIj7tPt0/IN27T0Z2Nub6bXF1CRpvj3&#10;DBd8QYdCmEp/ZBtUZ0CGxF8VbzV/lBmlgUWagC5y/R+++AEAAP//AwBQSwECLQAUAAYACAAAACEA&#10;toM4kv4AAADhAQAAEwAAAAAAAAAAAAAAAAAAAAAAW0NvbnRlbnRfVHlwZXNdLnhtbFBLAQItABQA&#10;BgAIAAAAIQA4/SH/1gAAAJQBAAALAAAAAAAAAAAAAAAAAC8BAABfcmVscy8ucmVsc1BLAQItABQA&#10;BgAIAAAAIQBrM+AkIAIAABsEAAAOAAAAAAAAAAAAAAAAAC4CAABkcnMvZTJvRG9jLnhtbFBLAQIt&#10;ABQABgAIAAAAIQCkMLSt2gAAAAQBAAAPAAAAAAAAAAAAAAAAAHoEAABkcnMvZG93bnJldi54bWxQ&#10;SwUGAAAAAAQABADzAAAAgQUAAAAA&#10;" stroked="f">
                <v:textbox>
                  <w:txbxContent>
                    <w:p w14:paraId="7A25C847" w14:textId="494F2B4A" w:rsidR="00485FB6" w:rsidRPr="003E68C1" w:rsidRDefault="00485FB6" w:rsidP="00485FB6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ばかり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" von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Yuka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Andō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, 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Rafael Beermann </w:t>
                      </w:r>
                      <w:r>
                        <w:rPr>
                          <w:sz w:val="16"/>
                          <w:szCs w:val="16"/>
                        </w:rPr>
                        <w:t>und</w:t>
                      </w:r>
                      <w:r w:rsidRPr="0086638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Yūko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Sugita</w:t>
                      </w:r>
                      <w:proofErr w:type="spellEnd"/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 xml:space="preserve">alle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Universität Duisburg-Essen) </w:t>
                      </w:r>
                      <w:r>
                        <w:rPr>
                          <w:sz w:val="16"/>
                          <w:szCs w:val="16"/>
                        </w:rPr>
                        <w:t xml:space="preserve">sowie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Annette Hansen (Ruhr-Universität Bochum)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>und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6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16813778" w14:textId="77777777" w:rsidR="00485FB6" w:rsidRDefault="00485FB6" w:rsidP="00485FB6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07E4F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C03"/>
    <w:multiLevelType w:val="hybridMultilevel"/>
    <w:tmpl w:val="A3E290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B0F95"/>
    <w:multiLevelType w:val="hybridMultilevel"/>
    <w:tmpl w:val="E2BC043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13051C"/>
    <w:multiLevelType w:val="hybridMultilevel"/>
    <w:tmpl w:val="ABE2A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A2"/>
    <w:rsid w:val="000B5D63"/>
    <w:rsid w:val="00485FB6"/>
    <w:rsid w:val="00524028"/>
    <w:rsid w:val="005500A2"/>
    <w:rsid w:val="00B07E4F"/>
    <w:rsid w:val="00C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75F8"/>
  <w15:chartTrackingRefBased/>
  <w15:docId w15:val="{1C57FDF3-BF12-431F-9148-34834CED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lctextinlinestrong">
    <w:name w:val="ilc_text_inline_strong"/>
    <w:basedOn w:val="Absatz-Standardschriftart"/>
    <w:rsid w:val="005500A2"/>
  </w:style>
  <w:style w:type="paragraph" w:styleId="Listenabsatz">
    <w:name w:val="List Paragraph"/>
    <w:basedOn w:val="Standard"/>
    <w:uiPriority w:val="34"/>
    <w:qFormat/>
    <w:rsid w:val="00C47924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48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5FB6"/>
  </w:style>
  <w:style w:type="character" w:styleId="Hyperlink">
    <w:name w:val="Hyperlink"/>
    <w:basedOn w:val="Absatz-Standardschriftart"/>
    <w:uiPriority w:val="99"/>
    <w:unhideWhenUsed/>
    <w:rsid w:val="00485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hyperlink" Target="https://creativecommons.org/licenses/by-sa/4.0/dee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Tamura</cp:lastModifiedBy>
  <cp:revision>3</cp:revision>
  <dcterms:created xsi:type="dcterms:W3CDTF">2025-07-29T15:47:00Z</dcterms:created>
  <dcterms:modified xsi:type="dcterms:W3CDTF">2025-08-01T07:18:00Z</dcterms:modified>
</cp:coreProperties>
</file>