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opFromText="624" w:bottomFromText="794" w:vertAnchor="page" w:tblpY="681"/>
        <w:tblW w:w="5840" w:type="dxa"/>
        <w:tblLayout w:type="fixed"/>
        <w:tblCellMar>
          <w:left w:w="0" w:type="dxa"/>
          <w:right w:w="0" w:type="dxa"/>
        </w:tblCellMar>
        <w:tblLook w:val="00A0" w:firstRow="1" w:lastRow="0" w:firstColumn="1" w:lastColumn="0" w:noHBand="0" w:noVBand="0"/>
      </w:tblPr>
      <w:tblGrid>
        <w:gridCol w:w="5840"/>
      </w:tblGrid>
      <w:tr w:rsidR="00F62463" w14:paraId="31ED8E35" w14:textId="77777777">
        <w:trPr>
          <w:trHeight w:hRule="exact" w:val="1066"/>
        </w:trPr>
        <w:tc>
          <w:tcPr>
            <w:tcW w:w="5840" w:type="dxa"/>
            <w:shd w:val="clear" w:color="auto" w:fill="auto"/>
          </w:tcPr>
          <w:p w14:paraId="452B872C" w14:textId="77777777" w:rsidR="00F62463" w:rsidRDefault="0071324C">
            <w:pPr>
              <w:pStyle w:val="Logo-Info"/>
              <w:framePr w:hSpace="0" w:wrap="auto" w:yAlign="inline"/>
              <w:spacing w:line="276" w:lineRule="auto"/>
              <w:rPr>
                <w:rFonts w:ascii="Arial" w:hAnsi="Arial" w:cs="Arial"/>
              </w:rPr>
            </w:pPr>
            <w:r>
              <w:rPr>
                <w:rFonts w:ascii="Arial" w:hAnsi="Arial" w:cs="Arial"/>
              </w:rPr>
              <w:t xml:space="preserve"> </w:t>
            </w:r>
          </w:p>
        </w:tc>
      </w:tr>
    </w:tbl>
    <w:p w14:paraId="01755E53" w14:textId="77777777" w:rsidR="00F62463" w:rsidRDefault="004A07B2">
      <w:pPr>
        <w:pBdr>
          <w:top w:val="single" w:sz="4" w:space="1" w:color="auto"/>
          <w:left w:val="single" w:sz="4" w:space="4" w:color="auto"/>
          <w:bottom w:val="single" w:sz="4" w:space="0" w:color="auto"/>
          <w:right w:val="single" w:sz="4" w:space="4" w:color="auto"/>
        </w:pBdr>
        <w:tabs>
          <w:tab w:val="left" w:pos="3220"/>
        </w:tabs>
        <w:spacing w:line="276" w:lineRule="auto"/>
        <w:jc w:val="center"/>
        <w:rPr>
          <w:rFonts w:ascii="Arial" w:hAnsi="Arial" w:cs="Arial"/>
          <w:color w:val="002060"/>
          <w:sz w:val="28"/>
        </w:rPr>
      </w:pPr>
      <w:r>
        <w:rPr>
          <w:rFonts w:ascii="Arial" w:hAnsi="Arial" w:cs="Arial"/>
          <w:b/>
          <w:color w:val="002060"/>
          <w:sz w:val="28"/>
        </w:rPr>
        <w:t>Fall 12b – Drittschadensliquidation</w:t>
      </w:r>
    </w:p>
    <w:p w14:paraId="0EB04C2E" w14:textId="77777777" w:rsidR="00F62463" w:rsidRDefault="00F62463">
      <w:pPr>
        <w:tabs>
          <w:tab w:val="left" w:pos="851"/>
        </w:tabs>
        <w:spacing w:line="276" w:lineRule="auto"/>
        <w:jc w:val="both"/>
        <w:rPr>
          <w:rFonts w:ascii="Arial" w:hAnsi="Arial" w:cs="Arial"/>
          <w:color w:val="002060"/>
          <w:sz w:val="28"/>
        </w:rPr>
      </w:pPr>
    </w:p>
    <w:p w14:paraId="1C6732C4" w14:textId="60D2A30A" w:rsidR="00F62463" w:rsidRDefault="004A07B2">
      <w:pPr>
        <w:tabs>
          <w:tab w:val="left" w:pos="851"/>
        </w:tabs>
        <w:spacing w:line="276" w:lineRule="auto"/>
        <w:jc w:val="both"/>
        <w:rPr>
          <w:rFonts w:ascii="Arial" w:hAnsi="Arial" w:cs="Arial"/>
          <w:color w:val="002060"/>
          <w:sz w:val="28"/>
        </w:rPr>
      </w:pPr>
      <w:r>
        <w:rPr>
          <w:rFonts w:ascii="Arial" w:hAnsi="Arial" w:cs="Arial"/>
          <w:color w:val="002060"/>
          <w:sz w:val="28"/>
        </w:rPr>
        <w:t xml:space="preserve">Der Großhändler V verkauft zwei Wagenladungen Spiegelglas unter Eigentumsvorbehalt an den Händler K. Auf Bitten des K betraut V den </w:t>
      </w:r>
      <w:r w:rsidR="005E0786" w:rsidRPr="00B854F2">
        <w:rPr>
          <w:rFonts w:ascii="Arial" w:hAnsi="Arial" w:cs="Arial"/>
          <w:color w:val="002060"/>
          <w:sz w:val="28"/>
        </w:rPr>
        <w:t>privat mit K befreundeten T</w:t>
      </w:r>
      <w:r>
        <w:rPr>
          <w:rFonts w:ascii="Arial" w:hAnsi="Arial" w:cs="Arial"/>
          <w:color w:val="002060"/>
          <w:sz w:val="28"/>
        </w:rPr>
        <w:t xml:space="preserve"> mit dem Transport des Glases von V zu K. Das Glas wird auf dem Transport durch leichte Fahrlässigkeit des T zerstört. </w:t>
      </w:r>
    </w:p>
    <w:p w14:paraId="3E135512" w14:textId="77777777" w:rsidR="00F62463" w:rsidRDefault="00F62463">
      <w:pPr>
        <w:tabs>
          <w:tab w:val="left" w:pos="851"/>
        </w:tabs>
        <w:spacing w:line="276" w:lineRule="auto"/>
        <w:jc w:val="both"/>
        <w:rPr>
          <w:rFonts w:ascii="Arial" w:hAnsi="Arial" w:cs="Arial"/>
          <w:color w:val="002060"/>
          <w:sz w:val="28"/>
        </w:rPr>
      </w:pPr>
    </w:p>
    <w:p w14:paraId="06B356CB" w14:textId="77777777" w:rsidR="00F62463" w:rsidRDefault="004A07B2">
      <w:pPr>
        <w:tabs>
          <w:tab w:val="left" w:pos="851"/>
        </w:tabs>
        <w:spacing w:line="276" w:lineRule="auto"/>
        <w:jc w:val="both"/>
        <w:rPr>
          <w:rFonts w:ascii="Arial" w:hAnsi="Arial" w:cs="Arial"/>
          <w:b/>
          <w:color w:val="002060"/>
          <w:sz w:val="28"/>
        </w:rPr>
      </w:pPr>
      <w:r>
        <w:rPr>
          <w:rFonts w:ascii="Arial" w:hAnsi="Arial" w:cs="Arial"/>
          <w:b/>
          <w:color w:val="002060"/>
          <w:sz w:val="28"/>
        </w:rPr>
        <w:t>Kann V von K Zahlung des Glases verlangen?</w:t>
      </w:r>
      <w:r>
        <w:rPr>
          <w:rFonts w:ascii="Arial" w:hAnsi="Arial" w:cs="Arial"/>
          <w:b/>
          <w:color w:val="002060"/>
          <w:sz w:val="28"/>
        </w:rPr>
        <w:br w:type="page"/>
      </w:r>
    </w:p>
    <w:p w14:paraId="29154ADE" w14:textId="77777777" w:rsidR="00F62463" w:rsidRDefault="004A07B2">
      <w:pPr>
        <w:pBdr>
          <w:top w:val="single" w:sz="4" w:space="1" w:color="auto"/>
          <w:left w:val="single" w:sz="4" w:space="4" w:color="auto"/>
          <w:bottom w:val="single" w:sz="4" w:space="1" w:color="auto"/>
          <w:right w:val="single" w:sz="4" w:space="4" w:color="auto"/>
        </w:pBdr>
        <w:tabs>
          <w:tab w:val="left" w:pos="851"/>
        </w:tabs>
        <w:spacing w:line="276" w:lineRule="auto"/>
        <w:jc w:val="center"/>
        <w:rPr>
          <w:rFonts w:ascii="Arial" w:hAnsi="Arial" w:cs="Arial"/>
          <w:b/>
          <w:color w:val="002060"/>
          <w:sz w:val="28"/>
        </w:rPr>
      </w:pPr>
      <w:r>
        <w:rPr>
          <w:rFonts w:ascii="Arial" w:hAnsi="Arial" w:cs="Arial"/>
          <w:b/>
          <w:color w:val="002060"/>
          <w:sz w:val="28"/>
        </w:rPr>
        <w:lastRenderedPageBreak/>
        <w:t>Lösungsskizze</w:t>
      </w:r>
    </w:p>
    <w:p w14:paraId="30E5E511" w14:textId="77777777" w:rsidR="00F62463" w:rsidRDefault="00F62463">
      <w:pPr>
        <w:tabs>
          <w:tab w:val="left" w:pos="6570"/>
        </w:tabs>
        <w:spacing w:line="276" w:lineRule="auto"/>
        <w:ind w:right="850"/>
        <w:rPr>
          <w:rFonts w:ascii="Arial" w:hAnsi="Arial" w:cs="Arial"/>
          <w:b/>
          <w:color w:val="002060"/>
          <w:sz w:val="28"/>
        </w:rPr>
      </w:pPr>
    </w:p>
    <w:p w14:paraId="7E917C69" w14:textId="77777777" w:rsidR="00F62463" w:rsidRDefault="004A07B2">
      <w:pPr>
        <w:keepNext/>
        <w:tabs>
          <w:tab w:val="num" w:pos="360"/>
          <w:tab w:val="num" w:pos="1741"/>
        </w:tabs>
        <w:spacing w:line="276" w:lineRule="auto"/>
        <w:ind w:right="850"/>
        <w:jc w:val="both"/>
        <w:outlineLvl w:val="0"/>
        <w:rPr>
          <w:rFonts w:ascii="Arial" w:hAnsi="Arial" w:cs="Arial"/>
          <w:b/>
          <w:bCs/>
          <w:color w:val="002060"/>
          <w:sz w:val="28"/>
          <w:szCs w:val="28"/>
        </w:rPr>
      </w:pPr>
      <w:r>
        <w:rPr>
          <w:rFonts w:ascii="Arial" w:hAnsi="Arial" w:cs="Arial"/>
          <w:b/>
          <w:bCs/>
          <w:color w:val="002060"/>
          <w:sz w:val="28"/>
          <w:szCs w:val="28"/>
        </w:rPr>
        <w:t>Anspruch V gegen K auf Zahlung aus § 433 Abs. 2 BGB</w:t>
      </w:r>
    </w:p>
    <w:p w14:paraId="2E5ED409" w14:textId="77777777" w:rsidR="00F62463" w:rsidRDefault="00F62463">
      <w:pPr>
        <w:keepNext/>
        <w:tabs>
          <w:tab w:val="num" w:pos="360"/>
          <w:tab w:val="num" w:pos="1741"/>
        </w:tabs>
        <w:spacing w:line="276" w:lineRule="auto"/>
        <w:ind w:right="850"/>
        <w:jc w:val="both"/>
        <w:outlineLvl w:val="0"/>
        <w:rPr>
          <w:rFonts w:ascii="Arial" w:hAnsi="Arial" w:cs="Arial"/>
          <w:b/>
          <w:bCs/>
          <w:color w:val="002060"/>
          <w:sz w:val="28"/>
          <w:szCs w:val="28"/>
        </w:rPr>
      </w:pPr>
    </w:p>
    <w:p w14:paraId="06F93BE8" w14:textId="77777777" w:rsidR="00F62463" w:rsidRDefault="004A07B2">
      <w:pPr>
        <w:keepNext/>
        <w:numPr>
          <w:ilvl w:val="1"/>
          <w:numId w:val="0"/>
        </w:numPr>
        <w:tabs>
          <w:tab w:val="num" w:pos="540"/>
          <w:tab w:val="left" w:pos="900"/>
          <w:tab w:val="num" w:pos="2909"/>
        </w:tabs>
        <w:spacing w:line="276" w:lineRule="auto"/>
        <w:ind w:right="850"/>
        <w:jc w:val="both"/>
        <w:outlineLvl w:val="1"/>
        <w:rPr>
          <w:rFonts w:ascii="Arial" w:hAnsi="Arial" w:cs="Arial"/>
          <w:b/>
          <w:bCs/>
          <w:iCs/>
          <w:color w:val="002060"/>
          <w:sz w:val="28"/>
          <w:szCs w:val="28"/>
        </w:rPr>
      </w:pPr>
      <w:r>
        <w:rPr>
          <w:rFonts w:ascii="Arial" w:hAnsi="Arial" w:cs="Arial"/>
          <w:b/>
          <w:bCs/>
          <w:iCs/>
          <w:color w:val="002060"/>
          <w:sz w:val="28"/>
          <w:szCs w:val="28"/>
        </w:rPr>
        <w:t>A. Anspruch entstanden</w:t>
      </w:r>
    </w:p>
    <w:p w14:paraId="227BF692" w14:textId="77777777"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t>Mit Abschluss des Kaufvertrages ist der Anspruch des V gegen K aus § 433 Abs. 2 BGB auf Kaufpreiszahlung entstanden.</w:t>
      </w:r>
    </w:p>
    <w:p w14:paraId="08AEF6DD" w14:textId="77777777" w:rsidR="00F62463" w:rsidRDefault="00F62463">
      <w:pPr>
        <w:spacing w:line="276" w:lineRule="auto"/>
        <w:ind w:right="850"/>
        <w:jc w:val="both"/>
        <w:rPr>
          <w:rFonts w:ascii="Arial" w:hAnsi="Arial" w:cs="Arial"/>
          <w:color w:val="002060"/>
          <w:sz w:val="28"/>
          <w:szCs w:val="28"/>
        </w:rPr>
      </w:pPr>
    </w:p>
    <w:p w14:paraId="3B413C20" w14:textId="77777777" w:rsidR="00F62463" w:rsidRDefault="004A07B2">
      <w:pPr>
        <w:keepNext/>
        <w:numPr>
          <w:ilvl w:val="1"/>
          <w:numId w:val="0"/>
        </w:numPr>
        <w:tabs>
          <w:tab w:val="num" w:pos="540"/>
          <w:tab w:val="left" w:pos="900"/>
          <w:tab w:val="num" w:pos="2909"/>
        </w:tabs>
        <w:spacing w:line="276" w:lineRule="auto"/>
        <w:ind w:right="850"/>
        <w:jc w:val="both"/>
        <w:outlineLvl w:val="1"/>
        <w:rPr>
          <w:rFonts w:ascii="Arial" w:hAnsi="Arial" w:cs="Arial"/>
          <w:b/>
          <w:bCs/>
          <w:iCs/>
          <w:color w:val="002060"/>
          <w:sz w:val="28"/>
          <w:szCs w:val="28"/>
        </w:rPr>
      </w:pPr>
      <w:r>
        <w:rPr>
          <w:rFonts w:ascii="Arial" w:hAnsi="Arial" w:cs="Arial"/>
          <w:b/>
          <w:bCs/>
          <w:iCs/>
          <w:color w:val="002060"/>
          <w:sz w:val="28"/>
          <w:szCs w:val="28"/>
        </w:rPr>
        <w:t>B. Anspruch untergegangen</w:t>
      </w:r>
    </w:p>
    <w:p w14:paraId="50AC682C" w14:textId="77777777" w:rsidR="00F62463" w:rsidRDefault="00F62463">
      <w:pPr>
        <w:keepNext/>
        <w:numPr>
          <w:ilvl w:val="1"/>
          <w:numId w:val="0"/>
        </w:numPr>
        <w:tabs>
          <w:tab w:val="num" w:pos="540"/>
          <w:tab w:val="left" w:pos="900"/>
          <w:tab w:val="num" w:pos="2909"/>
        </w:tabs>
        <w:spacing w:line="276" w:lineRule="auto"/>
        <w:ind w:right="850"/>
        <w:jc w:val="both"/>
        <w:outlineLvl w:val="1"/>
        <w:rPr>
          <w:rFonts w:ascii="Arial" w:hAnsi="Arial" w:cs="Arial"/>
          <w:b/>
          <w:bCs/>
          <w:iCs/>
          <w:color w:val="002060"/>
          <w:sz w:val="28"/>
          <w:szCs w:val="28"/>
        </w:rPr>
      </w:pPr>
    </w:p>
    <w:p w14:paraId="012543F1" w14:textId="77777777" w:rsidR="00F62463" w:rsidRDefault="004A07B2">
      <w:pPr>
        <w:keepNext/>
        <w:numPr>
          <w:ilvl w:val="2"/>
          <w:numId w:val="0"/>
        </w:numPr>
        <w:tabs>
          <w:tab w:val="num" w:pos="113"/>
          <w:tab w:val="num" w:pos="680"/>
          <w:tab w:val="num" w:pos="1134"/>
        </w:tabs>
        <w:spacing w:line="276" w:lineRule="auto"/>
        <w:ind w:right="850"/>
        <w:jc w:val="both"/>
        <w:outlineLvl w:val="2"/>
        <w:rPr>
          <w:rFonts w:ascii="Arial" w:hAnsi="Arial" w:cs="Arial"/>
          <w:b/>
          <w:bCs/>
          <w:color w:val="002060"/>
          <w:sz w:val="28"/>
          <w:szCs w:val="28"/>
        </w:rPr>
      </w:pPr>
      <w:r>
        <w:rPr>
          <w:rFonts w:ascii="Arial" w:hAnsi="Arial" w:cs="Arial"/>
          <w:b/>
          <w:bCs/>
          <w:color w:val="002060"/>
          <w:sz w:val="28"/>
          <w:szCs w:val="28"/>
        </w:rPr>
        <w:t>I. Grundfall – Untergang der Gegenleistungspflicht</w:t>
      </w:r>
    </w:p>
    <w:p w14:paraId="0DAC33DE" w14:textId="0BC5A6F4"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t>Der Anspruch des V gegen K auf Zahlung des Kaufpreises gemäß § 433 Abs. 2 BGB ist grundsätzlich gemäß § 275 Abs. 4 i.V.m. § 326 Abs. 1 S.</w:t>
      </w:r>
      <w:r w:rsidR="001B4856">
        <w:rPr>
          <w:rFonts w:ascii="Arial" w:hAnsi="Arial" w:cs="Arial"/>
          <w:color w:val="002060"/>
          <w:sz w:val="28"/>
          <w:szCs w:val="28"/>
        </w:rPr>
        <w:t> </w:t>
      </w:r>
      <w:r>
        <w:rPr>
          <w:rFonts w:ascii="Arial" w:hAnsi="Arial" w:cs="Arial"/>
          <w:color w:val="002060"/>
          <w:sz w:val="28"/>
          <w:szCs w:val="28"/>
        </w:rPr>
        <w:t>1 BGB kraft Gesetzes entfallen. Bei dem geschuldeten Spiegelglas handelt es sich zwar um eine Gattungsschuld. Bei dieser wird die Leistung nur unmöglich, wenn die gesamte Gattung untergegangen ist. Jedoch hat sich das Schuldverhältnis auf das im LKW befindliche Glas gemäß § 243 Abs. 2 BGB beschränkt, da V das zur Konkretisierung seinerseits Erforderliche getan hat. V und K haben eine Schickschuld vereinbart, da V nur verpflichtet war, das Glas an den T zu übergeben, was dem gesetzlichen Grundfall der Schickschuld nach § 269 Abs. 3 BGB entspricht. Insofern trat durch die Zerstörung der Glasscheiben Unmöglichkeit nach § 275 Abs. 1 BGB ein. Ein der Regelung des § 326 Abs. 1 S.1 BGB widersprechender Ausnahmetatbestand nach § 326 Abs. 2 und 3</w:t>
      </w:r>
      <w:r w:rsidR="005E0786">
        <w:rPr>
          <w:rFonts w:ascii="Arial" w:hAnsi="Arial" w:cs="Arial"/>
          <w:color w:val="002060"/>
          <w:sz w:val="28"/>
          <w:szCs w:val="28"/>
        </w:rPr>
        <w:t xml:space="preserve"> </w:t>
      </w:r>
      <w:r>
        <w:rPr>
          <w:rFonts w:ascii="Arial" w:hAnsi="Arial" w:cs="Arial"/>
          <w:color w:val="002060"/>
          <w:sz w:val="28"/>
          <w:szCs w:val="28"/>
        </w:rPr>
        <w:t>BGB greift hier nicht ein.</w:t>
      </w:r>
    </w:p>
    <w:p w14:paraId="224E91C9" w14:textId="77777777" w:rsidR="00F62463" w:rsidRDefault="00F62463">
      <w:pPr>
        <w:spacing w:line="276" w:lineRule="auto"/>
        <w:ind w:right="850"/>
        <w:jc w:val="both"/>
        <w:rPr>
          <w:rFonts w:ascii="Arial" w:hAnsi="Arial" w:cs="Arial"/>
          <w:color w:val="002060"/>
          <w:sz w:val="28"/>
          <w:szCs w:val="28"/>
        </w:rPr>
      </w:pPr>
    </w:p>
    <w:p w14:paraId="3B3B8B99" w14:textId="77777777" w:rsidR="00F62463" w:rsidRDefault="004A07B2">
      <w:pPr>
        <w:keepNext/>
        <w:numPr>
          <w:ilvl w:val="2"/>
          <w:numId w:val="0"/>
        </w:numPr>
        <w:tabs>
          <w:tab w:val="num" w:pos="113"/>
          <w:tab w:val="num" w:pos="680"/>
          <w:tab w:val="num" w:pos="1134"/>
        </w:tabs>
        <w:spacing w:line="276" w:lineRule="auto"/>
        <w:ind w:right="850"/>
        <w:jc w:val="both"/>
        <w:outlineLvl w:val="2"/>
        <w:rPr>
          <w:rFonts w:ascii="Arial" w:hAnsi="Arial" w:cs="Arial"/>
          <w:b/>
          <w:bCs/>
          <w:color w:val="002060"/>
          <w:sz w:val="28"/>
          <w:szCs w:val="28"/>
        </w:rPr>
      </w:pPr>
      <w:r>
        <w:rPr>
          <w:rFonts w:ascii="Arial" w:hAnsi="Arial" w:cs="Arial"/>
          <w:b/>
          <w:bCs/>
          <w:color w:val="002060"/>
          <w:sz w:val="28"/>
          <w:szCs w:val="28"/>
        </w:rPr>
        <w:t>II. Ausnahme – anspruchserhaltende Sonderregelung</w:t>
      </w:r>
    </w:p>
    <w:p w14:paraId="766737EB" w14:textId="77777777"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t xml:space="preserve">Ausnahmsweise könnte jedoch von der Regelung des § 326 Abs. 1 S.1 BGB nach § 447 Abs. 1 BGB abzuweichen sein. Gemäß § 447 Abs.1 BGB geht die Gefahr auf den Käufer über, wenn der Verkäufer auf Verlangen des Käufers die verkaufte Sache nach einem anderen Ort als dem Erfüllungsort versendet, sobald der Verkäufer die Sache der Transportperson ausgeliefert hat. Hierbei handelt es sich um eine Regelung des Gefahrübergangs (Übergang der Preisgefahr) auf den Käufer in Fällen des Versendungskaufs. </w:t>
      </w:r>
    </w:p>
    <w:p w14:paraId="70D937E4" w14:textId="77777777" w:rsidR="00F62463" w:rsidRDefault="00F62463">
      <w:pPr>
        <w:spacing w:line="276" w:lineRule="auto"/>
        <w:ind w:right="850"/>
        <w:jc w:val="both"/>
        <w:rPr>
          <w:rFonts w:ascii="Arial" w:hAnsi="Arial" w:cs="Arial"/>
          <w:color w:val="002060"/>
          <w:sz w:val="28"/>
          <w:szCs w:val="28"/>
        </w:rPr>
      </w:pPr>
    </w:p>
    <w:p w14:paraId="58421A0A" w14:textId="77777777" w:rsidR="00F62463" w:rsidRDefault="004A07B2">
      <w:pPr>
        <w:spacing w:line="276" w:lineRule="auto"/>
        <w:ind w:right="850"/>
        <w:jc w:val="both"/>
        <w:rPr>
          <w:rFonts w:ascii="Arial" w:hAnsi="Arial" w:cs="Arial"/>
          <w:color w:val="002060"/>
          <w:sz w:val="28"/>
          <w:szCs w:val="28"/>
        </w:rPr>
      </w:pPr>
      <w:r>
        <w:rPr>
          <w:rFonts w:ascii="Arial" w:hAnsi="Arial" w:cs="Arial"/>
          <w:b/>
          <w:color w:val="002060"/>
          <w:sz w:val="28"/>
          <w:szCs w:val="28"/>
        </w:rPr>
        <w:t>1. Kein Vertreten des Schuldners</w:t>
      </w:r>
      <w:r>
        <w:rPr>
          <w:rFonts w:ascii="Arial" w:hAnsi="Arial" w:cs="Arial"/>
          <w:color w:val="002060"/>
          <w:sz w:val="28"/>
          <w:szCs w:val="28"/>
        </w:rPr>
        <w:t xml:space="preserve"> (ungeschriebenes Tatbestandsmerkmal)</w:t>
      </w:r>
    </w:p>
    <w:p w14:paraId="7AEDE758" w14:textId="38A29CD5"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lastRenderedPageBreak/>
        <w:t>Die Preisgefahr soll nur übergehen, wenn der Schuldner</w:t>
      </w:r>
      <w:r w:rsidR="001B4856">
        <w:rPr>
          <w:rFonts w:ascii="Arial" w:hAnsi="Arial" w:cs="Arial"/>
          <w:color w:val="002060"/>
          <w:sz w:val="28"/>
          <w:szCs w:val="28"/>
        </w:rPr>
        <w:t xml:space="preserve"> die Unmöglichkeit</w:t>
      </w:r>
      <w:r>
        <w:rPr>
          <w:rFonts w:ascii="Arial" w:hAnsi="Arial" w:cs="Arial"/>
          <w:color w:val="002060"/>
          <w:sz w:val="28"/>
          <w:szCs w:val="28"/>
        </w:rPr>
        <w:t xml:space="preserve"> nicht zu vertreten hat. Eigenes Verschulden des V kommt hier nicht in Betracht, jedoch müsste sich V das Verschulden des T gemäß § 278 S. 1 BGB zurechnen lassen, wenn T Erfüllungsgehilfe des V ist. </w:t>
      </w:r>
      <w:r w:rsidR="001B4856">
        <w:rPr>
          <w:rFonts w:ascii="Arial" w:hAnsi="Arial" w:cs="Arial"/>
          <w:color w:val="002060"/>
          <w:sz w:val="28"/>
          <w:szCs w:val="28"/>
        </w:rPr>
        <w:t>Erfüllungsgehilfe ist, w</w:t>
      </w:r>
      <w:r>
        <w:rPr>
          <w:rFonts w:ascii="Arial" w:hAnsi="Arial" w:cs="Arial"/>
          <w:color w:val="002060"/>
          <w:sz w:val="28"/>
          <w:szCs w:val="28"/>
        </w:rPr>
        <w:t xml:space="preserve">er mit Wissen und Wollen des Geschäftsherrn in dessen Pflichten- und Interessenkreis tätig ist. Dies ist nur der Fall, wenn V im Verhältnis zu K den Transport geschuldet hat. Ob V im Verhältnis zum K den Transport schuldet, hängt von der </w:t>
      </w:r>
      <w:r w:rsidR="001B4856">
        <w:rPr>
          <w:rFonts w:ascii="Arial" w:hAnsi="Arial" w:cs="Arial"/>
          <w:color w:val="002060"/>
          <w:sz w:val="28"/>
          <w:szCs w:val="28"/>
        </w:rPr>
        <w:t>Art der Schuld</w:t>
      </w:r>
      <w:r>
        <w:rPr>
          <w:rFonts w:ascii="Arial" w:hAnsi="Arial" w:cs="Arial"/>
          <w:color w:val="002060"/>
          <w:sz w:val="28"/>
          <w:szCs w:val="28"/>
        </w:rPr>
        <w:t xml:space="preserve"> ab. Bei einer Bringschuld fällt der Transport in den Pflichtenkreis des Verkäufers, bei einer Schickschuld hingegen schuldet der Verkäufer nur die Übergabe an eine zuverlässige Transportperson. V und K haben auf Verlangen des K die Zusendung der Ware vereinbart, es liegt also eine Schickschuld vor. V schuldet nur die Übergabe an eine zuverlässige Transportperson, nicht aber den Transport selbst. T ist nicht im Pflichten- und Interessenkreis des V tätig geworden und damit nicht dessen Erfüllungsgehilfe. Eine Zurechnung über § 278 BGB kommt folglich nicht in Betracht. V hat die Unmöglichkeit nicht zu vertreten, §</w:t>
      </w:r>
      <w:r w:rsidR="001B4856">
        <w:rPr>
          <w:rFonts w:ascii="Arial" w:hAnsi="Arial" w:cs="Arial"/>
          <w:color w:val="002060"/>
          <w:sz w:val="28"/>
          <w:szCs w:val="28"/>
        </w:rPr>
        <w:t> </w:t>
      </w:r>
      <w:r>
        <w:rPr>
          <w:rFonts w:ascii="Arial" w:hAnsi="Arial" w:cs="Arial"/>
          <w:color w:val="002060"/>
          <w:sz w:val="28"/>
          <w:szCs w:val="28"/>
        </w:rPr>
        <w:t>447 BGB ist anwendbar.</w:t>
      </w:r>
    </w:p>
    <w:p w14:paraId="13D10286" w14:textId="77777777" w:rsidR="00F62463" w:rsidRDefault="00F62463">
      <w:pPr>
        <w:spacing w:line="276" w:lineRule="auto"/>
        <w:ind w:right="850"/>
        <w:jc w:val="both"/>
        <w:rPr>
          <w:rFonts w:ascii="Arial" w:hAnsi="Arial" w:cs="Arial"/>
          <w:color w:val="002060"/>
          <w:sz w:val="28"/>
          <w:szCs w:val="28"/>
        </w:rPr>
      </w:pPr>
    </w:p>
    <w:p w14:paraId="545A835A" w14:textId="77777777" w:rsidR="00F62463" w:rsidRDefault="004A07B2">
      <w:pPr>
        <w:keepNext/>
        <w:numPr>
          <w:ilvl w:val="3"/>
          <w:numId w:val="0"/>
        </w:numPr>
        <w:tabs>
          <w:tab w:val="num" w:pos="284"/>
          <w:tab w:val="num" w:pos="1134"/>
        </w:tabs>
        <w:spacing w:line="276" w:lineRule="auto"/>
        <w:ind w:right="850"/>
        <w:jc w:val="both"/>
        <w:outlineLvl w:val="3"/>
        <w:rPr>
          <w:rFonts w:ascii="Arial" w:hAnsi="Arial" w:cs="Arial"/>
          <w:b/>
          <w:bCs/>
          <w:color w:val="002060"/>
          <w:sz w:val="28"/>
          <w:szCs w:val="28"/>
        </w:rPr>
      </w:pPr>
      <w:r>
        <w:rPr>
          <w:rFonts w:ascii="Arial" w:hAnsi="Arial" w:cs="Arial"/>
          <w:b/>
          <w:bCs/>
          <w:color w:val="002060"/>
          <w:sz w:val="28"/>
          <w:szCs w:val="28"/>
        </w:rPr>
        <w:t>2. Versendung an einen anderen Ort als Erfüllungsort</w:t>
      </w:r>
    </w:p>
    <w:p w14:paraId="2F6E0823" w14:textId="77777777"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t xml:space="preserve">Leistungsort (Erfüllungsort) ist der Ort an dem die Leistungshandlung vorgenommen wird; Erfolgsort, der Ort an dem der Leistungserfolg eintreten wird. </w:t>
      </w:r>
    </w:p>
    <w:p w14:paraId="2B3AE488" w14:textId="77777777"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t>Die Leistungshandlung -Übergabe an Transportperson- erfolgt bei der Schickschuld am Wohnsitz des Schuldners (§ 269 Abs. 1 BGB). Insofern stellt der Wohnsitz des Schuldners den Leistungsort dar. Die Erfüllung tritt bei einer Schickschuld erst am Wohnsitz des Gläubigers oder an dem vereinbarten Ort ein; an diesem Ort befindet sich im Rahmen einer Schickschuld der Erfolgsort. Versendet wird die Ware damit an einen anderen Ort als den Leistungsort (Erfüllungsort). Somit tritt die Erfüllung hier an einem anderen Ort als dem Erfolgsort ein.</w:t>
      </w:r>
    </w:p>
    <w:p w14:paraId="0D5E09A1" w14:textId="77777777" w:rsidR="00F62463" w:rsidRDefault="00F62463">
      <w:pPr>
        <w:spacing w:line="276" w:lineRule="auto"/>
        <w:ind w:right="850"/>
        <w:jc w:val="both"/>
        <w:rPr>
          <w:rFonts w:ascii="Arial" w:hAnsi="Arial" w:cs="Arial"/>
          <w:color w:val="002060"/>
          <w:sz w:val="28"/>
          <w:szCs w:val="28"/>
        </w:rPr>
      </w:pPr>
    </w:p>
    <w:p w14:paraId="6BA41F41" w14:textId="77777777" w:rsidR="00F62463" w:rsidRDefault="004A07B2">
      <w:pPr>
        <w:keepNext/>
        <w:numPr>
          <w:ilvl w:val="3"/>
          <w:numId w:val="0"/>
        </w:numPr>
        <w:tabs>
          <w:tab w:val="num" w:pos="284"/>
          <w:tab w:val="num" w:pos="1134"/>
        </w:tabs>
        <w:spacing w:line="276" w:lineRule="auto"/>
        <w:ind w:right="850"/>
        <w:jc w:val="both"/>
        <w:outlineLvl w:val="3"/>
        <w:rPr>
          <w:rFonts w:ascii="Arial" w:hAnsi="Arial" w:cs="Arial"/>
          <w:b/>
          <w:bCs/>
          <w:color w:val="002060"/>
          <w:sz w:val="28"/>
          <w:szCs w:val="28"/>
        </w:rPr>
      </w:pPr>
      <w:r>
        <w:rPr>
          <w:rFonts w:ascii="Arial" w:hAnsi="Arial" w:cs="Arial"/>
          <w:b/>
          <w:bCs/>
          <w:color w:val="002060"/>
          <w:sz w:val="28"/>
          <w:szCs w:val="28"/>
        </w:rPr>
        <w:t>3. Auf Verlangen des Gläubigers</w:t>
      </w:r>
    </w:p>
    <w:p w14:paraId="1250028B" w14:textId="77777777"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t>K hat die Versendung verlangt.</w:t>
      </w:r>
    </w:p>
    <w:p w14:paraId="227E40C6" w14:textId="77777777" w:rsidR="00F62463" w:rsidRDefault="00F62463">
      <w:pPr>
        <w:spacing w:line="276" w:lineRule="auto"/>
        <w:ind w:right="850"/>
        <w:jc w:val="both"/>
        <w:rPr>
          <w:rFonts w:ascii="Arial" w:hAnsi="Arial" w:cs="Arial"/>
          <w:color w:val="002060"/>
          <w:sz w:val="28"/>
          <w:szCs w:val="28"/>
        </w:rPr>
      </w:pPr>
    </w:p>
    <w:p w14:paraId="6087C132" w14:textId="77777777" w:rsidR="00F62463" w:rsidRDefault="004A07B2">
      <w:pPr>
        <w:keepNext/>
        <w:numPr>
          <w:ilvl w:val="3"/>
          <w:numId w:val="0"/>
        </w:numPr>
        <w:tabs>
          <w:tab w:val="num" w:pos="284"/>
          <w:tab w:val="num" w:pos="1134"/>
        </w:tabs>
        <w:spacing w:line="276" w:lineRule="auto"/>
        <w:ind w:right="850"/>
        <w:jc w:val="both"/>
        <w:outlineLvl w:val="3"/>
        <w:rPr>
          <w:rFonts w:ascii="Arial" w:hAnsi="Arial" w:cs="Arial"/>
          <w:bCs/>
          <w:color w:val="002060"/>
          <w:sz w:val="28"/>
          <w:szCs w:val="28"/>
        </w:rPr>
      </w:pPr>
      <w:r>
        <w:rPr>
          <w:rFonts w:ascii="Arial" w:hAnsi="Arial" w:cs="Arial"/>
          <w:b/>
          <w:bCs/>
          <w:color w:val="002060"/>
          <w:sz w:val="28"/>
          <w:szCs w:val="28"/>
        </w:rPr>
        <w:t>4. Realisierung einer typischen Transportgefahr</w:t>
      </w:r>
      <w:r>
        <w:rPr>
          <w:rFonts w:ascii="Arial" w:hAnsi="Arial" w:cs="Arial"/>
          <w:bCs/>
          <w:color w:val="002060"/>
          <w:sz w:val="28"/>
          <w:szCs w:val="28"/>
        </w:rPr>
        <w:t xml:space="preserve"> (teleologische Reduktion)</w:t>
      </w:r>
    </w:p>
    <w:p w14:paraId="530B9020" w14:textId="77777777"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t xml:space="preserve">§ 447 Abs. 1 BGB ist nur auf die Beförderungsgefahr, also auch Schäden bezogen, die durch die Beförderung verursacht wurden. Hier </w:t>
      </w:r>
      <w:r>
        <w:rPr>
          <w:rFonts w:ascii="Arial" w:hAnsi="Arial" w:cs="Arial"/>
          <w:color w:val="002060"/>
          <w:sz w:val="28"/>
          <w:szCs w:val="28"/>
        </w:rPr>
        <w:lastRenderedPageBreak/>
        <w:t>hat sich durch Zerstörung auf dem Transportweg die Transportgefahr realisiert.</w:t>
      </w:r>
    </w:p>
    <w:p w14:paraId="7DA50A37" w14:textId="77777777" w:rsidR="00F62463" w:rsidRDefault="00F62463">
      <w:pPr>
        <w:spacing w:line="276" w:lineRule="auto"/>
        <w:ind w:right="850"/>
        <w:jc w:val="both"/>
        <w:rPr>
          <w:rFonts w:ascii="Arial" w:hAnsi="Arial" w:cs="Arial"/>
          <w:color w:val="002060"/>
          <w:sz w:val="28"/>
          <w:szCs w:val="28"/>
        </w:rPr>
      </w:pPr>
    </w:p>
    <w:p w14:paraId="3F85E414" w14:textId="77777777" w:rsidR="00F62463" w:rsidRDefault="004A07B2">
      <w:pPr>
        <w:keepNext/>
        <w:numPr>
          <w:ilvl w:val="3"/>
          <w:numId w:val="0"/>
        </w:numPr>
        <w:tabs>
          <w:tab w:val="num" w:pos="284"/>
          <w:tab w:val="num" w:pos="1134"/>
        </w:tabs>
        <w:spacing w:line="276" w:lineRule="auto"/>
        <w:ind w:right="850"/>
        <w:jc w:val="both"/>
        <w:outlineLvl w:val="3"/>
        <w:rPr>
          <w:rFonts w:ascii="Arial" w:hAnsi="Arial" w:cs="Arial"/>
          <w:b/>
          <w:bCs/>
          <w:color w:val="002060"/>
          <w:sz w:val="28"/>
          <w:szCs w:val="28"/>
        </w:rPr>
      </w:pPr>
      <w:r>
        <w:rPr>
          <w:rFonts w:ascii="Arial" w:hAnsi="Arial" w:cs="Arial"/>
          <w:b/>
          <w:bCs/>
          <w:color w:val="002060"/>
          <w:sz w:val="28"/>
          <w:szCs w:val="28"/>
        </w:rPr>
        <w:t>5. Kein Ausschluss nach § 475 Abs. 2 BGB</w:t>
      </w:r>
    </w:p>
    <w:p w14:paraId="0E8BB619" w14:textId="77777777"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t>Ein Ausschluss über § 475 Abs. 2 BGB kommt nicht in Betracht.</w:t>
      </w:r>
    </w:p>
    <w:p w14:paraId="20D5A6F7" w14:textId="77777777" w:rsidR="00F62463" w:rsidRDefault="00F62463">
      <w:pPr>
        <w:spacing w:line="276" w:lineRule="auto"/>
        <w:ind w:right="850"/>
        <w:jc w:val="both"/>
        <w:rPr>
          <w:rFonts w:ascii="Arial" w:hAnsi="Arial" w:cs="Arial"/>
          <w:color w:val="002060"/>
          <w:sz w:val="28"/>
          <w:szCs w:val="28"/>
        </w:rPr>
      </w:pPr>
    </w:p>
    <w:p w14:paraId="3F7308F4" w14:textId="77777777" w:rsidR="00F62463" w:rsidRDefault="004A07B2">
      <w:pPr>
        <w:keepNext/>
        <w:numPr>
          <w:ilvl w:val="3"/>
          <w:numId w:val="0"/>
        </w:numPr>
        <w:tabs>
          <w:tab w:val="num" w:pos="284"/>
          <w:tab w:val="num" w:pos="1134"/>
        </w:tabs>
        <w:spacing w:line="276" w:lineRule="auto"/>
        <w:ind w:right="850"/>
        <w:jc w:val="both"/>
        <w:outlineLvl w:val="3"/>
        <w:rPr>
          <w:rFonts w:ascii="Arial" w:hAnsi="Arial" w:cs="Arial"/>
          <w:b/>
          <w:bCs/>
          <w:color w:val="002060"/>
          <w:sz w:val="28"/>
          <w:szCs w:val="28"/>
        </w:rPr>
      </w:pPr>
      <w:r>
        <w:rPr>
          <w:rFonts w:ascii="Arial" w:hAnsi="Arial" w:cs="Arial"/>
          <w:b/>
          <w:bCs/>
          <w:color w:val="002060"/>
          <w:sz w:val="28"/>
          <w:szCs w:val="28"/>
        </w:rPr>
        <w:t>6. Rechtsfolge</w:t>
      </w:r>
    </w:p>
    <w:p w14:paraId="3B2B4D76" w14:textId="0F969434"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t>Die Preisgefahr bei zufälligem Untergang der Sache ging somit mit Übergabe an T auf Käufer K gemäß § 447 Abs. 1 BGB über. Der Anspruch auf Kaufpreiszahlung aus § 433 Abs. 2 BGB ist nicht gemäß §</w:t>
      </w:r>
      <w:r w:rsidR="001B4856">
        <w:rPr>
          <w:rFonts w:ascii="Arial" w:hAnsi="Arial" w:cs="Arial"/>
          <w:color w:val="002060"/>
          <w:sz w:val="28"/>
          <w:szCs w:val="28"/>
        </w:rPr>
        <w:t> </w:t>
      </w:r>
      <w:r>
        <w:rPr>
          <w:rFonts w:ascii="Arial" w:hAnsi="Arial" w:cs="Arial"/>
          <w:color w:val="002060"/>
          <w:sz w:val="28"/>
          <w:szCs w:val="28"/>
        </w:rPr>
        <w:t>326 Abs. 1 BGB untergegangen. Ein Rücktritt nach § 326 Abs. 5 BGB kommt nicht in Betracht, da dessen Anwendungsbereich im Wege einer teleologischen Reduktion einzuschränken ist, um den Anwendungsbereich des § 447 BGB nicht ins Leere laufen zu lassen.</w:t>
      </w:r>
    </w:p>
    <w:p w14:paraId="07477306" w14:textId="77777777" w:rsidR="00F62463" w:rsidRDefault="00F62463">
      <w:pPr>
        <w:spacing w:line="276" w:lineRule="auto"/>
        <w:ind w:right="850"/>
        <w:jc w:val="both"/>
        <w:rPr>
          <w:rFonts w:ascii="Arial" w:hAnsi="Arial" w:cs="Arial"/>
          <w:color w:val="002060"/>
          <w:sz w:val="28"/>
          <w:szCs w:val="28"/>
        </w:rPr>
      </w:pPr>
    </w:p>
    <w:p w14:paraId="5B1467C6" w14:textId="77777777" w:rsidR="00F62463" w:rsidRDefault="004A07B2">
      <w:pPr>
        <w:keepNext/>
        <w:numPr>
          <w:ilvl w:val="1"/>
          <w:numId w:val="0"/>
        </w:numPr>
        <w:tabs>
          <w:tab w:val="num" w:pos="540"/>
          <w:tab w:val="left" w:pos="900"/>
          <w:tab w:val="num" w:pos="2909"/>
        </w:tabs>
        <w:spacing w:line="276" w:lineRule="auto"/>
        <w:ind w:right="850"/>
        <w:jc w:val="both"/>
        <w:outlineLvl w:val="1"/>
        <w:rPr>
          <w:rFonts w:ascii="Arial" w:hAnsi="Arial" w:cs="Arial"/>
          <w:b/>
          <w:bCs/>
          <w:iCs/>
          <w:color w:val="002060"/>
          <w:sz w:val="28"/>
          <w:szCs w:val="28"/>
        </w:rPr>
      </w:pPr>
      <w:r>
        <w:rPr>
          <w:rFonts w:ascii="Arial" w:hAnsi="Arial" w:cs="Arial"/>
          <w:b/>
          <w:bCs/>
          <w:iCs/>
          <w:color w:val="002060"/>
          <w:sz w:val="28"/>
          <w:szCs w:val="28"/>
        </w:rPr>
        <w:t>C. Anspruch durchsetzbar</w:t>
      </w:r>
    </w:p>
    <w:p w14:paraId="38DDF26B" w14:textId="1295A59C"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t>Der Zahlungsanspruch könnte aber nicht durchsetzbar sein, falls K dem V einredewe</w:t>
      </w:r>
      <w:bookmarkStart w:id="0" w:name="_GoBack"/>
      <w:bookmarkEnd w:id="0"/>
      <w:r>
        <w:rPr>
          <w:rFonts w:ascii="Arial" w:hAnsi="Arial" w:cs="Arial"/>
          <w:color w:val="002060"/>
          <w:sz w:val="28"/>
          <w:szCs w:val="28"/>
        </w:rPr>
        <w:t>ise gemäß § 320 BGB einen Gegenanspruch aus § 275 Abs. 4 i.</w:t>
      </w:r>
      <w:r w:rsidR="001B4856">
        <w:rPr>
          <w:rFonts w:ascii="Arial" w:hAnsi="Arial" w:cs="Arial"/>
          <w:color w:val="002060"/>
          <w:sz w:val="28"/>
          <w:szCs w:val="28"/>
        </w:rPr>
        <w:t xml:space="preserve"> </w:t>
      </w:r>
      <w:r>
        <w:rPr>
          <w:rFonts w:ascii="Arial" w:hAnsi="Arial" w:cs="Arial"/>
          <w:color w:val="002060"/>
          <w:sz w:val="28"/>
          <w:szCs w:val="28"/>
        </w:rPr>
        <w:t>V.</w:t>
      </w:r>
      <w:r w:rsidR="001B4856">
        <w:rPr>
          <w:rFonts w:ascii="Arial" w:hAnsi="Arial" w:cs="Arial"/>
          <w:color w:val="002060"/>
          <w:sz w:val="28"/>
          <w:szCs w:val="28"/>
        </w:rPr>
        <w:t xml:space="preserve"> </w:t>
      </w:r>
      <w:r>
        <w:rPr>
          <w:rFonts w:ascii="Arial" w:hAnsi="Arial" w:cs="Arial"/>
          <w:color w:val="002060"/>
          <w:sz w:val="28"/>
          <w:szCs w:val="28"/>
        </w:rPr>
        <w:t>m</w:t>
      </w:r>
      <w:r w:rsidR="001B4856">
        <w:rPr>
          <w:rFonts w:ascii="Arial" w:hAnsi="Arial" w:cs="Arial"/>
          <w:color w:val="002060"/>
          <w:sz w:val="28"/>
          <w:szCs w:val="28"/>
        </w:rPr>
        <w:t>.</w:t>
      </w:r>
      <w:r>
        <w:rPr>
          <w:rFonts w:ascii="Arial" w:hAnsi="Arial" w:cs="Arial"/>
          <w:color w:val="002060"/>
          <w:sz w:val="28"/>
          <w:szCs w:val="28"/>
        </w:rPr>
        <w:t xml:space="preserve"> § 285 BGB entgegenhalten kann. Dies ist der Fall, wenn V nach den Grundsätzen der Drittschadensliquidation verpflichtet ist, den Schaden, den K erlitten hat, bei T zu liquidieren (= gegenüber T geltend zu machen). </w:t>
      </w:r>
    </w:p>
    <w:p w14:paraId="35A9C465" w14:textId="77777777" w:rsidR="00F62463" w:rsidRDefault="00F62463">
      <w:pPr>
        <w:spacing w:line="276" w:lineRule="auto"/>
        <w:ind w:right="850"/>
        <w:jc w:val="both"/>
        <w:rPr>
          <w:rFonts w:ascii="Arial" w:hAnsi="Arial" w:cs="Arial"/>
          <w:color w:val="002060"/>
          <w:sz w:val="28"/>
          <w:szCs w:val="28"/>
        </w:rPr>
      </w:pPr>
    </w:p>
    <w:p w14:paraId="4CE02225" w14:textId="77777777" w:rsidR="00F62463" w:rsidRDefault="004A07B2">
      <w:pPr>
        <w:keepNext/>
        <w:numPr>
          <w:ilvl w:val="2"/>
          <w:numId w:val="0"/>
        </w:numPr>
        <w:tabs>
          <w:tab w:val="num" w:pos="113"/>
          <w:tab w:val="num" w:pos="680"/>
          <w:tab w:val="num" w:pos="1134"/>
        </w:tabs>
        <w:spacing w:line="276" w:lineRule="auto"/>
        <w:ind w:right="850"/>
        <w:jc w:val="both"/>
        <w:outlineLvl w:val="2"/>
        <w:rPr>
          <w:rFonts w:ascii="Arial" w:hAnsi="Arial" w:cs="Arial"/>
          <w:b/>
          <w:bCs/>
          <w:color w:val="002060"/>
          <w:sz w:val="28"/>
          <w:szCs w:val="28"/>
        </w:rPr>
      </w:pPr>
      <w:r>
        <w:rPr>
          <w:rFonts w:ascii="Arial" w:hAnsi="Arial" w:cs="Arial"/>
          <w:b/>
          <w:bCs/>
          <w:color w:val="002060"/>
          <w:sz w:val="28"/>
          <w:szCs w:val="28"/>
        </w:rPr>
        <w:t>I. Anspruch des Gläubigers aus einem gegenseitigen Vertrag</w:t>
      </w:r>
    </w:p>
    <w:p w14:paraId="4D8ABBE8" w14:textId="77777777"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t xml:space="preserve">Der Kaufpreiszahlungsanspruch des V aus dem gegenseitigen Vertrag Kaufvertrag, § 433 Abs. 2 BGB, besteht fort. </w:t>
      </w:r>
    </w:p>
    <w:p w14:paraId="5E57A4A5" w14:textId="77777777" w:rsidR="00F62463" w:rsidRDefault="00F62463">
      <w:pPr>
        <w:spacing w:line="276" w:lineRule="auto"/>
        <w:ind w:right="850"/>
        <w:jc w:val="both"/>
        <w:rPr>
          <w:rFonts w:ascii="Arial" w:hAnsi="Arial" w:cs="Arial"/>
          <w:color w:val="002060"/>
          <w:sz w:val="28"/>
          <w:szCs w:val="28"/>
        </w:rPr>
      </w:pPr>
    </w:p>
    <w:p w14:paraId="63544753" w14:textId="77777777" w:rsidR="00F62463" w:rsidRDefault="004A07B2">
      <w:pPr>
        <w:keepNext/>
        <w:numPr>
          <w:ilvl w:val="2"/>
          <w:numId w:val="0"/>
        </w:numPr>
        <w:tabs>
          <w:tab w:val="num" w:pos="113"/>
          <w:tab w:val="num" w:pos="680"/>
          <w:tab w:val="num" w:pos="1134"/>
        </w:tabs>
        <w:spacing w:line="276" w:lineRule="auto"/>
        <w:ind w:right="850"/>
        <w:jc w:val="both"/>
        <w:outlineLvl w:val="2"/>
        <w:rPr>
          <w:rFonts w:ascii="Arial" w:hAnsi="Arial" w:cs="Arial"/>
          <w:b/>
          <w:bCs/>
          <w:color w:val="002060"/>
          <w:sz w:val="28"/>
          <w:szCs w:val="28"/>
        </w:rPr>
      </w:pPr>
      <w:r>
        <w:rPr>
          <w:rFonts w:ascii="Arial" w:hAnsi="Arial" w:cs="Arial"/>
          <w:b/>
          <w:bCs/>
          <w:color w:val="002060"/>
          <w:sz w:val="28"/>
          <w:szCs w:val="28"/>
        </w:rPr>
        <w:t>II. Wirksamer, fälliger und einredefreier Gegenanspruch des Schuldners</w:t>
      </w:r>
    </w:p>
    <w:p w14:paraId="33411EE2" w14:textId="77777777" w:rsidR="00F62463" w:rsidRDefault="004A07B2">
      <w:pPr>
        <w:spacing w:line="276" w:lineRule="auto"/>
        <w:ind w:right="850"/>
        <w:jc w:val="both"/>
        <w:rPr>
          <w:rFonts w:ascii="Arial" w:hAnsi="Arial" w:cs="Arial"/>
          <w:bCs/>
          <w:color w:val="002060"/>
          <w:sz w:val="28"/>
          <w:szCs w:val="28"/>
        </w:rPr>
      </w:pPr>
      <w:r>
        <w:rPr>
          <w:rFonts w:ascii="Arial" w:hAnsi="Arial" w:cs="Arial"/>
          <w:bCs/>
          <w:color w:val="002060"/>
          <w:sz w:val="28"/>
          <w:szCs w:val="28"/>
        </w:rPr>
        <w:t xml:space="preserve">Ein wirksamer, fälliger und einredefreier Gegenanspruch des K gegen V besteht nur, wenn V nach den Grundsätzen der DSL zur </w:t>
      </w:r>
      <w:r>
        <w:rPr>
          <w:rFonts w:ascii="Arial" w:hAnsi="Arial" w:cs="Arial"/>
          <w:color w:val="002060"/>
          <w:sz w:val="28"/>
          <w:szCs w:val="28"/>
        </w:rPr>
        <w:t>Liquidation</w:t>
      </w:r>
      <w:r>
        <w:rPr>
          <w:rFonts w:ascii="Arial" w:hAnsi="Arial" w:cs="Arial"/>
          <w:bCs/>
          <w:color w:val="002060"/>
          <w:sz w:val="28"/>
          <w:szCs w:val="28"/>
        </w:rPr>
        <w:t xml:space="preserve"> des Schadens bei T verpflichtet ist.</w:t>
      </w:r>
    </w:p>
    <w:p w14:paraId="644A94DF" w14:textId="77777777" w:rsidR="00F62463" w:rsidRDefault="00F62463">
      <w:pPr>
        <w:spacing w:line="276" w:lineRule="auto"/>
        <w:ind w:right="850"/>
        <w:jc w:val="both"/>
        <w:rPr>
          <w:rFonts w:ascii="Arial" w:hAnsi="Arial" w:cs="Arial"/>
          <w:color w:val="002060"/>
          <w:sz w:val="28"/>
          <w:szCs w:val="28"/>
        </w:rPr>
      </w:pPr>
    </w:p>
    <w:p w14:paraId="1C3E27E0" w14:textId="77777777" w:rsidR="00F62463" w:rsidRDefault="004A07B2">
      <w:pPr>
        <w:keepNext/>
        <w:numPr>
          <w:ilvl w:val="3"/>
          <w:numId w:val="0"/>
        </w:numPr>
        <w:tabs>
          <w:tab w:val="num" w:pos="284"/>
          <w:tab w:val="num" w:pos="1134"/>
        </w:tabs>
        <w:spacing w:line="276" w:lineRule="auto"/>
        <w:ind w:right="850"/>
        <w:jc w:val="both"/>
        <w:outlineLvl w:val="3"/>
        <w:rPr>
          <w:rFonts w:ascii="Arial" w:hAnsi="Arial" w:cs="Arial"/>
          <w:b/>
          <w:bCs/>
          <w:color w:val="002060"/>
          <w:sz w:val="28"/>
          <w:szCs w:val="28"/>
        </w:rPr>
      </w:pPr>
      <w:r>
        <w:rPr>
          <w:rFonts w:ascii="Arial" w:hAnsi="Arial" w:cs="Arial"/>
          <w:b/>
          <w:bCs/>
          <w:color w:val="002060"/>
          <w:sz w:val="28"/>
          <w:szCs w:val="28"/>
        </w:rPr>
        <w:t>1. Anspruch, aber kein Schaden</w:t>
      </w:r>
    </w:p>
    <w:p w14:paraId="178C6F54" w14:textId="19207177"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t xml:space="preserve">Dazu müsste V einen Ersatz oder Ersatzanspruch gegen T auf Grund der Unmöglichkeit der Leistung erlangt haben. In Betracht kommt zwar ein Schadensersatzanspruch des V gegen T aus § 823 Abs. 1 BGB. V hat </w:t>
      </w:r>
      <w:r w:rsidR="002E51D5">
        <w:rPr>
          <w:rFonts w:ascii="Arial" w:hAnsi="Arial" w:cs="Arial"/>
          <w:color w:val="002060"/>
          <w:sz w:val="28"/>
          <w:szCs w:val="28"/>
        </w:rPr>
        <w:t>jedoch</w:t>
      </w:r>
      <w:r>
        <w:rPr>
          <w:rFonts w:ascii="Arial" w:hAnsi="Arial" w:cs="Arial"/>
          <w:color w:val="002060"/>
          <w:sz w:val="28"/>
          <w:szCs w:val="28"/>
        </w:rPr>
        <w:t xml:space="preserve"> keinen Schaden</w:t>
      </w:r>
      <w:r w:rsidR="002E51D5">
        <w:rPr>
          <w:rFonts w:ascii="Arial" w:hAnsi="Arial" w:cs="Arial"/>
          <w:color w:val="002060"/>
          <w:sz w:val="28"/>
          <w:szCs w:val="28"/>
        </w:rPr>
        <w:t>, da er den Kaufpreisanspruch ohne Pflicht zur Gegenleistung behält (s. o.).</w:t>
      </w:r>
    </w:p>
    <w:p w14:paraId="0197B0C7" w14:textId="77777777" w:rsidR="00F62463" w:rsidRDefault="00F62463">
      <w:pPr>
        <w:spacing w:line="276" w:lineRule="auto"/>
        <w:ind w:right="850"/>
        <w:jc w:val="both"/>
        <w:rPr>
          <w:rFonts w:ascii="Arial" w:hAnsi="Arial" w:cs="Arial"/>
          <w:color w:val="002060"/>
          <w:sz w:val="28"/>
          <w:szCs w:val="28"/>
        </w:rPr>
      </w:pPr>
    </w:p>
    <w:p w14:paraId="33656BCE" w14:textId="77777777" w:rsidR="00F62463" w:rsidRDefault="004A07B2">
      <w:pPr>
        <w:keepNext/>
        <w:numPr>
          <w:ilvl w:val="3"/>
          <w:numId w:val="0"/>
        </w:numPr>
        <w:tabs>
          <w:tab w:val="num" w:pos="284"/>
          <w:tab w:val="num" w:pos="1134"/>
        </w:tabs>
        <w:spacing w:line="276" w:lineRule="auto"/>
        <w:ind w:right="850"/>
        <w:jc w:val="both"/>
        <w:outlineLvl w:val="3"/>
        <w:rPr>
          <w:rFonts w:ascii="Arial" w:hAnsi="Arial" w:cs="Arial"/>
          <w:b/>
          <w:bCs/>
          <w:color w:val="002060"/>
          <w:sz w:val="28"/>
          <w:szCs w:val="28"/>
        </w:rPr>
      </w:pPr>
      <w:r>
        <w:rPr>
          <w:rFonts w:ascii="Arial" w:hAnsi="Arial" w:cs="Arial"/>
          <w:b/>
          <w:bCs/>
          <w:color w:val="002060"/>
          <w:sz w:val="28"/>
          <w:szCs w:val="28"/>
        </w:rPr>
        <w:t>2. Schaden, aber kein Anspruch</w:t>
      </w:r>
    </w:p>
    <w:p w14:paraId="54E58970" w14:textId="5180BBCA" w:rsidR="00F62463" w:rsidRDefault="002E51D5">
      <w:pPr>
        <w:spacing w:line="276" w:lineRule="auto"/>
        <w:ind w:right="850"/>
        <w:jc w:val="both"/>
        <w:rPr>
          <w:rFonts w:ascii="Arial" w:hAnsi="Arial" w:cs="Arial"/>
          <w:color w:val="002060"/>
          <w:sz w:val="28"/>
          <w:szCs w:val="28"/>
        </w:rPr>
      </w:pPr>
      <w:r>
        <w:rPr>
          <w:rFonts w:ascii="Arial" w:hAnsi="Arial" w:cs="Arial"/>
          <w:color w:val="002060"/>
          <w:sz w:val="28"/>
          <w:szCs w:val="28"/>
        </w:rPr>
        <w:t>Ferner</w:t>
      </w:r>
      <w:r w:rsidR="004A07B2">
        <w:rPr>
          <w:rFonts w:ascii="Arial" w:hAnsi="Arial" w:cs="Arial"/>
          <w:color w:val="002060"/>
          <w:sz w:val="28"/>
          <w:szCs w:val="28"/>
        </w:rPr>
        <w:t xml:space="preserve"> müsste K einen Schaden erlitten haben. K bekommt keine Ware, muss aber trotzdem zahlen. Er hat auch keinen Ersatzanspruch gegen T, da zwischen K und T keine vertragliche Bindung bestand und auch ein Anspruch aus § 823</w:t>
      </w:r>
      <w:r>
        <w:rPr>
          <w:rFonts w:ascii="Arial" w:hAnsi="Arial" w:cs="Arial"/>
          <w:color w:val="002060"/>
          <w:sz w:val="28"/>
          <w:szCs w:val="28"/>
        </w:rPr>
        <w:t xml:space="preserve"> Abs. 1</w:t>
      </w:r>
      <w:r w:rsidR="004A07B2">
        <w:rPr>
          <w:rFonts w:ascii="Arial" w:hAnsi="Arial" w:cs="Arial"/>
          <w:color w:val="002060"/>
          <w:sz w:val="28"/>
          <w:szCs w:val="28"/>
        </w:rPr>
        <w:t xml:space="preserve"> </w:t>
      </w:r>
      <w:r w:rsidR="00C5465D">
        <w:rPr>
          <w:rFonts w:ascii="Arial" w:hAnsi="Arial" w:cs="Arial"/>
          <w:color w:val="002060"/>
          <w:sz w:val="28"/>
          <w:szCs w:val="28"/>
        </w:rPr>
        <w:t>BGB wegen</w:t>
      </w:r>
      <w:r w:rsidR="004A07B2">
        <w:rPr>
          <w:rFonts w:ascii="Arial" w:hAnsi="Arial" w:cs="Arial"/>
          <w:color w:val="002060"/>
          <w:sz w:val="28"/>
          <w:szCs w:val="28"/>
        </w:rPr>
        <w:t xml:space="preserve"> einer Eigentumsverletzung nicht in Betracht kommt, da das Glas unter Eigentumsvorbehalt geliefert wurde. Folglich liegt aufgrund der fortbestehenden Kaufpreiszahlungspflicht ein Schaden des K vor, ohne dass dieser durch einen Schadensersatzanspruch ausgeglichen wird.</w:t>
      </w:r>
    </w:p>
    <w:p w14:paraId="04D67D99" w14:textId="77777777" w:rsidR="00F62463" w:rsidRDefault="00F62463">
      <w:pPr>
        <w:spacing w:line="276" w:lineRule="auto"/>
        <w:ind w:right="850"/>
        <w:jc w:val="both"/>
        <w:rPr>
          <w:rFonts w:ascii="Arial" w:hAnsi="Arial" w:cs="Arial"/>
          <w:color w:val="002060"/>
          <w:sz w:val="28"/>
          <w:szCs w:val="28"/>
        </w:rPr>
      </w:pPr>
    </w:p>
    <w:p w14:paraId="339D0198" w14:textId="77777777" w:rsidR="00F62463" w:rsidRDefault="004A07B2">
      <w:pPr>
        <w:keepNext/>
        <w:numPr>
          <w:ilvl w:val="3"/>
          <w:numId w:val="0"/>
        </w:numPr>
        <w:tabs>
          <w:tab w:val="num" w:pos="284"/>
          <w:tab w:val="num" w:pos="1134"/>
        </w:tabs>
        <w:spacing w:line="276" w:lineRule="auto"/>
        <w:ind w:right="850"/>
        <w:jc w:val="both"/>
        <w:outlineLvl w:val="3"/>
        <w:rPr>
          <w:rFonts w:ascii="Arial" w:hAnsi="Arial" w:cs="Arial"/>
          <w:b/>
          <w:bCs/>
          <w:color w:val="002060"/>
          <w:sz w:val="28"/>
          <w:szCs w:val="28"/>
        </w:rPr>
      </w:pPr>
      <w:r>
        <w:rPr>
          <w:rFonts w:ascii="Arial" w:hAnsi="Arial" w:cs="Arial"/>
          <w:b/>
          <w:bCs/>
          <w:color w:val="002060"/>
          <w:sz w:val="28"/>
          <w:szCs w:val="28"/>
        </w:rPr>
        <w:t>3. Zufälliges Auseinanderfallen von Anspruch und Schaden</w:t>
      </w:r>
    </w:p>
    <w:p w14:paraId="2952E1BD" w14:textId="77777777"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t>Weiterhin beruht das Auseinanderfallen von Schaden und den übrigen Anspruchsvoraussetzungen auf einem, aus der Sicht des T, zufälligen Ereignis. Denn K hatte den V um Versendung gebeten, so dass die Voraussetzungen des § 447 Abs. 1 BGB erfüllt waren. Mithin liegen die Voraussetzungen der DSL vor.</w:t>
      </w:r>
    </w:p>
    <w:p w14:paraId="6BAAC801" w14:textId="77777777" w:rsidR="00F62463" w:rsidRDefault="00F62463">
      <w:pPr>
        <w:spacing w:line="276" w:lineRule="auto"/>
        <w:ind w:right="850"/>
        <w:jc w:val="both"/>
        <w:rPr>
          <w:rFonts w:ascii="Arial" w:hAnsi="Arial" w:cs="Arial"/>
          <w:color w:val="002060"/>
          <w:sz w:val="28"/>
          <w:szCs w:val="28"/>
        </w:rPr>
      </w:pPr>
    </w:p>
    <w:p w14:paraId="11C7BEFC" w14:textId="77777777" w:rsidR="00F62463" w:rsidRDefault="004A07B2">
      <w:pPr>
        <w:keepNext/>
        <w:numPr>
          <w:ilvl w:val="2"/>
          <w:numId w:val="0"/>
        </w:numPr>
        <w:tabs>
          <w:tab w:val="num" w:pos="113"/>
          <w:tab w:val="num" w:pos="680"/>
          <w:tab w:val="num" w:pos="1134"/>
        </w:tabs>
        <w:spacing w:line="276" w:lineRule="auto"/>
        <w:ind w:right="850"/>
        <w:jc w:val="both"/>
        <w:outlineLvl w:val="2"/>
        <w:rPr>
          <w:rFonts w:ascii="Arial" w:hAnsi="Arial" w:cs="Arial"/>
          <w:b/>
          <w:bCs/>
          <w:color w:val="002060"/>
          <w:sz w:val="28"/>
          <w:szCs w:val="28"/>
        </w:rPr>
      </w:pPr>
      <w:r>
        <w:rPr>
          <w:rFonts w:ascii="Arial" w:hAnsi="Arial" w:cs="Arial"/>
          <w:b/>
          <w:bCs/>
          <w:color w:val="002060"/>
          <w:sz w:val="28"/>
          <w:szCs w:val="28"/>
        </w:rPr>
        <w:t>III. Gegenseitigkeitsverhältnis</w:t>
      </w:r>
    </w:p>
    <w:p w14:paraId="36F67D53" w14:textId="77777777"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t>Die Sekundärleistungspflicht aus § 285 BGB (Herausgabe des von T erlangten SE an K) rückt an die Stelle der Hauptleistungspflicht (Übereignung des Spiegelglases), damit besteht das Gegenseitigkeitsverhältnis fort.</w:t>
      </w:r>
    </w:p>
    <w:p w14:paraId="2932A056" w14:textId="77777777" w:rsidR="00F62463" w:rsidRDefault="00F62463">
      <w:pPr>
        <w:spacing w:line="276" w:lineRule="auto"/>
        <w:ind w:right="850"/>
        <w:jc w:val="both"/>
        <w:rPr>
          <w:rFonts w:ascii="Arial" w:hAnsi="Arial" w:cs="Arial"/>
          <w:color w:val="002060"/>
          <w:sz w:val="28"/>
          <w:szCs w:val="28"/>
        </w:rPr>
      </w:pPr>
    </w:p>
    <w:p w14:paraId="163DCC26" w14:textId="77777777" w:rsidR="00F62463" w:rsidRDefault="004A07B2">
      <w:pPr>
        <w:keepNext/>
        <w:numPr>
          <w:ilvl w:val="2"/>
          <w:numId w:val="0"/>
        </w:numPr>
        <w:tabs>
          <w:tab w:val="num" w:pos="113"/>
          <w:tab w:val="num" w:pos="680"/>
          <w:tab w:val="num" w:pos="1134"/>
        </w:tabs>
        <w:spacing w:line="276" w:lineRule="auto"/>
        <w:ind w:right="850"/>
        <w:jc w:val="both"/>
        <w:outlineLvl w:val="2"/>
        <w:rPr>
          <w:rFonts w:ascii="Arial" w:hAnsi="Arial" w:cs="Arial"/>
          <w:b/>
          <w:bCs/>
          <w:color w:val="002060"/>
          <w:sz w:val="28"/>
          <w:szCs w:val="28"/>
        </w:rPr>
      </w:pPr>
      <w:r>
        <w:rPr>
          <w:rFonts w:ascii="Arial" w:hAnsi="Arial" w:cs="Arial"/>
          <w:b/>
          <w:bCs/>
          <w:color w:val="002060"/>
          <w:sz w:val="28"/>
          <w:szCs w:val="28"/>
        </w:rPr>
        <w:t>IV. Einrede</w:t>
      </w:r>
    </w:p>
    <w:p w14:paraId="5BCD9D87" w14:textId="77777777"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t>K beruft sich auf sein Zurückbehaltungsrecht.</w:t>
      </w:r>
    </w:p>
    <w:p w14:paraId="7A212812" w14:textId="77777777" w:rsidR="00F62463" w:rsidRDefault="00F62463">
      <w:pPr>
        <w:spacing w:line="276" w:lineRule="auto"/>
        <w:ind w:right="850"/>
        <w:jc w:val="both"/>
        <w:rPr>
          <w:rFonts w:ascii="Arial" w:hAnsi="Arial" w:cs="Arial"/>
          <w:color w:val="002060"/>
          <w:sz w:val="28"/>
          <w:szCs w:val="28"/>
        </w:rPr>
      </w:pPr>
    </w:p>
    <w:p w14:paraId="650B272F" w14:textId="77777777" w:rsidR="00F62463" w:rsidRDefault="004A07B2">
      <w:pPr>
        <w:keepNext/>
        <w:tabs>
          <w:tab w:val="num" w:pos="360"/>
          <w:tab w:val="num" w:pos="1741"/>
        </w:tabs>
        <w:spacing w:line="276" w:lineRule="auto"/>
        <w:ind w:right="850"/>
        <w:jc w:val="both"/>
        <w:outlineLvl w:val="0"/>
        <w:rPr>
          <w:rFonts w:ascii="Arial" w:hAnsi="Arial" w:cs="Arial"/>
          <w:b/>
          <w:bCs/>
          <w:color w:val="002060"/>
          <w:sz w:val="28"/>
          <w:szCs w:val="28"/>
        </w:rPr>
      </w:pPr>
      <w:r>
        <w:rPr>
          <w:rFonts w:ascii="Arial" w:hAnsi="Arial" w:cs="Arial"/>
          <w:b/>
          <w:bCs/>
          <w:color w:val="002060"/>
          <w:sz w:val="28"/>
          <w:szCs w:val="28"/>
        </w:rPr>
        <w:t>D. Ergebnis</w:t>
      </w:r>
    </w:p>
    <w:p w14:paraId="77EB1E99" w14:textId="77777777"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t xml:space="preserve">V kann bei T den Schaden des K liquidieren, denn nach den Grundsätzen der Drittschadensliquidation wird der Schaden des K zum Anspruch des V gezogen. </w:t>
      </w:r>
    </w:p>
    <w:p w14:paraId="1201BC56" w14:textId="77777777" w:rsidR="00F62463" w:rsidRDefault="004A07B2">
      <w:pPr>
        <w:spacing w:line="276" w:lineRule="auto"/>
        <w:ind w:right="850"/>
        <w:jc w:val="both"/>
        <w:rPr>
          <w:rFonts w:ascii="Arial" w:hAnsi="Arial" w:cs="Arial"/>
          <w:color w:val="002060"/>
          <w:sz w:val="28"/>
          <w:szCs w:val="28"/>
        </w:rPr>
      </w:pPr>
      <w:r>
        <w:rPr>
          <w:rFonts w:ascii="Arial" w:hAnsi="Arial" w:cs="Arial"/>
          <w:color w:val="002060"/>
          <w:sz w:val="28"/>
          <w:szCs w:val="28"/>
        </w:rPr>
        <w:t>Wenn T zahlt, kann K von V Herausgabe des Geldes nach § 285 BGB verlangen. Verweigert V die Herausgabe, so kann K gemäß § 320 BGB die Zahlung des Kaufpreises verweigern.</w:t>
      </w:r>
    </w:p>
    <w:p w14:paraId="67A2E051" w14:textId="77777777" w:rsidR="00F62463" w:rsidRDefault="004A07B2">
      <w:pPr>
        <w:spacing w:line="276" w:lineRule="auto"/>
        <w:ind w:right="0"/>
        <w:rPr>
          <w:rFonts w:ascii="Arial" w:hAnsi="Arial" w:cs="Arial"/>
          <w:color w:val="002060"/>
          <w:sz w:val="28"/>
          <w:szCs w:val="28"/>
        </w:rPr>
      </w:pPr>
      <w:r>
        <w:rPr>
          <w:rFonts w:ascii="Arial" w:hAnsi="Arial" w:cs="Arial"/>
          <w:color w:val="002060"/>
          <w:sz w:val="28"/>
          <w:szCs w:val="28"/>
        </w:rPr>
        <w:br w:type="page"/>
      </w:r>
    </w:p>
    <w:p w14:paraId="6E8482A7" w14:textId="77777777" w:rsidR="00F62463" w:rsidRDefault="004A07B2">
      <w:pPr>
        <w:pBdr>
          <w:top w:val="single" w:sz="4" w:space="1" w:color="auto"/>
          <w:left w:val="single" w:sz="4" w:space="4" w:color="auto"/>
          <w:bottom w:val="single" w:sz="4" w:space="1" w:color="auto"/>
          <w:right w:val="single" w:sz="4" w:space="4" w:color="auto"/>
          <w:between w:val="single" w:sz="4" w:space="1" w:color="auto"/>
        </w:pBdr>
        <w:spacing w:line="276" w:lineRule="auto"/>
        <w:ind w:right="850"/>
        <w:jc w:val="center"/>
        <w:rPr>
          <w:rFonts w:ascii="Arial" w:eastAsia="SimSun" w:hAnsi="Arial" w:cs="Arial"/>
          <w:b/>
          <w:color w:val="002060"/>
          <w:sz w:val="28"/>
          <w:szCs w:val="28"/>
          <w:lang w:val="it-IT" w:eastAsia="zh-CN"/>
        </w:rPr>
      </w:pPr>
      <w:r>
        <w:rPr>
          <w:rFonts w:ascii="Arial" w:eastAsia="SimSun" w:hAnsi="Arial" w:cs="Arial"/>
          <w:b/>
          <w:color w:val="002060"/>
          <w:sz w:val="28"/>
          <w:szCs w:val="28"/>
          <w:lang w:val="it-IT" w:eastAsia="zh-CN"/>
        </w:rPr>
        <w:lastRenderedPageBreak/>
        <w:t>Gliederungsübersicht – Fall 12b Drittschadensliquidation</w:t>
      </w:r>
    </w:p>
    <w:p w14:paraId="6C952AD7" w14:textId="77777777" w:rsidR="00F62463" w:rsidRDefault="00F62463">
      <w:pPr>
        <w:spacing w:line="276" w:lineRule="auto"/>
        <w:ind w:right="850"/>
        <w:rPr>
          <w:rFonts w:ascii="Arial" w:eastAsia="SimSun" w:hAnsi="Arial" w:cs="Arial"/>
          <w:color w:val="002060"/>
          <w:sz w:val="28"/>
          <w:szCs w:val="28"/>
          <w:lang w:val="it-IT" w:eastAsia="zh-CN"/>
        </w:rPr>
      </w:pPr>
    </w:p>
    <w:p w14:paraId="319962C8" w14:textId="77777777" w:rsidR="00F62463" w:rsidRDefault="004A07B2">
      <w:pPr>
        <w:keepNext/>
        <w:tabs>
          <w:tab w:val="num" w:pos="360"/>
          <w:tab w:val="num" w:pos="1741"/>
        </w:tabs>
        <w:spacing w:line="276" w:lineRule="auto"/>
        <w:ind w:right="850"/>
        <w:jc w:val="both"/>
        <w:outlineLvl w:val="0"/>
        <w:rPr>
          <w:rFonts w:ascii="Arial" w:hAnsi="Arial" w:cs="Arial"/>
          <w:b/>
          <w:bCs/>
          <w:color w:val="002060"/>
          <w:sz w:val="28"/>
          <w:szCs w:val="28"/>
        </w:rPr>
      </w:pPr>
      <w:r>
        <w:rPr>
          <w:rFonts w:ascii="Arial" w:hAnsi="Arial" w:cs="Arial"/>
          <w:b/>
          <w:bCs/>
          <w:color w:val="002060"/>
          <w:sz w:val="28"/>
          <w:szCs w:val="28"/>
        </w:rPr>
        <w:t>Anspruch V gegen K auf Zahlung aus § 433 Abs. 2 BGB</w:t>
      </w:r>
    </w:p>
    <w:p w14:paraId="646F630D" w14:textId="77777777" w:rsidR="00F62463" w:rsidRDefault="00F62463">
      <w:pPr>
        <w:keepNext/>
        <w:tabs>
          <w:tab w:val="num" w:pos="360"/>
          <w:tab w:val="num" w:pos="1741"/>
        </w:tabs>
        <w:spacing w:line="276" w:lineRule="auto"/>
        <w:ind w:right="850"/>
        <w:jc w:val="both"/>
        <w:outlineLvl w:val="0"/>
        <w:rPr>
          <w:rFonts w:ascii="Arial" w:hAnsi="Arial" w:cs="Arial"/>
          <w:b/>
          <w:bCs/>
          <w:color w:val="002060"/>
          <w:sz w:val="28"/>
          <w:szCs w:val="28"/>
        </w:rPr>
      </w:pPr>
    </w:p>
    <w:p w14:paraId="2037E61B" w14:textId="77777777" w:rsidR="00F62463" w:rsidRDefault="004A07B2">
      <w:pPr>
        <w:pStyle w:val="Listenabsatz"/>
        <w:numPr>
          <w:ilvl w:val="0"/>
          <w:numId w:val="30"/>
        </w:numPr>
        <w:tabs>
          <w:tab w:val="left" w:pos="851"/>
        </w:tabs>
        <w:spacing w:line="276" w:lineRule="auto"/>
        <w:ind w:left="426" w:hanging="426"/>
        <w:jc w:val="both"/>
        <w:rPr>
          <w:rFonts w:ascii="Arial" w:hAnsi="Arial" w:cs="Arial"/>
          <w:b/>
          <w:color w:val="002060"/>
          <w:sz w:val="28"/>
        </w:rPr>
      </w:pPr>
      <w:r>
        <w:rPr>
          <w:rFonts w:ascii="Arial" w:hAnsi="Arial" w:cs="Arial"/>
          <w:b/>
          <w:color w:val="002060"/>
          <w:sz w:val="28"/>
        </w:rPr>
        <w:t>Anspruch entstanden</w:t>
      </w:r>
    </w:p>
    <w:p w14:paraId="1B83615E" w14:textId="77777777" w:rsidR="00F62463" w:rsidRDefault="00F62463">
      <w:pPr>
        <w:tabs>
          <w:tab w:val="left" w:pos="851"/>
        </w:tabs>
        <w:spacing w:line="276" w:lineRule="auto"/>
        <w:jc w:val="both"/>
        <w:rPr>
          <w:rFonts w:ascii="Arial" w:hAnsi="Arial" w:cs="Arial"/>
          <w:b/>
          <w:color w:val="002060"/>
          <w:sz w:val="28"/>
        </w:rPr>
      </w:pPr>
    </w:p>
    <w:p w14:paraId="1A3B1889" w14:textId="77777777" w:rsidR="00F62463" w:rsidRDefault="004A07B2">
      <w:pPr>
        <w:pStyle w:val="Listenabsatz"/>
        <w:numPr>
          <w:ilvl w:val="0"/>
          <w:numId w:val="30"/>
        </w:numPr>
        <w:tabs>
          <w:tab w:val="left" w:pos="851"/>
        </w:tabs>
        <w:spacing w:line="276" w:lineRule="auto"/>
        <w:ind w:left="426" w:hanging="426"/>
        <w:jc w:val="both"/>
        <w:rPr>
          <w:rFonts w:ascii="Arial" w:hAnsi="Arial" w:cs="Arial"/>
          <w:b/>
          <w:color w:val="002060"/>
          <w:sz w:val="28"/>
        </w:rPr>
      </w:pPr>
      <w:r>
        <w:rPr>
          <w:rFonts w:ascii="Arial" w:hAnsi="Arial" w:cs="Arial"/>
          <w:b/>
          <w:color w:val="002060"/>
          <w:sz w:val="28"/>
        </w:rPr>
        <w:t>Anspruch untergegangen</w:t>
      </w:r>
    </w:p>
    <w:p w14:paraId="6828FAE3" w14:textId="071092CC" w:rsidR="00F62463" w:rsidRDefault="004A07B2">
      <w:pPr>
        <w:pStyle w:val="Listenabsatz"/>
        <w:numPr>
          <w:ilvl w:val="0"/>
          <w:numId w:val="32"/>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Grundfall – Untergang der Gegenleistungspflicht, § 326 Abs. 1 S.</w:t>
      </w:r>
      <w:r w:rsidR="005E0786">
        <w:rPr>
          <w:rFonts w:ascii="Arial" w:hAnsi="Arial" w:cs="Arial"/>
          <w:color w:val="002060"/>
          <w:sz w:val="28"/>
        </w:rPr>
        <w:t> </w:t>
      </w:r>
      <w:r>
        <w:rPr>
          <w:rFonts w:ascii="Arial" w:hAnsi="Arial" w:cs="Arial"/>
          <w:color w:val="002060"/>
          <w:sz w:val="28"/>
        </w:rPr>
        <w:t>1 BGB</w:t>
      </w:r>
    </w:p>
    <w:p w14:paraId="072DBC5F" w14:textId="77777777" w:rsidR="00F62463" w:rsidRDefault="004A07B2">
      <w:pPr>
        <w:pStyle w:val="Listenabsatz"/>
        <w:numPr>
          <w:ilvl w:val="0"/>
          <w:numId w:val="32"/>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Ausnahme – anspruchserhaltende Sonderregelung, § 447 Abs. 1 BGB</w:t>
      </w:r>
    </w:p>
    <w:p w14:paraId="00A03D31" w14:textId="77777777" w:rsidR="00F62463" w:rsidRDefault="004A07B2">
      <w:pPr>
        <w:pStyle w:val="Listenabsatz"/>
        <w:numPr>
          <w:ilvl w:val="0"/>
          <w:numId w:val="34"/>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 xml:space="preserve">Kein Vertreten des Schuldners </w:t>
      </w:r>
    </w:p>
    <w:p w14:paraId="1E582884" w14:textId="77777777" w:rsidR="00F62463" w:rsidRDefault="004A07B2">
      <w:pPr>
        <w:pStyle w:val="Listenabsatz"/>
        <w:numPr>
          <w:ilvl w:val="0"/>
          <w:numId w:val="34"/>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Versendung an einen anderen Ort als Erfüllungsort</w:t>
      </w:r>
    </w:p>
    <w:p w14:paraId="37170DC5" w14:textId="77777777" w:rsidR="00F62463" w:rsidRDefault="004A07B2">
      <w:pPr>
        <w:pStyle w:val="Listenabsatz"/>
        <w:numPr>
          <w:ilvl w:val="0"/>
          <w:numId w:val="34"/>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Auf Verlangen des Gläubigers</w:t>
      </w:r>
    </w:p>
    <w:p w14:paraId="0A781E4A" w14:textId="77777777" w:rsidR="00F62463" w:rsidRDefault="004A07B2">
      <w:pPr>
        <w:pStyle w:val="Listenabsatz"/>
        <w:numPr>
          <w:ilvl w:val="0"/>
          <w:numId w:val="34"/>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 xml:space="preserve">Realisierung einer typischen Tarnsportgefahr </w:t>
      </w:r>
    </w:p>
    <w:p w14:paraId="3D2EC544" w14:textId="77777777" w:rsidR="00F62463" w:rsidRDefault="004A07B2">
      <w:pPr>
        <w:pStyle w:val="Listenabsatz"/>
        <w:numPr>
          <w:ilvl w:val="0"/>
          <w:numId w:val="34"/>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Kein Ausschluss nach § 475 Abs. 2 BGB</w:t>
      </w:r>
    </w:p>
    <w:p w14:paraId="46528703" w14:textId="77777777" w:rsidR="00F62463" w:rsidRDefault="004A07B2">
      <w:pPr>
        <w:pStyle w:val="Listenabsatz"/>
        <w:numPr>
          <w:ilvl w:val="0"/>
          <w:numId w:val="34"/>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Rechtsfolge</w:t>
      </w:r>
    </w:p>
    <w:p w14:paraId="6712589A" w14:textId="77777777" w:rsidR="00F62463" w:rsidRDefault="00F62463">
      <w:pPr>
        <w:pStyle w:val="Listenabsatz"/>
        <w:tabs>
          <w:tab w:val="left" w:pos="851"/>
        </w:tabs>
        <w:spacing w:line="276" w:lineRule="auto"/>
        <w:ind w:left="1276"/>
        <w:jc w:val="both"/>
        <w:rPr>
          <w:rFonts w:ascii="Arial" w:hAnsi="Arial" w:cs="Arial"/>
          <w:color w:val="002060"/>
          <w:sz w:val="28"/>
        </w:rPr>
      </w:pPr>
    </w:p>
    <w:p w14:paraId="45DDF5F8" w14:textId="77777777" w:rsidR="00F62463" w:rsidRDefault="004A07B2">
      <w:pPr>
        <w:pStyle w:val="Listenabsatz"/>
        <w:numPr>
          <w:ilvl w:val="0"/>
          <w:numId w:val="30"/>
        </w:numPr>
        <w:tabs>
          <w:tab w:val="left" w:pos="851"/>
        </w:tabs>
        <w:spacing w:line="276" w:lineRule="auto"/>
        <w:ind w:left="426" w:hanging="426"/>
        <w:jc w:val="both"/>
        <w:rPr>
          <w:rFonts w:ascii="Arial" w:hAnsi="Arial" w:cs="Arial"/>
          <w:b/>
          <w:bCs/>
          <w:color w:val="002060"/>
          <w:sz w:val="28"/>
          <w:szCs w:val="28"/>
        </w:rPr>
      </w:pPr>
      <w:r>
        <w:rPr>
          <w:rFonts w:ascii="Arial" w:hAnsi="Arial" w:cs="Arial"/>
          <w:b/>
          <w:bCs/>
          <w:iCs/>
          <w:color w:val="002060"/>
          <w:sz w:val="28"/>
          <w:szCs w:val="28"/>
        </w:rPr>
        <w:t xml:space="preserve">Anspruch </w:t>
      </w:r>
      <w:r>
        <w:rPr>
          <w:rFonts w:ascii="Arial" w:hAnsi="Arial" w:cs="Arial"/>
          <w:b/>
          <w:color w:val="002060"/>
          <w:sz w:val="28"/>
        </w:rPr>
        <w:t>durchsetzbar</w:t>
      </w:r>
    </w:p>
    <w:p w14:paraId="6F3205C1" w14:textId="77777777" w:rsidR="00F62463" w:rsidRDefault="004A07B2">
      <w:pPr>
        <w:spacing w:before="120" w:after="120" w:line="276" w:lineRule="auto"/>
        <w:ind w:right="850"/>
        <w:jc w:val="both"/>
        <w:rPr>
          <w:rFonts w:ascii="Arial" w:hAnsi="Arial" w:cs="Arial"/>
          <w:color w:val="002060"/>
          <w:sz w:val="28"/>
          <w:szCs w:val="28"/>
        </w:rPr>
      </w:pPr>
      <w:r>
        <w:rPr>
          <w:rFonts w:ascii="Wingdings" w:eastAsia="Wingdings" w:hAnsi="Wingdings" w:cs="Wingdings"/>
          <w:color w:val="002060"/>
          <w:sz w:val="28"/>
          <w:szCs w:val="28"/>
        </w:rPr>
        <w:t></w:t>
      </w:r>
      <w:r>
        <w:rPr>
          <w:rFonts w:ascii="Arial" w:hAnsi="Arial" w:cs="Arial"/>
          <w:color w:val="002060"/>
          <w:sz w:val="28"/>
          <w:szCs w:val="28"/>
        </w:rPr>
        <w:t xml:space="preserve"> § 320 BGB: Gegenanspruch des K aus § 275 Abs. </w:t>
      </w:r>
      <w:r w:rsidR="0086261C">
        <w:rPr>
          <w:rFonts w:ascii="Arial" w:hAnsi="Arial" w:cs="Arial"/>
          <w:color w:val="002060"/>
          <w:sz w:val="28"/>
          <w:szCs w:val="28"/>
        </w:rPr>
        <w:t>4 i.V.m.</w:t>
      </w:r>
      <w:r>
        <w:rPr>
          <w:rFonts w:ascii="Arial" w:hAnsi="Arial" w:cs="Arial"/>
          <w:color w:val="002060"/>
          <w:sz w:val="28"/>
          <w:szCs w:val="28"/>
        </w:rPr>
        <w:t> § 285 BGB?</w:t>
      </w:r>
    </w:p>
    <w:p w14:paraId="6D13B512" w14:textId="77777777" w:rsidR="00F62463" w:rsidRDefault="004A07B2">
      <w:pPr>
        <w:pStyle w:val="Listenabsatz"/>
        <w:numPr>
          <w:ilvl w:val="0"/>
          <w:numId w:val="35"/>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Anspruch des Gläubigers aus einem gegenseitigen Vertrag</w:t>
      </w:r>
    </w:p>
    <w:p w14:paraId="28166C66" w14:textId="77777777" w:rsidR="00F62463" w:rsidRDefault="004A07B2">
      <w:pPr>
        <w:pStyle w:val="Listenabsatz"/>
        <w:numPr>
          <w:ilvl w:val="0"/>
          <w:numId w:val="35"/>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Wirksamer, fälliger und einredefreier Gegenanspruch des Schuldners</w:t>
      </w:r>
    </w:p>
    <w:p w14:paraId="7F495E71" w14:textId="77777777" w:rsidR="00F62463" w:rsidRDefault="004A07B2">
      <w:pPr>
        <w:pStyle w:val="Listenabsatz"/>
        <w:numPr>
          <w:ilvl w:val="0"/>
          <w:numId w:val="37"/>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Anspruch, aber kein Schaden</w:t>
      </w:r>
    </w:p>
    <w:p w14:paraId="3CB909A4" w14:textId="77777777" w:rsidR="00F62463" w:rsidRDefault="004A07B2">
      <w:pPr>
        <w:pStyle w:val="Listenabsatz"/>
        <w:numPr>
          <w:ilvl w:val="0"/>
          <w:numId w:val="37"/>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Schaden, aber kein Anspruch</w:t>
      </w:r>
    </w:p>
    <w:p w14:paraId="21B3A455" w14:textId="77777777" w:rsidR="00F62463" w:rsidRDefault="004A07B2">
      <w:pPr>
        <w:pStyle w:val="Listenabsatz"/>
        <w:numPr>
          <w:ilvl w:val="0"/>
          <w:numId w:val="37"/>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Zufälliges Auseinanderfallen von Anspruch und Schaden</w:t>
      </w:r>
    </w:p>
    <w:p w14:paraId="03B41CDC" w14:textId="77777777" w:rsidR="00F62463" w:rsidRDefault="004A07B2">
      <w:pPr>
        <w:pStyle w:val="Listenabsatz"/>
        <w:numPr>
          <w:ilvl w:val="0"/>
          <w:numId w:val="35"/>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Gegenseitigkeitsverhältnis</w:t>
      </w:r>
    </w:p>
    <w:p w14:paraId="2FC3DE71" w14:textId="77777777" w:rsidR="00F62463" w:rsidRDefault="004A07B2">
      <w:pPr>
        <w:pStyle w:val="Listenabsatz"/>
        <w:numPr>
          <w:ilvl w:val="0"/>
          <w:numId w:val="35"/>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Einrede</w:t>
      </w:r>
    </w:p>
    <w:p w14:paraId="08396993" w14:textId="77777777" w:rsidR="00F62463" w:rsidRDefault="00F62463">
      <w:pPr>
        <w:pStyle w:val="Listenabsatz"/>
        <w:tabs>
          <w:tab w:val="left" w:pos="1276"/>
        </w:tabs>
        <w:spacing w:line="276" w:lineRule="auto"/>
        <w:ind w:left="851"/>
        <w:jc w:val="both"/>
        <w:rPr>
          <w:rFonts w:ascii="Arial" w:hAnsi="Arial" w:cs="Arial"/>
          <w:color w:val="002060"/>
          <w:sz w:val="28"/>
        </w:rPr>
      </w:pPr>
    </w:p>
    <w:p w14:paraId="1D93DBAF" w14:textId="77777777" w:rsidR="00F62463" w:rsidRDefault="004A07B2">
      <w:pPr>
        <w:pStyle w:val="Listenabsatz"/>
        <w:numPr>
          <w:ilvl w:val="0"/>
          <w:numId w:val="30"/>
        </w:numPr>
        <w:tabs>
          <w:tab w:val="left" w:pos="851"/>
        </w:tabs>
        <w:spacing w:line="276" w:lineRule="auto"/>
        <w:ind w:left="426" w:hanging="426"/>
        <w:jc w:val="both"/>
        <w:rPr>
          <w:rFonts w:ascii="Arial" w:hAnsi="Arial" w:cs="Arial"/>
          <w:b/>
          <w:bCs/>
          <w:color w:val="002060"/>
          <w:sz w:val="28"/>
          <w:szCs w:val="28"/>
        </w:rPr>
      </w:pPr>
      <w:r>
        <w:rPr>
          <w:rFonts w:ascii="Arial" w:hAnsi="Arial" w:cs="Arial"/>
          <w:b/>
          <w:color w:val="002060"/>
          <w:sz w:val="28"/>
        </w:rPr>
        <w:t>Ergebnis</w:t>
      </w:r>
    </w:p>
    <w:p w14:paraId="4C5F93A7" w14:textId="77777777" w:rsidR="00F62463" w:rsidRDefault="00F62463">
      <w:pPr>
        <w:spacing w:before="120" w:after="120" w:line="276" w:lineRule="auto"/>
        <w:ind w:right="850"/>
        <w:rPr>
          <w:rFonts w:ascii="Arial" w:eastAsia="SimSun" w:hAnsi="Arial" w:cs="Arial"/>
          <w:sz w:val="24"/>
          <w:lang w:val="it-IT" w:eastAsia="zh-CN"/>
        </w:rPr>
      </w:pPr>
    </w:p>
    <w:sectPr w:rsidR="00F62463">
      <w:footerReference w:type="default" r:id="rId9"/>
      <w:headerReference w:type="first" r:id="rId10"/>
      <w:footerReference w:type="first" r:id="rId11"/>
      <w:type w:val="continuous"/>
      <w:pgSz w:w="11907" w:h="16840"/>
      <w:pgMar w:top="-1560" w:right="567" w:bottom="567" w:left="1418" w:header="22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28C97" w14:textId="77777777" w:rsidR="009E2E3A" w:rsidRDefault="009E2E3A">
      <w:r>
        <w:separator/>
      </w:r>
    </w:p>
    <w:p w14:paraId="2EE84FBA" w14:textId="77777777" w:rsidR="009E2E3A" w:rsidRDefault="009E2E3A"/>
  </w:endnote>
  <w:endnote w:type="continuationSeparator" w:id="0">
    <w:p w14:paraId="4B7B90CD" w14:textId="77777777" w:rsidR="009E2E3A" w:rsidRDefault="009E2E3A">
      <w:r>
        <w:continuationSeparator/>
      </w:r>
    </w:p>
    <w:p w14:paraId="5E6EDA38" w14:textId="77777777" w:rsidR="009E2E3A" w:rsidRDefault="009E2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Flama">
    <w:panose1 w:val="02000000000000000000"/>
    <w:charset w:val="00"/>
    <w:family w:val="auto"/>
    <w:pitch w:val="variable"/>
    <w:sig w:usb0="A00000AF" w:usb1="4000207B" w:usb2="00000000" w:usb3="00000000" w:csb0="0000008B" w:csb1="00000000"/>
  </w:font>
  <w:font w:name="RUB Scala MZ">
    <w:altName w:val="Calibri"/>
    <w:panose1 w:val="02000504070000020003"/>
    <w:charset w:val="00"/>
    <w:family w:val="auto"/>
    <w:pitch w:val="variable"/>
    <w:sig w:usb0="A00000AF" w:usb1="4000E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Times New Roman"/>
    <w:charset w:val="00"/>
    <w:family w:val="auto"/>
    <w:pitch w:val="default"/>
  </w:font>
  <w:font w:name="Times">
    <w:panose1 w:val="020206030504050203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RubFlama-Medium">
    <w:altName w:val="Times New Roman"/>
    <w:charset w:val="00"/>
    <w:family w:val="auto"/>
    <w:pitch w:val="default"/>
  </w:font>
  <w:font w:name="Helvetic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4BDEA" w14:textId="6AA2F9DD" w:rsidR="00F62463" w:rsidRDefault="004A07B2">
    <w:pPr>
      <w:pStyle w:val="Fuzeile"/>
      <w:rPr>
        <w:rFonts w:ascii="RubFlama-Medium" w:hAnsi="RubFlama-Medium"/>
      </w:rPr>
    </w:pPr>
    <w:r>
      <w:rPr>
        <w:b/>
      </w:rPr>
      <w:t>SEITE</w:t>
    </w:r>
    <w:r>
      <w:rPr>
        <w:rFonts w:ascii="RubFlama-Medium" w:hAnsi="RubFlama-Medium"/>
      </w:rPr>
      <w:t xml:space="preserve"> </w:t>
    </w:r>
    <w:r>
      <w:fldChar w:fldCharType="begin"/>
    </w:r>
    <w:r>
      <w:instrText>PAGE</w:instrText>
    </w:r>
    <w:r>
      <w:fldChar w:fldCharType="separate"/>
    </w:r>
    <w:r w:rsidR="00B854F2">
      <w:rPr>
        <w:noProof/>
      </w:rPr>
      <w:t>4</w:t>
    </w:r>
    <w:r>
      <w:fldChar w:fldCharType="end"/>
    </w:r>
    <w:r>
      <w:t xml:space="preserve"> </w:t>
    </w:r>
    <w:r>
      <w:rPr>
        <w:rFonts w:cs="Helvetica"/>
        <w:szCs w:val="16"/>
      </w:rPr>
      <w:t>|</w:t>
    </w:r>
    <w:r>
      <w:t xml:space="preserve"> </w:t>
    </w:r>
    <w:r>
      <w:fldChar w:fldCharType="begin"/>
    </w:r>
    <w:r>
      <w:instrText>NUMPAGES</w:instrText>
    </w:r>
    <w:r>
      <w:fldChar w:fldCharType="separate"/>
    </w:r>
    <w:r w:rsidR="00B854F2">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rightFromText="1418" w:topFromText="567" w:bottomFromText="284" w:vertAnchor="page" w:horzAnchor="page" w:tblpX="1419" w:tblpY="15820"/>
      <w:tblW w:w="9922" w:type="dxa"/>
      <w:tblCellMar>
        <w:left w:w="0" w:type="dxa"/>
        <w:right w:w="0" w:type="dxa"/>
      </w:tblCellMar>
      <w:tblLook w:val="00A0" w:firstRow="1" w:lastRow="0" w:firstColumn="1" w:lastColumn="0" w:noHBand="0" w:noVBand="0"/>
    </w:tblPr>
    <w:tblGrid>
      <w:gridCol w:w="6663"/>
      <w:gridCol w:w="3259"/>
    </w:tblGrid>
    <w:tr w:rsidR="00F62463" w14:paraId="6F2E4728" w14:textId="77777777">
      <w:trPr>
        <w:cantSplit/>
        <w:trHeight w:val="567"/>
      </w:trPr>
      <w:tc>
        <w:tcPr>
          <w:tcW w:w="6663" w:type="dxa"/>
        </w:tcPr>
        <w:p w14:paraId="651C057C" w14:textId="77777777" w:rsidR="00F62463" w:rsidRDefault="00F62463">
          <w:pPr>
            <w:pStyle w:val="Fuzeile"/>
          </w:pPr>
        </w:p>
      </w:tc>
      <w:tc>
        <w:tcPr>
          <w:tcW w:w="3259" w:type="dxa"/>
          <w:vAlign w:val="bottom"/>
        </w:tcPr>
        <w:p w14:paraId="7F0B4A4C" w14:textId="77777777" w:rsidR="00F62463" w:rsidRDefault="00F62463">
          <w:pPr>
            <w:pStyle w:val="webadresse"/>
            <w:framePr w:vSpace="0" w:wrap="auto" w:vAnchor="margin" w:hAnchor="text" w:xAlign="left" w:yAlign="inline"/>
          </w:pPr>
        </w:p>
      </w:tc>
    </w:tr>
  </w:tbl>
  <w:p w14:paraId="5D6CCBFB" w14:textId="77777777" w:rsidR="00F62463" w:rsidRDefault="00F624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30012" w14:textId="77777777" w:rsidR="009E2E3A" w:rsidRDefault="009E2E3A">
      <w:r>
        <w:separator/>
      </w:r>
    </w:p>
    <w:p w14:paraId="63768D5A" w14:textId="77777777" w:rsidR="009E2E3A" w:rsidRDefault="009E2E3A"/>
  </w:footnote>
  <w:footnote w:type="continuationSeparator" w:id="0">
    <w:p w14:paraId="2E7EC29D" w14:textId="77777777" w:rsidR="009E2E3A" w:rsidRDefault="009E2E3A">
      <w:r>
        <w:continuationSeparator/>
      </w:r>
    </w:p>
    <w:p w14:paraId="4FFCD421" w14:textId="77777777" w:rsidR="009E2E3A" w:rsidRDefault="009E2E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4786" w14:textId="77777777" w:rsidR="00F62463" w:rsidRDefault="004A07B2">
    <w:pPr>
      <w:pStyle w:val="Kopfzeile"/>
    </w:pPr>
    <w:r>
      <w:rPr>
        <w:i/>
        <w:noProof/>
      </w:rPr>
      <w:drawing>
        <wp:anchor distT="0" distB="720090" distL="114300" distR="114300" simplePos="0" relativeHeight="251657216" behindDoc="0" locked="0" layoutInCell="1" allowOverlap="1" wp14:anchorId="0E13DC40" wp14:editId="2AF53275">
          <wp:simplePos x="0" y="0"/>
          <wp:positionH relativeFrom="page">
            <wp:posOffset>5137785</wp:posOffset>
          </wp:positionH>
          <wp:positionV relativeFrom="page">
            <wp:posOffset>540385</wp:posOffset>
          </wp:positionV>
          <wp:extent cx="2051685" cy="407670"/>
          <wp:effectExtent l="0" t="0" r="5715" b="0"/>
          <wp:wrapTopAndBottom/>
          <wp:docPr id="1"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icPr>
                <pic:blipFill>
                  <a:blip r:embed="rId1"/>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207"/>
    <w:multiLevelType w:val="hybridMultilevel"/>
    <w:tmpl w:val="AE4AB772"/>
    <w:lvl w:ilvl="0" w:tplc="2B604DDE">
      <w:start w:val="1"/>
      <w:numFmt w:val="decimal"/>
      <w:lvlText w:val="%1."/>
      <w:lvlJc w:val="left"/>
      <w:pPr>
        <w:ind w:left="1428" w:hanging="360"/>
      </w:pPr>
    </w:lvl>
    <w:lvl w:ilvl="1" w:tplc="CBA62D5E">
      <w:start w:val="1"/>
      <w:numFmt w:val="lowerLetter"/>
      <w:lvlText w:val="%2."/>
      <w:lvlJc w:val="left"/>
      <w:pPr>
        <w:ind w:left="2148" w:hanging="360"/>
      </w:pPr>
    </w:lvl>
    <w:lvl w:ilvl="2" w:tplc="E55CB21E">
      <w:start w:val="1"/>
      <w:numFmt w:val="lowerRoman"/>
      <w:lvlText w:val="%3."/>
      <w:lvlJc w:val="right"/>
      <w:pPr>
        <w:ind w:left="2868" w:hanging="180"/>
      </w:pPr>
    </w:lvl>
    <w:lvl w:ilvl="3" w:tplc="C31C7CB4">
      <w:start w:val="1"/>
      <w:numFmt w:val="decimal"/>
      <w:lvlText w:val="%4."/>
      <w:lvlJc w:val="left"/>
      <w:pPr>
        <w:ind w:left="3588" w:hanging="360"/>
      </w:pPr>
    </w:lvl>
    <w:lvl w:ilvl="4" w:tplc="8E1C2E76">
      <w:start w:val="1"/>
      <w:numFmt w:val="lowerLetter"/>
      <w:lvlText w:val="%5."/>
      <w:lvlJc w:val="left"/>
      <w:pPr>
        <w:ind w:left="4308" w:hanging="360"/>
      </w:pPr>
    </w:lvl>
    <w:lvl w:ilvl="5" w:tplc="CB2AC3E2">
      <w:start w:val="1"/>
      <w:numFmt w:val="lowerRoman"/>
      <w:lvlText w:val="%6."/>
      <w:lvlJc w:val="right"/>
      <w:pPr>
        <w:ind w:left="5028" w:hanging="180"/>
      </w:pPr>
    </w:lvl>
    <w:lvl w:ilvl="6" w:tplc="4A400CD6">
      <w:start w:val="1"/>
      <w:numFmt w:val="decimal"/>
      <w:lvlText w:val="%7."/>
      <w:lvlJc w:val="left"/>
      <w:pPr>
        <w:ind w:left="5748" w:hanging="360"/>
      </w:pPr>
    </w:lvl>
    <w:lvl w:ilvl="7" w:tplc="A7BE9E68">
      <w:start w:val="1"/>
      <w:numFmt w:val="lowerLetter"/>
      <w:lvlText w:val="%8."/>
      <w:lvlJc w:val="left"/>
      <w:pPr>
        <w:ind w:left="6468" w:hanging="360"/>
      </w:pPr>
    </w:lvl>
    <w:lvl w:ilvl="8" w:tplc="A92ED496">
      <w:start w:val="1"/>
      <w:numFmt w:val="lowerRoman"/>
      <w:lvlText w:val="%9."/>
      <w:lvlJc w:val="right"/>
      <w:pPr>
        <w:ind w:left="7188" w:hanging="180"/>
      </w:pPr>
    </w:lvl>
  </w:abstractNum>
  <w:abstractNum w:abstractNumId="1" w15:restartNumberingAfterBreak="0">
    <w:nsid w:val="056A69AF"/>
    <w:multiLevelType w:val="hybridMultilevel"/>
    <w:tmpl w:val="4F7E15C6"/>
    <w:lvl w:ilvl="0" w:tplc="A790CF78">
      <w:start w:val="1"/>
      <w:numFmt w:val="bullet"/>
      <w:lvlText w:val=""/>
      <w:lvlJc w:val="left"/>
      <w:pPr>
        <w:tabs>
          <w:tab w:val="num" w:pos="1209"/>
        </w:tabs>
        <w:ind w:left="1209" w:hanging="360"/>
      </w:pPr>
      <w:rPr>
        <w:rFonts w:ascii="Symbol" w:hAnsi="Symbol" w:hint="default"/>
      </w:rPr>
    </w:lvl>
    <w:lvl w:ilvl="1" w:tplc="AE2C8394">
      <w:start w:val="1"/>
      <w:numFmt w:val="bullet"/>
      <w:lvlText w:val="o"/>
      <w:lvlJc w:val="left"/>
      <w:pPr>
        <w:ind w:left="1440" w:hanging="360"/>
      </w:pPr>
      <w:rPr>
        <w:rFonts w:ascii="Courier New" w:eastAsia="Courier New" w:hAnsi="Courier New" w:cs="Courier New" w:hint="default"/>
      </w:rPr>
    </w:lvl>
    <w:lvl w:ilvl="2" w:tplc="2B7E03B2">
      <w:start w:val="1"/>
      <w:numFmt w:val="bullet"/>
      <w:lvlText w:val="§"/>
      <w:lvlJc w:val="left"/>
      <w:pPr>
        <w:ind w:left="2160" w:hanging="360"/>
      </w:pPr>
      <w:rPr>
        <w:rFonts w:ascii="Wingdings" w:eastAsia="Wingdings" w:hAnsi="Wingdings" w:cs="Wingdings" w:hint="default"/>
      </w:rPr>
    </w:lvl>
    <w:lvl w:ilvl="3" w:tplc="3FF2AF42">
      <w:start w:val="1"/>
      <w:numFmt w:val="bullet"/>
      <w:lvlText w:val="·"/>
      <w:lvlJc w:val="left"/>
      <w:pPr>
        <w:ind w:left="2880" w:hanging="360"/>
      </w:pPr>
      <w:rPr>
        <w:rFonts w:ascii="Symbol" w:eastAsia="Symbol" w:hAnsi="Symbol" w:cs="Symbol" w:hint="default"/>
      </w:rPr>
    </w:lvl>
    <w:lvl w:ilvl="4" w:tplc="21D2F9EE">
      <w:start w:val="1"/>
      <w:numFmt w:val="bullet"/>
      <w:lvlText w:val="o"/>
      <w:lvlJc w:val="left"/>
      <w:pPr>
        <w:ind w:left="3600" w:hanging="360"/>
      </w:pPr>
      <w:rPr>
        <w:rFonts w:ascii="Courier New" w:eastAsia="Courier New" w:hAnsi="Courier New" w:cs="Courier New" w:hint="default"/>
      </w:rPr>
    </w:lvl>
    <w:lvl w:ilvl="5" w:tplc="A5F63DE0">
      <w:start w:val="1"/>
      <w:numFmt w:val="bullet"/>
      <w:lvlText w:val="§"/>
      <w:lvlJc w:val="left"/>
      <w:pPr>
        <w:ind w:left="4320" w:hanging="360"/>
      </w:pPr>
      <w:rPr>
        <w:rFonts w:ascii="Wingdings" w:eastAsia="Wingdings" w:hAnsi="Wingdings" w:cs="Wingdings" w:hint="default"/>
      </w:rPr>
    </w:lvl>
    <w:lvl w:ilvl="6" w:tplc="1ECE445C">
      <w:start w:val="1"/>
      <w:numFmt w:val="bullet"/>
      <w:lvlText w:val="·"/>
      <w:lvlJc w:val="left"/>
      <w:pPr>
        <w:ind w:left="5040" w:hanging="360"/>
      </w:pPr>
      <w:rPr>
        <w:rFonts w:ascii="Symbol" w:eastAsia="Symbol" w:hAnsi="Symbol" w:cs="Symbol" w:hint="default"/>
      </w:rPr>
    </w:lvl>
    <w:lvl w:ilvl="7" w:tplc="D4CE9C20">
      <w:start w:val="1"/>
      <w:numFmt w:val="bullet"/>
      <w:lvlText w:val="o"/>
      <w:lvlJc w:val="left"/>
      <w:pPr>
        <w:ind w:left="5760" w:hanging="360"/>
      </w:pPr>
      <w:rPr>
        <w:rFonts w:ascii="Courier New" w:eastAsia="Courier New" w:hAnsi="Courier New" w:cs="Courier New" w:hint="default"/>
      </w:rPr>
    </w:lvl>
    <w:lvl w:ilvl="8" w:tplc="11322B0E">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5F82ACC"/>
    <w:multiLevelType w:val="hybridMultilevel"/>
    <w:tmpl w:val="0106BC04"/>
    <w:lvl w:ilvl="0" w:tplc="545A8422">
      <w:start w:val="1"/>
      <w:numFmt w:val="upperLetter"/>
      <w:lvlText w:val="%1."/>
      <w:lvlJc w:val="left"/>
      <w:pPr>
        <w:ind w:left="720" w:hanging="360"/>
      </w:pPr>
      <w:rPr>
        <w:rFonts w:hint="default"/>
      </w:rPr>
    </w:lvl>
    <w:lvl w:ilvl="1" w:tplc="9D204014">
      <w:start w:val="1"/>
      <w:numFmt w:val="lowerLetter"/>
      <w:lvlText w:val="%2."/>
      <w:lvlJc w:val="left"/>
      <w:pPr>
        <w:ind w:left="1440" w:hanging="360"/>
      </w:pPr>
    </w:lvl>
    <w:lvl w:ilvl="2" w:tplc="B95688C8">
      <w:start w:val="1"/>
      <w:numFmt w:val="lowerRoman"/>
      <w:lvlText w:val="%3."/>
      <w:lvlJc w:val="right"/>
      <w:pPr>
        <w:ind w:left="2160" w:hanging="180"/>
      </w:pPr>
    </w:lvl>
    <w:lvl w:ilvl="3" w:tplc="F7B8E2D0">
      <w:start w:val="1"/>
      <w:numFmt w:val="decimal"/>
      <w:lvlText w:val="%4."/>
      <w:lvlJc w:val="left"/>
      <w:pPr>
        <w:ind w:left="2880" w:hanging="360"/>
      </w:pPr>
    </w:lvl>
    <w:lvl w:ilvl="4" w:tplc="CA5CB480">
      <w:start w:val="1"/>
      <w:numFmt w:val="lowerLetter"/>
      <w:lvlText w:val="%5."/>
      <w:lvlJc w:val="left"/>
      <w:pPr>
        <w:ind w:left="3600" w:hanging="360"/>
      </w:pPr>
    </w:lvl>
    <w:lvl w:ilvl="5" w:tplc="2C005EA4">
      <w:start w:val="1"/>
      <w:numFmt w:val="lowerRoman"/>
      <w:lvlText w:val="%6."/>
      <w:lvlJc w:val="right"/>
      <w:pPr>
        <w:ind w:left="4320" w:hanging="180"/>
      </w:pPr>
    </w:lvl>
    <w:lvl w:ilvl="6" w:tplc="0E2C1FBC">
      <w:start w:val="1"/>
      <w:numFmt w:val="decimal"/>
      <w:lvlText w:val="%7."/>
      <w:lvlJc w:val="left"/>
      <w:pPr>
        <w:ind w:left="5040" w:hanging="360"/>
      </w:pPr>
    </w:lvl>
    <w:lvl w:ilvl="7" w:tplc="F8BA8EA4">
      <w:start w:val="1"/>
      <w:numFmt w:val="lowerLetter"/>
      <w:lvlText w:val="%8."/>
      <w:lvlJc w:val="left"/>
      <w:pPr>
        <w:ind w:left="5760" w:hanging="360"/>
      </w:pPr>
    </w:lvl>
    <w:lvl w:ilvl="8" w:tplc="B3541AC6">
      <w:start w:val="1"/>
      <w:numFmt w:val="lowerRoman"/>
      <w:lvlText w:val="%9."/>
      <w:lvlJc w:val="right"/>
      <w:pPr>
        <w:ind w:left="6480" w:hanging="180"/>
      </w:pPr>
    </w:lvl>
  </w:abstractNum>
  <w:abstractNum w:abstractNumId="3" w15:restartNumberingAfterBreak="0">
    <w:nsid w:val="074C2463"/>
    <w:multiLevelType w:val="hybridMultilevel"/>
    <w:tmpl w:val="4F20052A"/>
    <w:lvl w:ilvl="0" w:tplc="9D36A9A8">
      <w:start w:val="1"/>
      <w:numFmt w:val="decimal"/>
      <w:lvlText w:val="%1."/>
      <w:lvlJc w:val="left"/>
      <w:pPr>
        <w:ind w:left="1068" w:hanging="360"/>
      </w:pPr>
      <w:rPr>
        <w:rFonts w:hint="default"/>
      </w:rPr>
    </w:lvl>
    <w:lvl w:ilvl="1" w:tplc="43B846C8">
      <w:start w:val="1"/>
      <w:numFmt w:val="lowerLetter"/>
      <w:lvlText w:val="%2."/>
      <w:lvlJc w:val="left"/>
      <w:pPr>
        <w:ind w:left="1788" w:hanging="360"/>
      </w:pPr>
    </w:lvl>
    <w:lvl w:ilvl="2" w:tplc="FA4A7BE4">
      <w:start w:val="1"/>
      <w:numFmt w:val="lowerRoman"/>
      <w:lvlText w:val="%3."/>
      <w:lvlJc w:val="right"/>
      <w:pPr>
        <w:ind w:left="2508" w:hanging="180"/>
      </w:pPr>
    </w:lvl>
    <w:lvl w:ilvl="3" w:tplc="4254DEFE">
      <w:start w:val="1"/>
      <w:numFmt w:val="decimal"/>
      <w:lvlText w:val="%4."/>
      <w:lvlJc w:val="left"/>
      <w:pPr>
        <w:ind w:left="3228" w:hanging="360"/>
      </w:pPr>
    </w:lvl>
    <w:lvl w:ilvl="4" w:tplc="4608063C">
      <w:start w:val="1"/>
      <w:numFmt w:val="lowerLetter"/>
      <w:lvlText w:val="%5."/>
      <w:lvlJc w:val="left"/>
      <w:pPr>
        <w:ind w:left="3948" w:hanging="360"/>
      </w:pPr>
    </w:lvl>
    <w:lvl w:ilvl="5" w:tplc="7742B440">
      <w:start w:val="1"/>
      <w:numFmt w:val="lowerRoman"/>
      <w:lvlText w:val="%6."/>
      <w:lvlJc w:val="right"/>
      <w:pPr>
        <w:ind w:left="4668" w:hanging="180"/>
      </w:pPr>
    </w:lvl>
    <w:lvl w:ilvl="6" w:tplc="7C322F0C">
      <w:start w:val="1"/>
      <w:numFmt w:val="decimal"/>
      <w:lvlText w:val="%7."/>
      <w:lvlJc w:val="left"/>
      <w:pPr>
        <w:ind w:left="5388" w:hanging="360"/>
      </w:pPr>
    </w:lvl>
    <w:lvl w:ilvl="7" w:tplc="5590F2EC">
      <w:start w:val="1"/>
      <w:numFmt w:val="lowerLetter"/>
      <w:lvlText w:val="%8."/>
      <w:lvlJc w:val="left"/>
      <w:pPr>
        <w:ind w:left="6108" w:hanging="360"/>
      </w:pPr>
    </w:lvl>
    <w:lvl w:ilvl="8" w:tplc="013830C4">
      <w:start w:val="1"/>
      <w:numFmt w:val="lowerRoman"/>
      <w:lvlText w:val="%9."/>
      <w:lvlJc w:val="right"/>
      <w:pPr>
        <w:ind w:left="6828" w:hanging="180"/>
      </w:pPr>
    </w:lvl>
  </w:abstractNum>
  <w:abstractNum w:abstractNumId="4" w15:restartNumberingAfterBreak="0">
    <w:nsid w:val="093C7113"/>
    <w:multiLevelType w:val="hybridMultilevel"/>
    <w:tmpl w:val="5C82657C"/>
    <w:lvl w:ilvl="0" w:tplc="AD18F228">
      <w:start w:val="1"/>
      <w:numFmt w:val="bullet"/>
      <w:lvlText w:val=""/>
      <w:lvlJc w:val="left"/>
      <w:pPr>
        <w:tabs>
          <w:tab w:val="num" w:pos="643"/>
        </w:tabs>
        <w:ind w:left="643" w:hanging="360"/>
      </w:pPr>
      <w:rPr>
        <w:rFonts w:ascii="Symbol" w:hAnsi="Symbol" w:hint="default"/>
      </w:rPr>
    </w:lvl>
    <w:lvl w:ilvl="1" w:tplc="67E4FB72">
      <w:start w:val="1"/>
      <w:numFmt w:val="bullet"/>
      <w:lvlText w:val="o"/>
      <w:lvlJc w:val="left"/>
      <w:pPr>
        <w:ind w:left="1440" w:hanging="360"/>
      </w:pPr>
      <w:rPr>
        <w:rFonts w:ascii="Courier New" w:eastAsia="Courier New" w:hAnsi="Courier New" w:cs="Courier New" w:hint="default"/>
      </w:rPr>
    </w:lvl>
    <w:lvl w:ilvl="2" w:tplc="C81A2C2E">
      <w:start w:val="1"/>
      <w:numFmt w:val="bullet"/>
      <w:lvlText w:val="§"/>
      <w:lvlJc w:val="left"/>
      <w:pPr>
        <w:ind w:left="2160" w:hanging="360"/>
      </w:pPr>
      <w:rPr>
        <w:rFonts w:ascii="Wingdings" w:eastAsia="Wingdings" w:hAnsi="Wingdings" w:cs="Wingdings" w:hint="default"/>
      </w:rPr>
    </w:lvl>
    <w:lvl w:ilvl="3" w:tplc="65749CBE">
      <w:start w:val="1"/>
      <w:numFmt w:val="bullet"/>
      <w:lvlText w:val="·"/>
      <w:lvlJc w:val="left"/>
      <w:pPr>
        <w:ind w:left="2880" w:hanging="360"/>
      </w:pPr>
      <w:rPr>
        <w:rFonts w:ascii="Symbol" w:eastAsia="Symbol" w:hAnsi="Symbol" w:cs="Symbol" w:hint="default"/>
      </w:rPr>
    </w:lvl>
    <w:lvl w:ilvl="4" w:tplc="A71E96E0">
      <w:start w:val="1"/>
      <w:numFmt w:val="bullet"/>
      <w:lvlText w:val="o"/>
      <w:lvlJc w:val="left"/>
      <w:pPr>
        <w:ind w:left="3600" w:hanging="360"/>
      </w:pPr>
      <w:rPr>
        <w:rFonts w:ascii="Courier New" w:eastAsia="Courier New" w:hAnsi="Courier New" w:cs="Courier New" w:hint="default"/>
      </w:rPr>
    </w:lvl>
    <w:lvl w:ilvl="5" w:tplc="B84E3C24">
      <w:start w:val="1"/>
      <w:numFmt w:val="bullet"/>
      <w:lvlText w:val="§"/>
      <w:lvlJc w:val="left"/>
      <w:pPr>
        <w:ind w:left="4320" w:hanging="360"/>
      </w:pPr>
      <w:rPr>
        <w:rFonts w:ascii="Wingdings" w:eastAsia="Wingdings" w:hAnsi="Wingdings" w:cs="Wingdings" w:hint="default"/>
      </w:rPr>
    </w:lvl>
    <w:lvl w:ilvl="6" w:tplc="9F40D08C">
      <w:start w:val="1"/>
      <w:numFmt w:val="bullet"/>
      <w:lvlText w:val="·"/>
      <w:lvlJc w:val="left"/>
      <w:pPr>
        <w:ind w:left="5040" w:hanging="360"/>
      </w:pPr>
      <w:rPr>
        <w:rFonts w:ascii="Symbol" w:eastAsia="Symbol" w:hAnsi="Symbol" w:cs="Symbol" w:hint="default"/>
      </w:rPr>
    </w:lvl>
    <w:lvl w:ilvl="7" w:tplc="1374B90C">
      <w:start w:val="1"/>
      <w:numFmt w:val="bullet"/>
      <w:lvlText w:val="o"/>
      <w:lvlJc w:val="left"/>
      <w:pPr>
        <w:ind w:left="5760" w:hanging="360"/>
      </w:pPr>
      <w:rPr>
        <w:rFonts w:ascii="Courier New" w:eastAsia="Courier New" w:hAnsi="Courier New" w:cs="Courier New" w:hint="default"/>
      </w:rPr>
    </w:lvl>
    <w:lvl w:ilvl="8" w:tplc="B642A142">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0A867024"/>
    <w:multiLevelType w:val="hybridMultilevel"/>
    <w:tmpl w:val="C8503CDC"/>
    <w:lvl w:ilvl="0" w:tplc="3DD2255A">
      <w:start w:val="1"/>
      <w:numFmt w:val="upperRoman"/>
      <w:lvlText w:val="%1."/>
      <w:lvlJc w:val="right"/>
      <w:pPr>
        <w:ind w:left="720" w:hanging="360"/>
      </w:pPr>
    </w:lvl>
    <w:lvl w:ilvl="1" w:tplc="60EA6300">
      <w:start w:val="1"/>
      <w:numFmt w:val="lowerLetter"/>
      <w:lvlText w:val="%2."/>
      <w:lvlJc w:val="left"/>
      <w:pPr>
        <w:ind w:left="1440" w:hanging="360"/>
      </w:pPr>
    </w:lvl>
    <w:lvl w:ilvl="2" w:tplc="613487B0">
      <w:start w:val="1"/>
      <w:numFmt w:val="lowerRoman"/>
      <w:lvlText w:val="%3."/>
      <w:lvlJc w:val="right"/>
      <w:pPr>
        <w:ind w:left="2160" w:hanging="180"/>
      </w:pPr>
    </w:lvl>
    <w:lvl w:ilvl="3" w:tplc="E766DAA2">
      <w:start w:val="1"/>
      <w:numFmt w:val="decimal"/>
      <w:lvlText w:val="%4."/>
      <w:lvlJc w:val="left"/>
      <w:pPr>
        <w:ind w:left="2880" w:hanging="360"/>
      </w:pPr>
    </w:lvl>
    <w:lvl w:ilvl="4" w:tplc="06B25C4E">
      <w:start w:val="1"/>
      <w:numFmt w:val="lowerLetter"/>
      <w:lvlText w:val="%5."/>
      <w:lvlJc w:val="left"/>
      <w:pPr>
        <w:ind w:left="3600" w:hanging="360"/>
      </w:pPr>
    </w:lvl>
    <w:lvl w:ilvl="5" w:tplc="B3206B9E">
      <w:start w:val="1"/>
      <w:numFmt w:val="lowerRoman"/>
      <w:lvlText w:val="%6."/>
      <w:lvlJc w:val="right"/>
      <w:pPr>
        <w:ind w:left="4320" w:hanging="180"/>
      </w:pPr>
    </w:lvl>
    <w:lvl w:ilvl="6" w:tplc="F028BFB0">
      <w:start w:val="1"/>
      <w:numFmt w:val="decimal"/>
      <w:lvlText w:val="%7."/>
      <w:lvlJc w:val="left"/>
      <w:pPr>
        <w:ind w:left="5040" w:hanging="360"/>
      </w:pPr>
    </w:lvl>
    <w:lvl w:ilvl="7" w:tplc="7D34C354">
      <w:start w:val="1"/>
      <w:numFmt w:val="lowerLetter"/>
      <w:lvlText w:val="%8."/>
      <w:lvlJc w:val="left"/>
      <w:pPr>
        <w:ind w:left="5760" w:hanging="360"/>
      </w:pPr>
    </w:lvl>
    <w:lvl w:ilvl="8" w:tplc="121E6506">
      <w:start w:val="1"/>
      <w:numFmt w:val="lowerRoman"/>
      <w:lvlText w:val="%9."/>
      <w:lvlJc w:val="right"/>
      <w:pPr>
        <w:ind w:left="6480" w:hanging="180"/>
      </w:pPr>
    </w:lvl>
  </w:abstractNum>
  <w:abstractNum w:abstractNumId="6" w15:restartNumberingAfterBreak="0">
    <w:nsid w:val="0B4B6D4E"/>
    <w:multiLevelType w:val="hybridMultilevel"/>
    <w:tmpl w:val="15943500"/>
    <w:lvl w:ilvl="0" w:tplc="BBCE8720">
      <w:start w:val="1"/>
      <w:numFmt w:val="bullet"/>
      <w:lvlText w:val=""/>
      <w:lvlJc w:val="left"/>
      <w:pPr>
        <w:tabs>
          <w:tab w:val="num" w:pos="0"/>
        </w:tabs>
        <w:ind w:left="0" w:firstLine="0"/>
      </w:pPr>
      <w:rPr>
        <w:rFonts w:ascii="Symbol" w:hAnsi="Symbol" w:hint="default"/>
      </w:rPr>
    </w:lvl>
    <w:lvl w:ilvl="1" w:tplc="76E469FC">
      <w:start w:val="1"/>
      <w:numFmt w:val="bullet"/>
      <w:lvlText w:val=""/>
      <w:lvlJc w:val="left"/>
      <w:pPr>
        <w:tabs>
          <w:tab w:val="num" w:pos="720"/>
        </w:tabs>
        <w:ind w:left="1080" w:hanging="360"/>
      </w:pPr>
      <w:rPr>
        <w:rFonts w:ascii="Symbol" w:hAnsi="Symbol" w:hint="default"/>
      </w:rPr>
    </w:lvl>
    <w:lvl w:ilvl="2" w:tplc="68FAC024">
      <w:start w:val="1"/>
      <w:numFmt w:val="bullet"/>
      <w:lvlText w:val="o"/>
      <w:lvlJc w:val="left"/>
      <w:pPr>
        <w:tabs>
          <w:tab w:val="num" w:pos="1440"/>
        </w:tabs>
        <w:ind w:left="1800" w:hanging="360"/>
      </w:pPr>
      <w:rPr>
        <w:rFonts w:ascii="Courier New" w:hAnsi="Courier New" w:hint="default"/>
      </w:rPr>
    </w:lvl>
    <w:lvl w:ilvl="3" w:tplc="C898F374">
      <w:start w:val="1"/>
      <w:numFmt w:val="bullet"/>
      <w:lvlText w:val=""/>
      <w:lvlJc w:val="left"/>
      <w:pPr>
        <w:tabs>
          <w:tab w:val="num" w:pos="2160"/>
        </w:tabs>
        <w:ind w:left="2520" w:hanging="360"/>
      </w:pPr>
      <w:rPr>
        <w:rFonts w:ascii="Wingdings" w:hAnsi="Wingdings" w:hint="default"/>
      </w:rPr>
    </w:lvl>
    <w:lvl w:ilvl="4" w:tplc="5F0816E4">
      <w:start w:val="1"/>
      <w:numFmt w:val="bullet"/>
      <w:lvlText w:val=""/>
      <w:lvlJc w:val="left"/>
      <w:pPr>
        <w:tabs>
          <w:tab w:val="num" w:pos="2880"/>
        </w:tabs>
        <w:ind w:left="3240" w:hanging="360"/>
      </w:pPr>
      <w:rPr>
        <w:rFonts w:ascii="Wingdings" w:hAnsi="Wingdings" w:hint="default"/>
      </w:rPr>
    </w:lvl>
    <w:lvl w:ilvl="5" w:tplc="92322F22">
      <w:start w:val="1"/>
      <w:numFmt w:val="bullet"/>
      <w:lvlText w:val=""/>
      <w:lvlJc w:val="left"/>
      <w:pPr>
        <w:tabs>
          <w:tab w:val="num" w:pos="3600"/>
        </w:tabs>
        <w:ind w:left="3960" w:hanging="360"/>
      </w:pPr>
      <w:rPr>
        <w:rFonts w:ascii="Symbol" w:hAnsi="Symbol" w:hint="default"/>
      </w:rPr>
    </w:lvl>
    <w:lvl w:ilvl="6" w:tplc="9880D002">
      <w:start w:val="1"/>
      <w:numFmt w:val="bullet"/>
      <w:lvlText w:val="o"/>
      <w:lvlJc w:val="left"/>
      <w:pPr>
        <w:tabs>
          <w:tab w:val="num" w:pos="4320"/>
        </w:tabs>
        <w:ind w:left="4680" w:hanging="360"/>
      </w:pPr>
      <w:rPr>
        <w:rFonts w:ascii="Courier New" w:hAnsi="Courier New" w:hint="default"/>
      </w:rPr>
    </w:lvl>
    <w:lvl w:ilvl="7" w:tplc="837A3E0C">
      <w:start w:val="1"/>
      <w:numFmt w:val="bullet"/>
      <w:lvlText w:val=""/>
      <w:lvlJc w:val="left"/>
      <w:pPr>
        <w:tabs>
          <w:tab w:val="num" w:pos="5040"/>
        </w:tabs>
        <w:ind w:left="5400" w:hanging="360"/>
      </w:pPr>
      <w:rPr>
        <w:rFonts w:ascii="Wingdings" w:hAnsi="Wingdings" w:hint="default"/>
      </w:rPr>
    </w:lvl>
    <w:lvl w:ilvl="8" w:tplc="BDF62E4A">
      <w:start w:val="1"/>
      <w:numFmt w:val="bullet"/>
      <w:lvlText w:val=""/>
      <w:lvlJc w:val="left"/>
      <w:pPr>
        <w:tabs>
          <w:tab w:val="num" w:pos="5760"/>
        </w:tabs>
        <w:ind w:left="6120" w:hanging="360"/>
      </w:pPr>
      <w:rPr>
        <w:rFonts w:ascii="Wingdings" w:hAnsi="Wingdings" w:hint="default"/>
      </w:rPr>
    </w:lvl>
  </w:abstractNum>
  <w:abstractNum w:abstractNumId="7" w15:restartNumberingAfterBreak="0">
    <w:nsid w:val="0CC765DD"/>
    <w:multiLevelType w:val="hybridMultilevel"/>
    <w:tmpl w:val="2C947478"/>
    <w:lvl w:ilvl="0" w:tplc="7C0EB558">
      <w:start w:val="1"/>
      <w:numFmt w:val="upperRoman"/>
      <w:lvlText w:val="%1."/>
      <w:lvlJc w:val="left"/>
      <w:pPr>
        <w:ind w:left="1080" w:hanging="720"/>
      </w:pPr>
      <w:rPr>
        <w:rFonts w:hint="default"/>
      </w:rPr>
    </w:lvl>
    <w:lvl w:ilvl="1" w:tplc="6FC66450">
      <w:start w:val="1"/>
      <w:numFmt w:val="lowerLetter"/>
      <w:lvlText w:val="%2."/>
      <w:lvlJc w:val="left"/>
      <w:pPr>
        <w:ind w:left="1440" w:hanging="360"/>
      </w:pPr>
    </w:lvl>
    <w:lvl w:ilvl="2" w:tplc="E234784A">
      <w:start w:val="1"/>
      <w:numFmt w:val="lowerRoman"/>
      <w:lvlText w:val="%3."/>
      <w:lvlJc w:val="right"/>
      <w:pPr>
        <w:ind w:left="2160" w:hanging="180"/>
      </w:pPr>
    </w:lvl>
    <w:lvl w:ilvl="3" w:tplc="30FC786E">
      <w:start w:val="1"/>
      <w:numFmt w:val="decimal"/>
      <w:lvlText w:val="%4."/>
      <w:lvlJc w:val="left"/>
      <w:pPr>
        <w:ind w:left="2880" w:hanging="360"/>
      </w:pPr>
    </w:lvl>
    <w:lvl w:ilvl="4" w:tplc="8744D3D4">
      <w:start w:val="1"/>
      <w:numFmt w:val="lowerLetter"/>
      <w:lvlText w:val="%5."/>
      <w:lvlJc w:val="left"/>
      <w:pPr>
        <w:ind w:left="3600" w:hanging="360"/>
      </w:pPr>
    </w:lvl>
    <w:lvl w:ilvl="5" w:tplc="25548840">
      <w:start w:val="1"/>
      <w:numFmt w:val="lowerRoman"/>
      <w:lvlText w:val="%6."/>
      <w:lvlJc w:val="right"/>
      <w:pPr>
        <w:ind w:left="4320" w:hanging="180"/>
      </w:pPr>
    </w:lvl>
    <w:lvl w:ilvl="6" w:tplc="9C585DD6">
      <w:start w:val="1"/>
      <w:numFmt w:val="decimal"/>
      <w:lvlText w:val="%7."/>
      <w:lvlJc w:val="left"/>
      <w:pPr>
        <w:ind w:left="5040" w:hanging="360"/>
      </w:pPr>
    </w:lvl>
    <w:lvl w:ilvl="7" w:tplc="79567C66">
      <w:start w:val="1"/>
      <w:numFmt w:val="lowerLetter"/>
      <w:lvlText w:val="%8."/>
      <w:lvlJc w:val="left"/>
      <w:pPr>
        <w:ind w:left="5760" w:hanging="360"/>
      </w:pPr>
    </w:lvl>
    <w:lvl w:ilvl="8" w:tplc="D402FA1E">
      <w:start w:val="1"/>
      <w:numFmt w:val="lowerRoman"/>
      <w:lvlText w:val="%9."/>
      <w:lvlJc w:val="right"/>
      <w:pPr>
        <w:ind w:left="6480" w:hanging="180"/>
      </w:pPr>
    </w:lvl>
  </w:abstractNum>
  <w:abstractNum w:abstractNumId="8" w15:restartNumberingAfterBreak="0">
    <w:nsid w:val="0D7044FF"/>
    <w:multiLevelType w:val="hybridMultilevel"/>
    <w:tmpl w:val="71A0867A"/>
    <w:lvl w:ilvl="0" w:tplc="A08249B8">
      <w:start w:val="1"/>
      <w:numFmt w:val="decimal"/>
      <w:lvlText w:val="%1."/>
      <w:lvlJc w:val="left"/>
      <w:pPr>
        <w:tabs>
          <w:tab w:val="num" w:pos="1492"/>
        </w:tabs>
        <w:ind w:left="1492" w:hanging="360"/>
      </w:pPr>
    </w:lvl>
    <w:lvl w:ilvl="1" w:tplc="71A2AE2C">
      <w:start w:val="1"/>
      <w:numFmt w:val="bullet"/>
      <w:lvlText w:val="o"/>
      <w:lvlJc w:val="left"/>
      <w:pPr>
        <w:ind w:left="1440" w:hanging="360"/>
      </w:pPr>
      <w:rPr>
        <w:rFonts w:ascii="Courier New" w:eastAsia="Courier New" w:hAnsi="Courier New" w:cs="Courier New" w:hint="default"/>
      </w:rPr>
    </w:lvl>
    <w:lvl w:ilvl="2" w:tplc="69D8E852">
      <w:start w:val="1"/>
      <w:numFmt w:val="bullet"/>
      <w:lvlText w:val="§"/>
      <w:lvlJc w:val="left"/>
      <w:pPr>
        <w:ind w:left="2160" w:hanging="360"/>
      </w:pPr>
      <w:rPr>
        <w:rFonts w:ascii="Wingdings" w:eastAsia="Wingdings" w:hAnsi="Wingdings" w:cs="Wingdings" w:hint="default"/>
      </w:rPr>
    </w:lvl>
    <w:lvl w:ilvl="3" w:tplc="1C10D09C">
      <w:start w:val="1"/>
      <w:numFmt w:val="bullet"/>
      <w:lvlText w:val="·"/>
      <w:lvlJc w:val="left"/>
      <w:pPr>
        <w:ind w:left="2880" w:hanging="360"/>
      </w:pPr>
      <w:rPr>
        <w:rFonts w:ascii="Symbol" w:eastAsia="Symbol" w:hAnsi="Symbol" w:cs="Symbol" w:hint="default"/>
      </w:rPr>
    </w:lvl>
    <w:lvl w:ilvl="4" w:tplc="6D408C4C">
      <w:start w:val="1"/>
      <w:numFmt w:val="bullet"/>
      <w:lvlText w:val="o"/>
      <w:lvlJc w:val="left"/>
      <w:pPr>
        <w:ind w:left="3600" w:hanging="360"/>
      </w:pPr>
      <w:rPr>
        <w:rFonts w:ascii="Courier New" w:eastAsia="Courier New" w:hAnsi="Courier New" w:cs="Courier New" w:hint="default"/>
      </w:rPr>
    </w:lvl>
    <w:lvl w:ilvl="5" w:tplc="A9E8D4B4">
      <w:start w:val="1"/>
      <w:numFmt w:val="bullet"/>
      <w:lvlText w:val="§"/>
      <w:lvlJc w:val="left"/>
      <w:pPr>
        <w:ind w:left="4320" w:hanging="360"/>
      </w:pPr>
      <w:rPr>
        <w:rFonts w:ascii="Wingdings" w:eastAsia="Wingdings" w:hAnsi="Wingdings" w:cs="Wingdings" w:hint="default"/>
      </w:rPr>
    </w:lvl>
    <w:lvl w:ilvl="6" w:tplc="A4909B98">
      <w:start w:val="1"/>
      <w:numFmt w:val="bullet"/>
      <w:lvlText w:val="·"/>
      <w:lvlJc w:val="left"/>
      <w:pPr>
        <w:ind w:left="5040" w:hanging="360"/>
      </w:pPr>
      <w:rPr>
        <w:rFonts w:ascii="Symbol" w:eastAsia="Symbol" w:hAnsi="Symbol" w:cs="Symbol" w:hint="default"/>
      </w:rPr>
    </w:lvl>
    <w:lvl w:ilvl="7" w:tplc="C1CA07CC">
      <w:start w:val="1"/>
      <w:numFmt w:val="bullet"/>
      <w:lvlText w:val="o"/>
      <w:lvlJc w:val="left"/>
      <w:pPr>
        <w:ind w:left="5760" w:hanging="360"/>
      </w:pPr>
      <w:rPr>
        <w:rFonts w:ascii="Courier New" w:eastAsia="Courier New" w:hAnsi="Courier New" w:cs="Courier New" w:hint="default"/>
      </w:rPr>
    </w:lvl>
    <w:lvl w:ilvl="8" w:tplc="734A8024">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2283B58"/>
    <w:multiLevelType w:val="hybridMultilevel"/>
    <w:tmpl w:val="AB847426"/>
    <w:lvl w:ilvl="0" w:tplc="5788939C">
      <w:start w:val="1"/>
      <w:numFmt w:val="bullet"/>
      <w:lvlText w:val=""/>
      <w:lvlJc w:val="left"/>
      <w:pPr>
        <w:tabs>
          <w:tab w:val="num" w:pos="926"/>
        </w:tabs>
        <w:ind w:left="926" w:hanging="360"/>
      </w:pPr>
      <w:rPr>
        <w:rFonts w:ascii="Symbol" w:hAnsi="Symbol" w:hint="default"/>
      </w:rPr>
    </w:lvl>
    <w:lvl w:ilvl="1" w:tplc="5770CF7C">
      <w:start w:val="1"/>
      <w:numFmt w:val="bullet"/>
      <w:lvlText w:val="o"/>
      <w:lvlJc w:val="left"/>
      <w:pPr>
        <w:ind w:left="1440" w:hanging="360"/>
      </w:pPr>
      <w:rPr>
        <w:rFonts w:ascii="Courier New" w:eastAsia="Courier New" w:hAnsi="Courier New" w:cs="Courier New" w:hint="default"/>
      </w:rPr>
    </w:lvl>
    <w:lvl w:ilvl="2" w:tplc="6078559A">
      <w:start w:val="1"/>
      <w:numFmt w:val="bullet"/>
      <w:lvlText w:val="§"/>
      <w:lvlJc w:val="left"/>
      <w:pPr>
        <w:ind w:left="2160" w:hanging="360"/>
      </w:pPr>
      <w:rPr>
        <w:rFonts w:ascii="Wingdings" w:eastAsia="Wingdings" w:hAnsi="Wingdings" w:cs="Wingdings" w:hint="default"/>
      </w:rPr>
    </w:lvl>
    <w:lvl w:ilvl="3" w:tplc="8F7ABE50">
      <w:start w:val="1"/>
      <w:numFmt w:val="bullet"/>
      <w:lvlText w:val="·"/>
      <w:lvlJc w:val="left"/>
      <w:pPr>
        <w:ind w:left="2880" w:hanging="360"/>
      </w:pPr>
      <w:rPr>
        <w:rFonts w:ascii="Symbol" w:eastAsia="Symbol" w:hAnsi="Symbol" w:cs="Symbol" w:hint="default"/>
      </w:rPr>
    </w:lvl>
    <w:lvl w:ilvl="4" w:tplc="797AA6D4">
      <w:start w:val="1"/>
      <w:numFmt w:val="bullet"/>
      <w:lvlText w:val="o"/>
      <w:lvlJc w:val="left"/>
      <w:pPr>
        <w:ind w:left="3600" w:hanging="360"/>
      </w:pPr>
      <w:rPr>
        <w:rFonts w:ascii="Courier New" w:eastAsia="Courier New" w:hAnsi="Courier New" w:cs="Courier New" w:hint="default"/>
      </w:rPr>
    </w:lvl>
    <w:lvl w:ilvl="5" w:tplc="B76C59B8">
      <w:start w:val="1"/>
      <w:numFmt w:val="bullet"/>
      <w:lvlText w:val="§"/>
      <w:lvlJc w:val="left"/>
      <w:pPr>
        <w:ind w:left="4320" w:hanging="360"/>
      </w:pPr>
      <w:rPr>
        <w:rFonts w:ascii="Wingdings" w:eastAsia="Wingdings" w:hAnsi="Wingdings" w:cs="Wingdings" w:hint="default"/>
      </w:rPr>
    </w:lvl>
    <w:lvl w:ilvl="6" w:tplc="5210AB0C">
      <w:start w:val="1"/>
      <w:numFmt w:val="bullet"/>
      <w:lvlText w:val="·"/>
      <w:lvlJc w:val="left"/>
      <w:pPr>
        <w:ind w:left="5040" w:hanging="360"/>
      </w:pPr>
      <w:rPr>
        <w:rFonts w:ascii="Symbol" w:eastAsia="Symbol" w:hAnsi="Symbol" w:cs="Symbol" w:hint="default"/>
      </w:rPr>
    </w:lvl>
    <w:lvl w:ilvl="7" w:tplc="603423A6">
      <w:start w:val="1"/>
      <w:numFmt w:val="bullet"/>
      <w:lvlText w:val="o"/>
      <w:lvlJc w:val="left"/>
      <w:pPr>
        <w:ind w:left="5760" w:hanging="360"/>
      </w:pPr>
      <w:rPr>
        <w:rFonts w:ascii="Courier New" w:eastAsia="Courier New" w:hAnsi="Courier New" w:cs="Courier New" w:hint="default"/>
      </w:rPr>
    </w:lvl>
    <w:lvl w:ilvl="8" w:tplc="E21C0514">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5C029F9"/>
    <w:multiLevelType w:val="hybridMultilevel"/>
    <w:tmpl w:val="FCC813F4"/>
    <w:lvl w:ilvl="0" w:tplc="CF84B0C4">
      <w:start w:val="1"/>
      <w:numFmt w:val="upperLetter"/>
      <w:lvlText w:val="%1."/>
      <w:lvlJc w:val="left"/>
      <w:pPr>
        <w:ind w:left="720" w:hanging="360"/>
      </w:pPr>
      <w:rPr>
        <w:rFonts w:hint="default"/>
      </w:rPr>
    </w:lvl>
    <w:lvl w:ilvl="1" w:tplc="E620ECE2">
      <w:start w:val="1"/>
      <w:numFmt w:val="lowerLetter"/>
      <w:lvlText w:val="%2."/>
      <w:lvlJc w:val="left"/>
      <w:pPr>
        <w:ind w:left="1440" w:hanging="360"/>
      </w:pPr>
    </w:lvl>
    <w:lvl w:ilvl="2" w:tplc="1D7A2C5A">
      <w:start w:val="1"/>
      <w:numFmt w:val="lowerRoman"/>
      <w:lvlText w:val="%3."/>
      <w:lvlJc w:val="right"/>
      <w:pPr>
        <w:ind w:left="2160" w:hanging="180"/>
      </w:pPr>
    </w:lvl>
    <w:lvl w:ilvl="3" w:tplc="D24AE658">
      <w:start w:val="1"/>
      <w:numFmt w:val="decimal"/>
      <w:lvlText w:val="%4."/>
      <w:lvlJc w:val="left"/>
      <w:pPr>
        <w:ind w:left="2880" w:hanging="360"/>
      </w:pPr>
    </w:lvl>
    <w:lvl w:ilvl="4" w:tplc="546AC5A8">
      <w:start w:val="1"/>
      <w:numFmt w:val="lowerLetter"/>
      <w:lvlText w:val="%5."/>
      <w:lvlJc w:val="left"/>
      <w:pPr>
        <w:ind w:left="3600" w:hanging="360"/>
      </w:pPr>
    </w:lvl>
    <w:lvl w:ilvl="5" w:tplc="47C4A1AA">
      <w:start w:val="1"/>
      <w:numFmt w:val="lowerRoman"/>
      <w:lvlText w:val="%6."/>
      <w:lvlJc w:val="right"/>
      <w:pPr>
        <w:ind w:left="4320" w:hanging="180"/>
      </w:pPr>
    </w:lvl>
    <w:lvl w:ilvl="6" w:tplc="9EFA8F1C">
      <w:start w:val="1"/>
      <w:numFmt w:val="decimal"/>
      <w:lvlText w:val="%7."/>
      <w:lvlJc w:val="left"/>
      <w:pPr>
        <w:ind w:left="5040" w:hanging="360"/>
      </w:pPr>
    </w:lvl>
    <w:lvl w:ilvl="7" w:tplc="AE2A1D22">
      <w:start w:val="1"/>
      <w:numFmt w:val="lowerLetter"/>
      <w:lvlText w:val="%8."/>
      <w:lvlJc w:val="left"/>
      <w:pPr>
        <w:ind w:left="5760" w:hanging="360"/>
      </w:pPr>
    </w:lvl>
    <w:lvl w:ilvl="8" w:tplc="E20A493A">
      <w:start w:val="1"/>
      <w:numFmt w:val="lowerRoman"/>
      <w:lvlText w:val="%9."/>
      <w:lvlJc w:val="right"/>
      <w:pPr>
        <w:ind w:left="6480" w:hanging="180"/>
      </w:pPr>
    </w:lvl>
  </w:abstractNum>
  <w:abstractNum w:abstractNumId="11" w15:restartNumberingAfterBreak="0">
    <w:nsid w:val="163B1141"/>
    <w:multiLevelType w:val="hybridMultilevel"/>
    <w:tmpl w:val="4E101C10"/>
    <w:lvl w:ilvl="0" w:tplc="E69C83E6">
      <w:start w:val="1"/>
      <w:numFmt w:val="upperRoman"/>
      <w:lvlText w:val="%1.  "/>
      <w:lvlJc w:val="left"/>
      <w:pPr>
        <w:ind w:left="720" w:hanging="360"/>
      </w:pPr>
      <w:rPr>
        <w:rFonts w:cs="Times New Roman" w:hint="default"/>
      </w:rPr>
    </w:lvl>
    <w:lvl w:ilvl="1" w:tplc="B5CABBF6">
      <w:start w:val="1"/>
      <w:numFmt w:val="lowerLetter"/>
      <w:lvlText w:val="%2."/>
      <w:lvlJc w:val="left"/>
      <w:pPr>
        <w:ind w:left="1440" w:hanging="360"/>
      </w:pPr>
    </w:lvl>
    <w:lvl w:ilvl="2" w:tplc="7DBE8374">
      <w:start w:val="1"/>
      <w:numFmt w:val="lowerRoman"/>
      <w:lvlText w:val="%3."/>
      <w:lvlJc w:val="right"/>
      <w:pPr>
        <w:ind w:left="2160" w:hanging="180"/>
      </w:pPr>
    </w:lvl>
    <w:lvl w:ilvl="3" w:tplc="9FE20F3A">
      <w:start w:val="1"/>
      <w:numFmt w:val="decimal"/>
      <w:lvlText w:val="%4."/>
      <w:lvlJc w:val="left"/>
      <w:pPr>
        <w:ind w:left="2880" w:hanging="360"/>
      </w:pPr>
    </w:lvl>
    <w:lvl w:ilvl="4" w:tplc="7CDA2E24">
      <w:start w:val="1"/>
      <w:numFmt w:val="lowerLetter"/>
      <w:lvlText w:val="%5."/>
      <w:lvlJc w:val="left"/>
      <w:pPr>
        <w:ind w:left="3600" w:hanging="360"/>
      </w:pPr>
    </w:lvl>
    <w:lvl w:ilvl="5" w:tplc="87B6FA48">
      <w:start w:val="1"/>
      <w:numFmt w:val="lowerRoman"/>
      <w:lvlText w:val="%6."/>
      <w:lvlJc w:val="right"/>
      <w:pPr>
        <w:ind w:left="4320" w:hanging="180"/>
      </w:pPr>
    </w:lvl>
    <w:lvl w:ilvl="6" w:tplc="4B3E10BA">
      <w:start w:val="1"/>
      <w:numFmt w:val="decimal"/>
      <w:lvlText w:val="%7."/>
      <w:lvlJc w:val="left"/>
      <w:pPr>
        <w:ind w:left="5040" w:hanging="360"/>
      </w:pPr>
    </w:lvl>
    <w:lvl w:ilvl="7" w:tplc="2124E268">
      <w:start w:val="1"/>
      <w:numFmt w:val="lowerLetter"/>
      <w:lvlText w:val="%8."/>
      <w:lvlJc w:val="left"/>
      <w:pPr>
        <w:ind w:left="5760" w:hanging="360"/>
      </w:pPr>
    </w:lvl>
    <w:lvl w:ilvl="8" w:tplc="5C26B566">
      <w:start w:val="1"/>
      <w:numFmt w:val="lowerRoman"/>
      <w:lvlText w:val="%9."/>
      <w:lvlJc w:val="right"/>
      <w:pPr>
        <w:ind w:left="6480" w:hanging="180"/>
      </w:pPr>
    </w:lvl>
  </w:abstractNum>
  <w:abstractNum w:abstractNumId="12" w15:restartNumberingAfterBreak="0">
    <w:nsid w:val="1F4C58AD"/>
    <w:multiLevelType w:val="hybridMultilevel"/>
    <w:tmpl w:val="4342C9BE"/>
    <w:lvl w:ilvl="0" w:tplc="1F6E087C">
      <w:start w:val="1"/>
      <w:numFmt w:val="upperRoman"/>
      <w:lvlText w:val="%1."/>
      <w:lvlJc w:val="left"/>
      <w:pPr>
        <w:ind w:left="1080" w:hanging="720"/>
      </w:pPr>
      <w:rPr>
        <w:rFonts w:hint="default"/>
      </w:rPr>
    </w:lvl>
    <w:lvl w:ilvl="1" w:tplc="BD227902">
      <w:start w:val="1"/>
      <w:numFmt w:val="lowerLetter"/>
      <w:lvlText w:val="%2."/>
      <w:lvlJc w:val="left"/>
      <w:pPr>
        <w:ind w:left="1440" w:hanging="360"/>
      </w:pPr>
    </w:lvl>
    <w:lvl w:ilvl="2" w:tplc="CE3C7284">
      <w:start w:val="1"/>
      <w:numFmt w:val="lowerRoman"/>
      <w:lvlText w:val="%3."/>
      <w:lvlJc w:val="right"/>
      <w:pPr>
        <w:ind w:left="2160" w:hanging="180"/>
      </w:pPr>
    </w:lvl>
    <w:lvl w:ilvl="3" w:tplc="A1AE1DA2">
      <w:start w:val="1"/>
      <w:numFmt w:val="decimal"/>
      <w:lvlText w:val="%4."/>
      <w:lvlJc w:val="left"/>
      <w:pPr>
        <w:ind w:left="2880" w:hanging="360"/>
      </w:pPr>
    </w:lvl>
    <w:lvl w:ilvl="4" w:tplc="2904EE0A">
      <w:start w:val="1"/>
      <w:numFmt w:val="lowerLetter"/>
      <w:lvlText w:val="%5."/>
      <w:lvlJc w:val="left"/>
      <w:pPr>
        <w:ind w:left="3600" w:hanging="360"/>
      </w:pPr>
    </w:lvl>
    <w:lvl w:ilvl="5" w:tplc="A2D8C976">
      <w:start w:val="1"/>
      <w:numFmt w:val="lowerRoman"/>
      <w:lvlText w:val="%6."/>
      <w:lvlJc w:val="right"/>
      <w:pPr>
        <w:ind w:left="4320" w:hanging="180"/>
      </w:pPr>
    </w:lvl>
    <w:lvl w:ilvl="6" w:tplc="4D3A2540">
      <w:start w:val="1"/>
      <w:numFmt w:val="decimal"/>
      <w:lvlText w:val="%7."/>
      <w:lvlJc w:val="left"/>
      <w:pPr>
        <w:ind w:left="5040" w:hanging="360"/>
      </w:pPr>
    </w:lvl>
    <w:lvl w:ilvl="7" w:tplc="713EC4A8">
      <w:start w:val="1"/>
      <w:numFmt w:val="lowerLetter"/>
      <w:lvlText w:val="%8."/>
      <w:lvlJc w:val="left"/>
      <w:pPr>
        <w:ind w:left="5760" w:hanging="360"/>
      </w:pPr>
    </w:lvl>
    <w:lvl w:ilvl="8" w:tplc="FFF2974C">
      <w:start w:val="1"/>
      <w:numFmt w:val="lowerRoman"/>
      <w:lvlText w:val="%9."/>
      <w:lvlJc w:val="right"/>
      <w:pPr>
        <w:ind w:left="6480" w:hanging="180"/>
      </w:pPr>
    </w:lvl>
  </w:abstractNum>
  <w:abstractNum w:abstractNumId="13" w15:restartNumberingAfterBreak="0">
    <w:nsid w:val="1FD85997"/>
    <w:multiLevelType w:val="hybridMultilevel"/>
    <w:tmpl w:val="89609B6C"/>
    <w:lvl w:ilvl="0" w:tplc="FC304D2A">
      <w:start w:val="1"/>
      <w:numFmt w:val="upperRoman"/>
      <w:lvlText w:val="%1."/>
      <w:lvlJc w:val="left"/>
      <w:pPr>
        <w:ind w:left="720" w:hanging="720"/>
      </w:pPr>
      <w:rPr>
        <w:rFonts w:hint="default"/>
      </w:rPr>
    </w:lvl>
    <w:lvl w:ilvl="1" w:tplc="BCEC491A">
      <w:start w:val="1"/>
      <w:numFmt w:val="lowerLetter"/>
      <w:lvlText w:val="%2."/>
      <w:lvlJc w:val="left"/>
      <w:pPr>
        <w:ind w:left="1080" w:hanging="360"/>
      </w:pPr>
    </w:lvl>
    <w:lvl w:ilvl="2" w:tplc="DB361E7C">
      <w:start w:val="1"/>
      <w:numFmt w:val="lowerRoman"/>
      <w:lvlText w:val="%3."/>
      <w:lvlJc w:val="right"/>
      <w:pPr>
        <w:ind w:left="1800" w:hanging="180"/>
      </w:pPr>
    </w:lvl>
    <w:lvl w:ilvl="3" w:tplc="CEA6311E">
      <w:start w:val="1"/>
      <w:numFmt w:val="decimal"/>
      <w:lvlText w:val="%4."/>
      <w:lvlJc w:val="left"/>
      <w:pPr>
        <w:ind w:left="2520" w:hanging="360"/>
      </w:pPr>
    </w:lvl>
    <w:lvl w:ilvl="4" w:tplc="9204395A">
      <w:start w:val="1"/>
      <w:numFmt w:val="lowerLetter"/>
      <w:lvlText w:val="%5."/>
      <w:lvlJc w:val="left"/>
      <w:pPr>
        <w:ind w:left="3240" w:hanging="360"/>
      </w:pPr>
    </w:lvl>
    <w:lvl w:ilvl="5" w:tplc="87D2E866">
      <w:start w:val="1"/>
      <w:numFmt w:val="lowerRoman"/>
      <w:lvlText w:val="%6."/>
      <w:lvlJc w:val="right"/>
      <w:pPr>
        <w:ind w:left="3960" w:hanging="180"/>
      </w:pPr>
    </w:lvl>
    <w:lvl w:ilvl="6" w:tplc="499C67AC">
      <w:start w:val="1"/>
      <w:numFmt w:val="decimal"/>
      <w:lvlText w:val="%7."/>
      <w:lvlJc w:val="left"/>
      <w:pPr>
        <w:ind w:left="4680" w:hanging="360"/>
      </w:pPr>
    </w:lvl>
    <w:lvl w:ilvl="7" w:tplc="B338F720">
      <w:start w:val="1"/>
      <w:numFmt w:val="lowerLetter"/>
      <w:lvlText w:val="%8."/>
      <w:lvlJc w:val="left"/>
      <w:pPr>
        <w:ind w:left="5400" w:hanging="360"/>
      </w:pPr>
    </w:lvl>
    <w:lvl w:ilvl="8" w:tplc="18C477A0">
      <w:start w:val="1"/>
      <w:numFmt w:val="lowerRoman"/>
      <w:lvlText w:val="%9."/>
      <w:lvlJc w:val="right"/>
      <w:pPr>
        <w:ind w:left="6120" w:hanging="180"/>
      </w:pPr>
    </w:lvl>
  </w:abstractNum>
  <w:abstractNum w:abstractNumId="14" w15:restartNumberingAfterBreak="0">
    <w:nsid w:val="218A504F"/>
    <w:multiLevelType w:val="hybridMultilevel"/>
    <w:tmpl w:val="40C431BA"/>
    <w:lvl w:ilvl="0" w:tplc="14CE7C42">
      <w:start w:val="1"/>
      <w:numFmt w:val="upperRoman"/>
      <w:lvlText w:val="%1."/>
      <w:lvlJc w:val="right"/>
      <w:pPr>
        <w:ind w:left="720" w:hanging="360"/>
      </w:pPr>
    </w:lvl>
    <w:lvl w:ilvl="1" w:tplc="8488FF96">
      <w:start w:val="1"/>
      <w:numFmt w:val="lowerLetter"/>
      <w:lvlText w:val="%2."/>
      <w:lvlJc w:val="left"/>
      <w:pPr>
        <w:ind w:left="1440" w:hanging="360"/>
      </w:pPr>
    </w:lvl>
    <w:lvl w:ilvl="2" w:tplc="CDD0294C">
      <w:start w:val="1"/>
      <w:numFmt w:val="lowerRoman"/>
      <w:lvlText w:val="%3."/>
      <w:lvlJc w:val="right"/>
      <w:pPr>
        <w:ind w:left="2160" w:hanging="180"/>
      </w:pPr>
    </w:lvl>
    <w:lvl w:ilvl="3" w:tplc="CB54EB3A">
      <w:start w:val="1"/>
      <w:numFmt w:val="decimal"/>
      <w:lvlText w:val="%4."/>
      <w:lvlJc w:val="left"/>
      <w:pPr>
        <w:ind w:left="2880" w:hanging="360"/>
      </w:pPr>
    </w:lvl>
    <w:lvl w:ilvl="4" w:tplc="CC7E8910">
      <w:start w:val="1"/>
      <w:numFmt w:val="lowerLetter"/>
      <w:lvlText w:val="%5."/>
      <w:lvlJc w:val="left"/>
      <w:pPr>
        <w:ind w:left="3600" w:hanging="360"/>
      </w:pPr>
    </w:lvl>
    <w:lvl w:ilvl="5" w:tplc="D696F1FC">
      <w:start w:val="1"/>
      <w:numFmt w:val="lowerRoman"/>
      <w:lvlText w:val="%6."/>
      <w:lvlJc w:val="right"/>
      <w:pPr>
        <w:ind w:left="4320" w:hanging="180"/>
      </w:pPr>
    </w:lvl>
    <w:lvl w:ilvl="6" w:tplc="ED7E9190">
      <w:start w:val="1"/>
      <w:numFmt w:val="decimal"/>
      <w:lvlText w:val="%7."/>
      <w:lvlJc w:val="left"/>
      <w:pPr>
        <w:ind w:left="5040" w:hanging="360"/>
      </w:pPr>
    </w:lvl>
    <w:lvl w:ilvl="7" w:tplc="AC04AC58">
      <w:start w:val="1"/>
      <w:numFmt w:val="lowerLetter"/>
      <w:lvlText w:val="%8."/>
      <w:lvlJc w:val="left"/>
      <w:pPr>
        <w:ind w:left="5760" w:hanging="360"/>
      </w:pPr>
    </w:lvl>
    <w:lvl w:ilvl="8" w:tplc="59AC7372">
      <w:start w:val="1"/>
      <w:numFmt w:val="lowerRoman"/>
      <w:lvlText w:val="%9."/>
      <w:lvlJc w:val="right"/>
      <w:pPr>
        <w:ind w:left="6480" w:hanging="180"/>
      </w:pPr>
    </w:lvl>
  </w:abstractNum>
  <w:abstractNum w:abstractNumId="15" w15:restartNumberingAfterBreak="0">
    <w:nsid w:val="25B42C57"/>
    <w:multiLevelType w:val="hybridMultilevel"/>
    <w:tmpl w:val="81229BE6"/>
    <w:lvl w:ilvl="0" w:tplc="3A3A1DC8">
      <w:start w:val="1"/>
      <w:numFmt w:val="upperRoman"/>
      <w:lvlText w:val="%1."/>
      <w:lvlJc w:val="left"/>
      <w:pPr>
        <w:ind w:left="1080" w:hanging="720"/>
      </w:pPr>
      <w:rPr>
        <w:rFonts w:hint="default"/>
      </w:rPr>
    </w:lvl>
    <w:lvl w:ilvl="1" w:tplc="D23CDE08">
      <w:start w:val="1"/>
      <w:numFmt w:val="lowerLetter"/>
      <w:lvlText w:val="%2."/>
      <w:lvlJc w:val="left"/>
      <w:pPr>
        <w:ind w:left="1440" w:hanging="360"/>
      </w:pPr>
    </w:lvl>
    <w:lvl w:ilvl="2" w:tplc="5622BD94">
      <w:start w:val="1"/>
      <w:numFmt w:val="lowerRoman"/>
      <w:lvlText w:val="%3."/>
      <w:lvlJc w:val="right"/>
      <w:pPr>
        <w:ind w:left="2160" w:hanging="180"/>
      </w:pPr>
    </w:lvl>
    <w:lvl w:ilvl="3" w:tplc="8D209468">
      <w:start w:val="1"/>
      <w:numFmt w:val="decimal"/>
      <w:lvlText w:val="%4."/>
      <w:lvlJc w:val="left"/>
      <w:pPr>
        <w:ind w:left="2880" w:hanging="360"/>
      </w:pPr>
    </w:lvl>
    <w:lvl w:ilvl="4" w:tplc="E0D60EC2">
      <w:start w:val="1"/>
      <w:numFmt w:val="lowerLetter"/>
      <w:lvlText w:val="%5."/>
      <w:lvlJc w:val="left"/>
      <w:pPr>
        <w:ind w:left="3600" w:hanging="360"/>
      </w:pPr>
    </w:lvl>
    <w:lvl w:ilvl="5" w:tplc="7DF83258">
      <w:start w:val="1"/>
      <w:numFmt w:val="lowerRoman"/>
      <w:lvlText w:val="%6."/>
      <w:lvlJc w:val="right"/>
      <w:pPr>
        <w:ind w:left="4320" w:hanging="180"/>
      </w:pPr>
    </w:lvl>
    <w:lvl w:ilvl="6" w:tplc="C5A2766E">
      <w:start w:val="1"/>
      <w:numFmt w:val="decimal"/>
      <w:lvlText w:val="%7."/>
      <w:lvlJc w:val="left"/>
      <w:pPr>
        <w:ind w:left="5040" w:hanging="360"/>
      </w:pPr>
    </w:lvl>
    <w:lvl w:ilvl="7" w:tplc="E3921DE6">
      <w:start w:val="1"/>
      <w:numFmt w:val="lowerLetter"/>
      <w:lvlText w:val="%8."/>
      <w:lvlJc w:val="left"/>
      <w:pPr>
        <w:ind w:left="5760" w:hanging="360"/>
      </w:pPr>
    </w:lvl>
    <w:lvl w:ilvl="8" w:tplc="4726F264">
      <w:start w:val="1"/>
      <w:numFmt w:val="lowerRoman"/>
      <w:lvlText w:val="%9."/>
      <w:lvlJc w:val="right"/>
      <w:pPr>
        <w:ind w:left="6480" w:hanging="180"/>
      </w:pPr>
    </w:lvl>
  </w:abstractNum>
  <w:abstractNum w:abstractNumId="16" w15:restartNumberingAfterBreak="0">
    <w:nsid w:val="2A106645"/>
    <w:multiLevelType w:val="hybridMultilevel"/>
    <w:tmpl w:val="6E4AA03A"/>
    <w:lvl w:ilvl="0" w:tplc="7DA254B8">
      <w:start w:val="1"/>
      <w:numFmt w:val="bullet"/>
      <w:lvlText w:val=""/>
      <w:lvlJc w:val="left"/>
      <w:pPr>
        <w:ind w:left="720" w:hanging="360"/>
      </w:pPr>
      <w:rPr>
        <w:rFonts w:ascii="Symbol" w:hAnsi="Symbol" w:hint="default"/>
      </w:rPr>
    </w:lvl>
    <w:lvl w:ilvl="1" w:tplc="84E01700">
      <w:start w:val="1"/>
      <w:numFmt w:val="bullet"/>
      <w:lvlText w:val="o"/>
      <w:lvlJc w:val="left"/>
      <w:pPr>
        <w:ind w:left="1440" w:hanging="360"/>
      </w:pPr>
      <w:rPr>
        <w:rFonts w:ascii="Courier New" w:hAnsi="Courier New" w:cs="Courier New" w:hint="default"/>
      </w:rPr>
    </w:lvl>
    <w:lvl w:ilvl="2" w:tplc="CCD215E6">
      <w:start w:val="1"/>
      <w:numFmt w:val="bullet"/>
      <w:lvlText w:val=""/>
      <w:lvlJc w:val="left"/>
      <w:pPr>
        <w:ind w:left="2160" w:hanging="360"/>
      </w:pPr>
      <w:rPr>
        <w:rFonts w:ascii="Wingdings" w:hAnsi="Wingdings" w:hint="default"/>
      </w:rPr>
    </w:lvl>
    <w:lvl w:ilvl="3" w:tplc="8A928768">
      <w:start w:val="1"/>
      <w:numFmt w:val="bullet"/>
      <w:lvlText w:val=""/>
      <w:lvlJc w:val="left"/>
      <w:pPr>
        <w:ind w:left="2880" w:hanging="360"/>
      </w:pPr>
      <w:rPr>
        <w:rFonts w:ascii="Symbol" w:hAnsi="Symbol" w:hint="default"/>
      </w:rPr>
    </w:lvl>
    <w:lvl w:ilvl="4" w:tplc="3C142CBC">
      <w:start w:val="1"/>
      <w:numFmt w:val="bullet"/>
      <w:lvlText w:val="o"/>
      <w:lvlJc w:val="left"/>
      <w:pPr>
        <w:ind w:left="3600" w:hanging="360"/>
      </w:pPr>
      <w:rPr>
        <w:rFonts w:ascii="Courier New" w:hAnsi="Courier New" w:cs="Courier New" w:hint="default"/>
      </w:rPr>
    </w:lvl>
    <w:lvl w:ilvl="5" w:tplc="93B402F2">
      <w:start w:val="1"/>
      <w:numFmt w:val="bullet"/>
      <w:lvlText w:val=""/>
      <w:lvlJc w:val="left"/>
      <w:pPr>
        <w:ind w:left="4320" w:hanging="360"/>
      </w:pPr>
      <w:rPr>
        <w:rFonts w:ascii="Wingdings" w:hAnsi="Wingdings" w:hint="default"/>
      </w:rPr>
    </w:lvl>
    <w:lvl w:ilvl="6" w:tplc="4D7E38FA">
      <w:start w:val="1"/>
      <w:numFmt w:val="bullet"/>
      <w:lvlText w:val=""/>
      <w:lvlJc w:val="left"/>
      <w:pPr>
        <w:ind w:left="5040" w:hanging="360"/>
      </w:pPr>
      <w:rPr>
        <w:rFonts w:ascii="Symbol" w:hAnsi="Symbol" w:hint="default"/>
      </w:rPr>
    </w:lvl>
    <w:lvl w:ilvl="7" w:tplc="341A2AB2">
      <w:start w:val="1"/>
      <w:numFmt w:val="bullet"/>
      <w:lvlText w:val="o"/>
      <w:lvlJc w:val="left"/>
      <w:pPr>
        <w:ind w:left="5760" w:hanging="360"/>
      </w:pPr>
      <w:rPr>
        <w:rFonts w:ascii="Courier New" w:hAnsi="Courier New" w:cs="Courier New" w:hint="default"/>
      </w:rPr>
    </w:lvl>
    <w:lvl w:ilvl="8" w:tplc="61AC7D54">
      <w:start w:val="1"/>
      <w:numFmt w:val="bullet"/>
      <w:lvlText w:val=""/>
      <w:lvlJc w:val="left"/>
      <w:pPr>
        <w:ind w:left="6480" w:hanging="360"/>
      </w:pPr>
      <w:rPr>
        <w:rFonts w:ascii="Wingdings" w:hAnsi="Wingdings" w:hint="default"/>
      </w:rPr>
    </w:lvl>
  </w:abstractNum>
  <w:abstractNum w:abstractNumId="17" w15:restartNumberingAfterBreak="0">
    <w:nsid w:val="32B5054B"/>
    <w:multiLevelType w:val="hybridMultilevel"/>
    <w:tmpl w:val="6F92A25C"/>
    <w:lvl w:ilvl="0" w:tplc="56AEE04E">
      <w:start w:val="1"/>
      <w:numFmt w:val="upperRoman"/>
      <w:lvlText w:val="%1."/>
      <w:lvlJc w:val="left"/>
      <w:pPr>
        <w:ind w:left="1080" w:hanging="720"/>
      </w:pPr>
      <w:rPr>
        <w:rFonts w:hint="default"/>
      </w:rPr>
    </w:lvl>
    <w:lvl w:ilvl="1" w:tplc="8CB4391A">
      <w:start w:val="1"/>
      <w:numFmt w:val="lowerLetter"/>
      <w:lvlText w:val="%2."/>
      <w:lvlJc w:val="left"/>
      <w:pPr>
        <w:ind w:left="1440" w:hanging="360"/>
      </w:pPr>
    </w:lvl>
    <w:lvl w:ilvl="2" w:tplc="F5C402DA">
      <w:start w:val="1"/>
      <w:numFmt w:val="lowerRoman"/>
      <w:lvlText w:val="%3."/>
      <w:lvlJc w:val="right"/>
      <w:pPr>
        <w:ind w:left="2160" w:hanging="180"/>
      </w:pPr>
    </w:lvl>
    <w:lvl w:ilvl="3" w:tplc="A7224F36">
      <w:start w:val="1"/>
      <w:numFmt w:val="decimal"/>
      <w:lvlText w:val="%4."/>
      <w:lvlJc w:val="left"/>
      <w:pPr>
        <w:ind w:left="2880" w:hanging="360"/>
      </w:pPr>
    </w:lvl>
    <w:lvl w:ilvl="4" w:tplc="51545D92">
      <w:start w:val="1"/>
      <w:numFmt w:val="lowerLetter"/>
      <w:lvlText w:val="%5."/>
      <w:lvlJc w:val="left"/>
      <w:pPr>
        <w:ind w:left="3600" w:hanging="360"/>
      </w:pPr>
    </w:lvl>
    <w:lvl w:ilvl="5" w:tplc="22104A42">
      <w:start w:val="1"/>
      <w:numFmt w:val="lowerRoman"/>
      <w:lvlText w:val="%6."/>
      <w:lvlJc w:val="right"/>
      <w:pPr>
        <w:ind w:left="4320" w:hanging="180"/>
      </w:pPr>
    </w:lvl>
    <w:lvl w:ilvl="6" w:tplc="1A269A6A">
      <w:start w:val="1"/>
      <w:numFmt w:val="decimal"/>
      <w:lvlText w:val="%7."/>
      <w:lvlJc w:val="left"/>
      <w:pPr>
        <w:ind w:left="5040" w:hanging="360"/>
      </w:pPr>
    </w:lvl>
    <w:lvl w:ilvl="7" w:tplc="65304158">
      <w:start w:val="1"/>
      <w:numFmt w:val="lowerLetter"/>
      <w:lvlText w:val="%8."/>
      <w:lvlJc w:val="left"/>
      <w:pPr>
        <w:ind w:left="5760" w:hanging="360"/>
      </w:pPr>
    </w:lvl>
    <w:lvl w:ilvl="8" w:tplc="336AE4C8">
      <w:start w:val="1"/>
      <w:numFmt w:val="lowerRoman"/>
      <w:lvlText w:val="%9."/>
      <w:lvlJc w:val="right"/>
      <w:pPr>
        <w:ind w:left="6480" w:hanging="180"/>
      </w:pPr>
    </w:lvl>
  </w:abstractNum>
  <w:abstractNum w:abstractNumId="18" w15:restartNumberingAfterBreak="0">
    <w:nsid w:val="38BC548B"/>
    <w:multiLevelType w:val="hybridMultilevel"/>
    <w:tmpl w:val="34A2AEC4"/>
    <w:lvl w:ilvl="0" w:tplc="039AA89E">
      <w:start w:val="1"/>
      <w:numFmt w:val="decimal"/>
      <w:lvlText w:val="%1."/>
      <w:lvlJc w:val="left"/>
      <w:pPr>
        <w:ind w:left="1440" w:hanging="360"/>
      </w:pPr>
      <w:rPr>
        <w:rFonts w:hint="default"/>
      </w:rPr>
    </w:lvl>
    <w:lvl w:ilvl="1" w:tplc="66AA1DAE">
      <w:start w:val="1"/>
      <w:numFmt w:val="lowerLetter"/>
      <w:lvlText w:val="%2."/>
      <w:lvlJc w:val="left"/>
      <w:pPr>
        <w:ind w:left="2160" w:hanging="360"/>
      </w:pPr>
    </w:lvl>
    <w:lvl w:ilvl="2" w:tplc="2728AC16">
      <w:start w:val="1"/>
      <w:numFmt w:val="lowerRoman"/>
      <w:lvlText w:val="%3."/>
      <w:lvlJc w:val="right"/>
      <w:pPr>
        <w:ind w:left="2880" w:hanging="180"/>
      </w:pPr>
    </w:lvl>
    <w:lvl w:ilvl="3" w:tplc="646AC0AE">
      <w:start w:val="1"/>
      <w:numFmt w:val="decimal"/>
      <w:lvlText w:val="%4."/>
      <w:lvlJc w:val="left"/>
      <w:pPr>
        <w:ind w:left="3600" w:hanging="360"/>
      </w:pPr>
    </w:lvl>
    <w:lvl w:ilvl="4" w:tplc="4B5C7D28">
      <w:start w:val="1"/>
      <w:numFmt w:val="lowerLetter"/>
      <w:lvlText w:val="%5."/>
      <w:lvlJc w:val="left"/>
      <w:pPr>
        <w:ind w:left="4320" w:hanging="360"/>
      </w:pPr>
    </w:lvl>
    <w:lvl w:ilvl="5" w:tplc="E1DC697E">
      <w:start w:val="1"/>
      <w:numFmt w:val="lowerRoman"/>
      <w:lvlText w:val="%6."/>
      <w:lvlJc w:val="right"/>
      <w:pPr>
        <w:ind w:left="5040" w:hanging="180"/>
      </w:pPr>
    </w:lvl>
    <w:lvl w:ilvl="6" w:tplc="6ECCF426">
      <w:start w:val="1"/>
      <w:numFmt w:val="decimal"/>
      <w:lvlText w:val="%7."/>
      <w:lvlJc w:val="left"/>
      <w:pPr>
        <w:ind w:left="5760" w:hanging="360"/>
      </w:pPr>
    </w:lvl>
    <w:lvl w:ilvl="7" w:tplc="152ED8D0">
      <w:start w:val="1"/>
      <w:numFmt w:val="lowerLetter"/>
      <w:lvlText w:val="%8."/>
      <w:lvlJc w:val="left"/>
      <w:pPr>
        <w:ind w:left="6480" w:hanging="360"/>
      </w:pPr>
    </w:lvl>
    <w:lvl w:ilvl="8" w:tplc="5FB03BD0">
      <w:start w:val="1"/>
      <w:numFmt w:val="lowerRoman"/>
      <w:lvlText w:val="%9."/>
      <w:lvlJc w:val="right"/>
      <w:pPr>
        <w:ind w:left="7200" w:hanging="180"/>
      </w:pPr>
    </w:lvl>
  </w:abstractNum>
  <w:abstractNum w:abstractNumId="19" w15:restartNumberingAfterBreak="0">
    <w:nsid w:val="39DE3F3B"/>
    <w:multiLevelType w:val="hybridMultilevel"/>
    <w:tmpl w:val="E12CEB78"/>
    <w:lvl w:ilvl="0" w:tplc="0C86CB16">
      <w:start w:val="1"/>
      <w:numFmt w:val="upperLetter"/>
      <w:lvlText w:val="%1.  "/>
      <w:lvlJc w:val="left"/>
      <w:pPr>
        <w:ind w:left="720" w:hanging="360"/>
      </w:pPr>
      <w:rPr>
        <w:rFonts w:hint="default"/>
      </w:rPr>
    </w:lvl>
    <w:lvl w:ilvl="1" w:tplc="B5BEE626">
      <w:start w:val="1"/>
      <w:numFmt w:val="lowerLetter"/>
      <w:lvlText w:val="%2."/>
      <w:lvlJc w:val="left"/>
      <w:pPr>
        <w:ind w:left="1440" w:hanging="360"/>
      </w:pPr>
    </w:lvl>
    <w:lvl w:ilvl="2" w:tplc="C25E2890">
      <w:start w:val="1"/>
      <w:numFmt w:val="lowerRoman"/>
      <w:lvlText w:val="%3."/>
      <w:lvlJc w:val="right"/>
      <w:pPr>
        <w:ind w:left="2160" w:hanging="180"/>
      </w:pPr>
    </w:lvl>
    <w:lvl w:ilvl="3" w:tplc="88EE9250">
      <w:start w:val="1"/>
      <w:numFmt w:val="decimal"/>
      <w:lvlText w:val="%4."/>
      <w:lvlJc w:val="left"/>
      <w:pPr>
        <w:ind w:left="2880" w:hanging="360"/>
      </w:pPr>
    </w:lvl>
    <w:lvl w:ilvl="4" w:tplc="90487E14">
      <w:start w:val="1"/>
      <w:numFmt w:val="lowerLetter"/>
      <w:lvlText w:val="%5."/>
      <w:lvlJc w:val="left"/>
      <w:pPr>
        <w:ind w:left="3600" w:hanging="360"/>
      </w:pPr>
    </w:lvl>
    <w:lvl w:ilvl="5" w:tplc="28DA9966">
      <w:start w:val="1"/>
      <w:numFmt w:val="lowerRoman"/>
      <w:lvlText w:val="%6."/>
      <w:lvlJc w:val="right"/>
      <w:pPr>
        <w:ind w:left="4320" w:hanging="180"/>
      </w:pPr>
    </w:lvl>
    <w:lvl w:ilvl="6" w:tplc="806649EE">
      <w:start w:val="1"/>
      <w:numFmt w:val="decimal"/>
      <w:lvlText w:val="%7."/>
      <w:lvlJc w:val="left"/>
      <w:pPr>
        <w:ind w:left="5040" w:hanging="360"/>
      </w:pPr>
    </w:lvl>
    <w:lvl w:ilvl="7" w:tplc="96B4210A">
      <w:start w:val="1"/>
      <w:numFmt w:val="lowerLetter"/>
      <w:lvlText w:val="%8."/>
      <w:lvlJc w:val="left"/>
      <w:pPr>
        <w:ind w:left="5760" w:hanging="360"/>
      </w:pPr>
    </w:lvl>
    <w:lvl w:ilvl="8" w:tplc="E2E878C2">
      <w:start w:val="1"/>
      <w:numFmt w:val="lowerRoman"/>
      <w:lvlText w:val="%9."/>
      <w:lvlJc w:val="right"/>
      <w:pPr>
        <w:ind w:left="6480" w:hanging="180"/>
      </w:pPr>
    </w:lvl>
  </w:abstractNum>
  <w:abstractNum w:abstractNumId="20" w15:restartNumberingAfterBreak="0">
    <w:nsid w:val="3DFB73EE"/>
    <w:multiLevelType w:val="hybridMultilevel"/>
    <w:tmpl w:val="A6BABEB2"/>
    <w:lvl w:ilvl="0" w:tplc="329A913A">
      <w:start w:val="1"/>
      <w:numFmt w:val="decimal"/>
      <w:lvlText w:val="%1."/>
      <w:lvlJc w:val="left"/>
      <w:pPr>
        <w:ind w:left="1776" w:hanging="360"/>
      </w:pPr>
      <w:rPr>
        <w:rFonts w:hint="default"/>
      </w:rPr>
    </w:lvl>
    <w:lvl w:ilvl="1" w:tplc="F03266B2">
      <w:start w:val="1"/>
      <w:numFmt w:val="lowerLetter"/>
      <w:lvlText w:val="%2."/>
      <w:lvlJc w:val="left"/>
      <w:pPr>
        <w:ind w:left="2148" w:hanging="360"/>
      </w:pPr>
    </w:lvl>
    <w:lvl w:ilvl="2" w:tplc="1B561B42">
      <w:start w:val="1"/>
      <w:numFmt w:val="lowerRoman"/>
      <w:lvlText w:val="%3."/>
      <w:lvlJc w:val="right"/>
      <w:pPr>
        <w:ind w:left="2868" w:hanging="180"/>
      </w:pPr>
    </w:lvl>
    <w:lvl w:ilvl="3" w:tplc="10E48000">
      <w:start w:val="1"/>
      <w:numFmt w:val="decimal"/>
      <w:lvlText w:val="%4."/>
      <w:lvlJc w:val="left"/>
      <w:pPr>
        <w:ind w:left="3588" w:hanging="360"/>
      </w:pPr>
    </w:lvl>
    <w:lvl w:ilvl="4" w:tplc="FC0E5720">
      <w:start w:val="1"/>
      <w:numFmt w:val="lowerLetter"/>
      <w:lvlText w:val="%5."/>
      <w:lvlJc w:val="left"/>
      <w:pPr>
        <w:ind w:left="4308" w:hanging="360"/>
      </w:pPr>
    </w:lvl>
    <w:lvl w:ilvl="5" w:tplc="D73CAD72">
      <w:start w:val="1"/>
      <w:numFmt w:val="lowerRoman"/>
      <w:lvlText w:val="%6."/>
      <w:lvlJc w:val="right"/>
      <w:pPr>
        <w:ind w:left="5028" w:hanging="180"/>
      </w:pPr>
    </w:lvl>
    <w:lvl w:ilvl="6" w:tplc="98206B02">
      <w:start w:val="1"/>
      <w:numFmt w:val="decimal"/>
      <w:lvlText w:val="%7."/>
      <w:lvlJc w:val="left"/>
      <w:pPr>
        <w:ind w:left="5748" w:hanging="360"/>
      </w:pPr>
    </w:lvl>
    <w:lvl w:ilvl="7" w:tplc="997CA5C0">
      <w:start w:val="1"/>
      <w:numFmt w:val="lowerLetter"/>
      <w:lvlText w:val="%8."/>
      <w:lvlJc w:val="left"/>
      <w:pPr>
        <w:ind w:left="6468" w:hanging="360"/>
      </w:pPr>
    </w:lvl>
    <w:lvl w:ilvl="8" w:tplc="5114BC84">
      <w:start w:val="1"/>
      <w:numFmt w:val="lowerRoman"/>
      <w:lvlText w:val="%9."/>
      <w:lvlJc w:val="right"/>
      <w:pPr>
        <w:ind w:left="7188" w:hanging="180"/>
      </w:pPr>
    </w:lvl>
  </w:abstractNum>
  <w:abstractNum w:abstractNumId="21" w15:restartNumberingAfterBreak="0">
    <w:nsid w:val="3E5B5F3D"/>
    <w:multiLevelType w:val="hybridMultilevel"/>
    <w:tmpl w:val="01D24EDC"/>
    <w:lvl w:ilvl="0" w:tplc="A244961A">
      <w:start w:val="1"/>
      <w:numFmt w:val="upperRoman"/>
      <w:lvlText w:val="%1."/>
      <w:lvlJc w:val="left"/>
      <w:pPr>
        <w:ind w:left="1080" w:hanging="720"/>
      </w:pPr>
      <w:rPr>
        <w:rFonts w:hint="default"/>
      </w:rPr>
    </w:lvl>
    <w:lvl w:ilvl="1" w:tplc="05CCCEC4">
      <w:start w:val="1"/>
      <w:numFmt w:val="lowerLetter"/>
      <w:lvlText w:val="%2."/>
      <w:lvlJc w:val="left"/>
      <w:pPr>
        <w:ind w:left="1440" w:hanging="360"/>
      </w:pPr>
    </w:lvl>
    <w:lvl w:ilvl="2" w:tplc="D6168DCA">
      <w:start w:val="1"/>
      <w:numFmt w:val="lowerRoman"/>
      <w:lvlText w:val="%3."/>
      <w:lvlJc w:val="right"/>
      <w:pPr>
        <w:ind w:left="2160" w:hanging="180"/>
      </w:pPr>
    </w:lvl>
    <w:lvl w:ilvl="3" w:tplc="0EB21A24">
      <w:start w:val="1"/>
      <w:numFmt w:val="decimal"/>
      <w:lvlText w:val="%4."/>
      <w:lvlJc w:val="left"/>
      <w:pPr>
        <w:ind w:left="2880" w:hanging="360"/>
      </w:pPr>
    </w:lvl>
    <w:lvl w:ilvl="4" w:tplc="4A1A1D6A">
      <w:start w:val="1"/>
      <w:numFmt w:val="lowerLetter"/>
      <w:lvlText w:val="%5."/>
      <w:lvlJc w:val="left"/>
      <w:pPr>
        <w:ind w:left="3600" w:hanging="360"/>
      </w:pPr>
    </w:lvl>
    <w:lvl w:ilvl="5" w:tplc="BB44A854">
      <w:start w:val="1"/>
      <w:numFmt w:val="lowerRoman"/>
      <w:lvlText w:val="%6."/>
      <w:lvlJc w:val="right"/>
      <w:pPr>
        <w:ind w:left="4320" w:hanging="180"/>
      </w:pPr>
    </w:lvl>
    <w:lvl w:ilvl="6" w:tplc="28127DD4">
      <w:start w:val="1"/>
      <w:numFmt w:val="decimal"/>
      <w:lvlText w:val="%7."/>
      <w:lvlJc w:val="left"/>
      <w:pPr>
        <w:ind w:left="5040" w:hanging="360"/>
      </w:pPr>
    </w:lvl>
    <w:lvl w:ilvl="7" w:tplc="D5F8302A">
      <w:start w:val="1"/>
      <w:numFmt w:val="lowerLetter"/>
      <w:lvlText w:val="%8."/>
      <w:lvlJc w:val="left"/>
      <w:pPr>
        <w:ind w:left="5760" w:hanging="360"/>
      </w:pPr>
    </w:lvl>
    <w:lvl w:ilvl="8" w:tplc="4C66739A">
      <w:start w:val="1"/>
      <w:numFmt w:val="lowerRoman"/>
      <w:lvlText w:val="%9."/>
      <w:lvlJc w:val="right"/>
      <w:pPr>
        <w:ind w:left="6480" w:hanging="180"/>
      </w:pPr>
    </w:lvl>
  </w:abstractNum>
  <w:abstractNum w:abstractNumId="22" w15:restartNumberingAfterBreak="0">
    <w:nsid w:val="3EC976D4"/>
    <w:multiLevelType w:val="hybridMultilevel"/>
    <w:tmpl w:val="F4E0C342"/>
    <w:lvl w:ilvl="0" w:tplc="5164F8A8">
      <w:start w:val="1"/>
      <w:numFmt w:val="bullet"/>
      <w:lvlText w:val=""/>
      <w:lvlJc w:val="left"/>
      <w:pPr>
        <w:tabs>
          <w:tab w:val="num" w:pos="1492"/>
        </w:tabs>
        <w:ind w:left="1492" w:hanging="360"/>
      </w:pPr>
      <w:rPr>
        <w:rFonts w:ascii="Symbol" w:hAnsi="Symbol" w:hint="default"/>
      </w:rPr>
    </w:lvl>
    <w:lvl w:ilvl="1" w:tplc="CA8E47EA">
      <w:start w:val="1"/>
      <w:numFmt w:val="bullet"/>
      <w:lvlText w:val="o"/>
      <w:lvlJc w:val="left"/>
      <w:pPr>
        <w:ind w:left="1440" w:hanging="360"/>
      </w:pPr>
      <w:rPr>
        <w:rFonts w:ascii="Courier New" w:eastAsia="Courier New" w:hAnsi="Courier New" w:cs="Courier New" w:hint="default"/>
      </w:rPr>
    </w:lvl>
    <w:lvl w:ilvl="2" w:tplc="62AA9A30">
      <w:start w:val="1"/>
      <w:numFmt w:val="bullet"/>
      <w:lvlText w:val="§"/>
      <w:lvlJc w:val="left"/>
      <w:pPr>
        <w:ind w:left="2160" w:hanging="360"/>
      </w:pPr>
      <w:rPr>
        <w:rFonts w:ascii="Wingdings" w:eastAsia="Wingdings" w:hAnsi="Wingdings" w:cs="Wingdings" w:hint="default"/>
      </w:rPr>
    </w:lvl>
    <w:lvl w:ilvl="3" w:tplc="C83E70A2">
      <w:start w:val="1"/>
      <w:numFmt w:val="bullet"/>
      <w:lvlText w:val="·"/>
      <w:lvlJc w:val="left"/>
      <w:pPr>
        <w:ind w:left="2880" w:hanging="360"/>
      </w:pPr>
      <w:rPr>
        <w:rFonts w:ascii="Symbol" w:eastAsia="Symbol" w:hAnsi="Symbol" w:cs="Symbol" w:hint="default"/>
      </w:rPr>
    </w:lvl>
    <w:lvl w:ilvl="4" w:tplc="67966BC2">
      <w:start w:val="1"/>
      <w:numFmt w:val="bullet"/>
      <w:lvlText w:val="o"/>
      <w:lvlJc w:val="left"/>
      <w:pPr>
        <w:ind w:left="3600" w:hanging="360"/>
      </w:pPr>
      <w:rPr>
        <w:rFonts w:ascii="Courier New" w:eastAsia="Courier New" w:hAnsi="Courier New" w:cs="Courier New" w:hint="default"/>
      </w:rPr>
    </w:lvl>
    <w:lvl w:ilvl="5" w:tplc="7B2A93AC">
      <w:start w:val="1"/>
      <w:numFmt w:val="bullet"/>
      <w:lvlText w:val="§"/>
      <w:lvlJc w:val="left"/>
      <w:pPr>
        <w:ind w:left="4320" w:hanging="360"/>
      </w:pPr>
      <w:rPr>
        <w:rFonts w:ascii="Wingdings" w:eastAsia="Wingdings" w:hAnsi="Wingdings" w:cs="Wingdings" w:hint="default"/>
      </w:rPr>
    </w:lvl>
    <w:lvl w:ilvl="6" w:tplc="90105FBC">
      <w:start w:val="1"/>
      <w:numFmt w:val="bullet"/>
      <w:lvlText w:val="·"/>
      <w:lvlJc w:val="left"/>
      <w:pPr>
        <w:ind w:left="5040" w:hanging="360"/>
      </w:pPr>
      <w:rPr>
        <w:rFonts w:ascii="Symbol" w:eastAsia="Symbol" w:hAnsi="Symbol" w:cs="Symbol" w:hint="default"/>
      </w:rPr>
    </w:lvl>
    <w:lvl w:ilvl="7" w:tplc="487073D6">
      <w:start w:val="1"/>
      <w:numFmt w:val="bullet"/>
      <w:lvlText w:val="o"/>
      <w:lvlJc w:val="left"/>
      <w:pPr>
        <w:ind w:left="5760" w:hanging="360"/>
      </w:pPr>
      <w:rPr>
        <w:rFonts w:ascii="Courier New" w:eastAsia="Courier New" w:hAnsi="Courier New" w:cs="Courier New" w:hint="default"/>
      </w:rPr>
    </w:lvl>
    <w:lvl w:ilvl="8" w:tplc="39F4D236">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42101A6D"/>
    <w:multiLevelType w:val="hybridMultilevel"/>
    <w:tmpl w:val="0094760E"/>
    <w:lvl w:ilvl="0" w:tplc="7814F866">
      <w:start w:val="1"/>
      <w:numFmt w:val="decimal"/>
      <w:lvlText w:val="%1."/>
      <w:lvlJc w:val="left"/>
      <w:pPr>
        <w:tabs>
          <w:tab w:val="num" w:pos="1209"/>
        </w:tabs>
        <w:ind w:left="1209" w:hanging="360"/>
      </w:pPr>
    </w:lvl>
    <w:lvl w:ilvl="1" w:tplc="186AF10C">
      <w:start w:val="1"/>
      <w:numFmt w:val="bullet"/>
      <w:lvlText w:val="o"/>
      <w:lvlJc w:val="left"/>
      <w:pPr>
        <w:ind w:left="1440" w:hanging="360"/>
      </w:pPr>
      <w:rPr>
        <w:rFonts w:ascii="Courier New" w:eastAsia="Courier New" w:hAnsi="Courier New" w:cs="Courier New" w:hint="default"/>
      </w:rPr>
    </w:lvl>
    <w:lvl w:ilvl="2" w:tplc="FC18E7B4">
      <w:start w:val="1"/>
      <w:numFmt w:val="bullet"/>
      <w:lvlText w:val="§"/>
      <w:lvlJc w:val="left"/>
      <w:pPr>
        <w:ind w:left="2160" w:hanging="360"/>
      </w:pPr>
      <w:rPr>
        <w:rFonts w:ascii="Wingdings" w:eastAsia="Wingdings" w:hAnsi="Wingdings" w:cs="Wingdings" w:hint="default"/>
      </w:rPr>
    </w:lvl>
    <w:lvl w:ilvl="3" w:tplc="6F34BA52">
      <w:start w:val="1"/>
      <w:numFmt w:val="bullet"/>
      <w:lvlText w:val="·"/>
      <w:lvlJc w:val="left"/>
      <w:pPr>
        <w:ind w:left="2880" w:hanging="360"/>
      </w:pPr>
      <w:rPr>
        <w:rFonts w:ascii="Symbol" w:eastAsia="Symbol" w:hAnsi="Symbol" w:cs="Symbol" w:hint="default"/>
      </w:rPr>
    </w:lvl>
    <w:lvl w:ilvl="4" w:tplc="78FE149A">
      <w:start w:val="1"/>
      <w:numFmt w:val="bullet"/>
      <w:lvlText w:val="o"/>
      <w:lvlJc w:val="left"/>
      <w:pPr>
        <w:ind w:left="3600" w:hanging="360"/>
      </w:pPr>
      <w:rPr>
        <w:rFonts w:ascii="Courier New" w:eastAsia="Courier New" w:hAnsi="Courier New" w:cs="Courier New" w:hint="default"/>
      </w:rPr>
    </w:lvl>
    <w:lvl w:ilvl="5" w:tplc="B8D65AAA">
      <w:start w:val="1"/>
      <w:numFmt w:val="bullet"/>
      <w:lvlText w:val="§"/>
      <w:lvlJc w:val="left"/>
      <w:pPr>
        <w:ind w:left="4320" w:hanging="360"/>
      </w:pPr>
      <w:rPr>
        <w:rFonts w:ascii="Wingdings" w:eastAsia="Wingdings" w:hAnsi="Wingdings" w:cs="Wingdings" w:hint="default"/>
      </w:rPr>
    </w:lvl>
    <w:lvl w:ilvl="6" w:tplc="A600D582">
      <w:start w:val="1"/>
      <w:numFmt w:val="bullet"/>
      <w:lvlText w:val="·"/>
      <w:lvlJc w:val="left"/>
      <w:pPr>
        <w:ind w:left="5040" w:hanging="360"/>
      </w:pPr>
      <w:rPr>
        <w:rFonts w:ascii="Symbol" w:eastAsia="Symbol" w:hAnsi="Symbol" w:cs="Symbol" w:hint="default"/>
      </w:rPr>
    </w:lvl>
    <w:lvl w:ilvl="7" w:tplc="742A0862">
      <w:start w:val="1"/>
      <w:numFmt w:val="bullet"/>
      <w:lvlText w:val="o"/>
      <w:lvlJc w:val="left"/>
      <w:pPr>
        <w:ind w:left="5760" w:hanging="360"/>
      </w:pPr>
      <w:rPr>
        <w:rFonts w:ascii="Courier New" w:eastAsia="Courier New" w:hAnsi="Courier New" w:cs="Courier New" w:hint="default"/>
      </w:rPr>
    </w:lvl>
    <w:lvl w:ilvl="8" w:tplc="D6FAB100">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42EF7DCC"/>
    <w:multiLevelType w:val="hybridMultilevel"/>
    <w:tmpl w:val="A9FCAE7A"/>
    <w:lvl w:ilvl="0" w:tplc="058AE0CC">
      <w:start w:val="1"/>
      <w:numFmt w:val="bullet"/>
      <w:lvlText w:val=""/>
      <w:lvlJc w:val="left"/>
      <w:pPr>
        <w:tabs>
          <w:tab w:val="num" w:pos="360"/>
        </w:tabs>
        <w:ind w:left="360" w:hanging="360"/>
      </w:pPr>
      <w:rPr>
        <w:rFonts w:ascii="Symbol" w:hAnsi="Symbol" w:hint="default"/>
      </w:rPr>
    </w:lvl>
    <w:lvl w:ilvl="1" w:tplc="87FC55D8">
      <w:start w:val="1"/>
      <w:numFmt w:val="bullet"/>
      <w:lvlText w:val="o"/>
      <w:lvlJc w:val="left"/>
      <w:pPr>
        <w:ind w:left="1440" w:hanging="360"/>
      </w:pPr>
      <w:rPr>
        <w:rFonts w:ascii="Courier New" w:eastAsia="Courier New" w:hAnsi="Courier New" w:cs="Courier New" w:hint="default"/>
      </w:rPr>
    </w:lvl>
    <w:lvl w:ilvl="2" w:tplc="D75EBEF8">
      <w:start w:val="1"/>
      <w:numFmt w:val="bullet"/>
      <w:lvlText w:val="§"/>
      <w:lvlJc w:val="left"/>
      <w:pPr>
        <w:ind w:left="2160" w:hanging="360"/>
      </w:pPr>
      <w:rPr>
        <w:rFonts w:ascii="Wingdings" w:eastAsia="Wingdings" w:hAnsi="Wingdings" w:cs="Wingdings" w:hint="default"/>
      </w:rPr>
    </w:lvl>
    <w:lvl w:ilvl="3" w:tplc="C67AF080">
      <w:start w:val="1"/>
      <w:numFmt w:val="bullet"/>
      <w:lvlText w:val="·"/>
      <w:lvlJc w:val="left"/>
      <w:pPr>
        <w:ind w:left="2880" w:hanging="360"/>
      </w:pPr>
      <w:rPr>
        <w:rFonts w:ascii="Symbol" w:eastAsia="Symbol" w:hAnsi="Symbol" w:cs="Symbol" w:hint="default"/>
      </w:rPr>
    </w:lvl>
    <w:lvl w:ilvl="4" w:tplc="18F60B6A">
      <w:start w:val="1"/>
      <w:numFmt w:val="bullet"/>
      <w:lvlText w:val="o"/>
      <w:lvlJc w:val="left"/>
      <w:pPr>
        <w:ind w:left="3600" w:hanging="360"/>
      </w:pPr>
      <w:rPr>
        <w:rFonts w:ascii="Courier New" w:eastAsia="Courier New" w:hAnsi="Courier New" w:cs="Courier New" w:hint="default"/>
      </w:rPr>
    </w:lvl>
    <w:lvl w:ilvl="5" w:tplc="33627D4C">
      <w:start w:val="1"/>
      <w:numFmt w:val="bullet"/>
      <w:lvlText w:val="§"/>
      <w:lvlJc w:val="left"/>
      <w:pPr>
        <w:ind w:left="4320" w:hanging="360"/>
      </w:pPr>
      <w:rPr>
        <w:rFonts w:ascii="Wingdings" w:eastAsia="Wingdings" w:hAnsi="Wingdings" w:cs="Wingdings" w:hint="default"/>
      </w:rPr>
    </w:lvl>
    <w:lvl w:ilvl="6" w:tplc="72083A28">
      <w:start w:val="1"/>
      <w:numFmt w:val="bullet"/>
      <w:lvlText w:val="·"/>
      <w:lvlJc w:val="left"/>
      <w:pPr>
        <w:ind w:left="5040" w:hanging="360"/>
      </w:pPr>
      <w:rPr>
        <w:rFonts w:ascii="Symbol" w:eastAsia="Symbol" w:hAnsi="Symbol" w:cs="Symbol" w:hint="default"/>
      </w:rPr>
    </w:lvl>
    <w:lvl w:ilvl="7" w:tplc="69F078D6">
      <w:start w:val="1"/>
      <w:numFmt w:val="bullet"/>
      <w:lvlText w:val="o"/>
      <w:lvlJc w:val="left"/>
      <w:pPr>
        <w:ind w:left="5760" w:hanging="360"/>
      </w:pPr>
      <w:rPr>
        <w:rFonts w:ascii="Courier New" w:eastAsia="Courier New" w:hAnsi="Courier New" w:cs="Courier New" w:hint="default"/>
      </w:rPr>
    </w:lvl>
    <w:lvl w:ilvl="8" w:tplc="0DB649F0">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43AE248B"/>
    <w:multiLevelType w:val="hybridMultilevel"/>
    <w:tmpl w:val="35D23F44"/>
    <w:lvl w:ilvl="0" w:tplc="712899F6">
      <w:start w:val="1"/>
      <w:numFmt w:val="decimal"/>
      <w:lvlText w:val="%1."/>
      <w:lvlJc w:val="left"/>
      <w:pPr>
        <w:ind w:left="1440" w:hanging="360"/>
      </w:pPr>
      <w:rPr>
        <w:rFonts w:hint="default"/>
      </w:rPr>
    </w:lvl>
    <w:lvl w:ilvl="1" w:tplc="14D2317A">
      <w:start w:val="1"/>
      <w:numFmt w:val="lowerLetter"/>
      <w:lvlText w:val="%2."/>
      <w:lvlJc w:val="left"/>
      <w:pPr>
        <w:ind w:left="2160" w:hanging="360"/>
      </w:pPr>
    </w:lvl>
    <w:lvl w:ilvl="2" w:tplc="842895E6">
      <w:start w:val="1"/>
      <w:numFmt w:val="lowerRoman"/>
      <w:lvlText w:val="%3."/>
      <w:lvlJc w:val="right"/>
      <w:pPr>
        <w:ind w:left="2880" w:hanging="180"/>
      </w:pPr>
    </w:lvl>
    <w:lvl w:ilvl="3" w:tplc="23302D2C">
      <w:start w:val="1"/>
      <w:numFmt w:val="decimal"/>
      <w:lvlText w:val="%4."/>
      <w:lvlJc w:val="left"/>
      <w:pPr>
        <w:ind w:left="3600" w:hanging="360"/>
      </w:pPr>
    </w:lvl>
    <w:lvl w:ilvl="4" w:tplc="6B4E2852">
      <w:start w:val="1"/>
      <w:numFmt w:val="lowerLetter"/>
      <w:lvlText w:val="%5."/>
      <w:lvlJc w:val="left"/>
      <w:pPr>
        <w:ind w:left="4320" w:hanging="360"/>
      </w:pPr>
    </w:lvl>
    <w:lvl w:ilvl="5" w:tplc="37A2940A">
      <w:start w:val="1"/>
      <w:numFmt w:val="lowerRoman"/>
      <w:lvlText w:val="%6."/>
      <w:lvlJc w:val="right"/>
      <w:pPr>
        <w:ind w:left="5040" w:hanging="180"/>
      </w:pPr>
    </w:lvl>
    <w:lvl w:ilvl="6" w:tplc="B700ED0C">
      <w:start w:val="1"/>
      <w:numFmt w:val="decimal"/>
      <w:lvlText w:val="%7."/>
      <w:lvlJc w:val="left"/>
      <w:pPr>
        <w:ind w:left="5760" w:hanging="360"/>
      </w:pPr>
    </w:lvl>
    <w:lvl w:ilvl="7" w:tplc="72746954">
      <w:start w:val="1"/>
      <w:numFmt w:val="lowerLetter"/>
      <w:lvlText w:val="%8."/>
      <w:lvlJc w:val="left"/>
      <w:pPr>
        <w:ind w:left="6480" w:hanging="360"/>
      </w:pPr>
    </w:lvl>
    <w:lvl w:ilvl="8" w:tplc="4E84A1E8">
      <w:start w:val="1"/>
      <w:numFmt w:val="lowerRoman"/>
      <w:lvlText w:val="%9."/>
      <w:lvlJc w:val="right"/>
      <w:pPr>
        <w:ind w:left="7200" w:hanging="180"/>
      </w:pPr>
    </w:lvl>
  </w:abstractNum>
  <w:abstractNum w:abstractNumId="26" w15:restartNumberingAfterBreak="0">
    <w:nsid w:val="455346F6"/>
    <w:multiLevelType w:val="hybridMultilevel"/>
    <w:tmpl w:val="22E4F8DA"/>
    <w:lvl w:ilvl="0" w:tplc="6346D9B4">
      <w:start w:val="1"/>
      <w:numFmt w:val="decimal"/>
      <w:lvlText w:val="%1."/>
      <w:lvlJc w:val="left"/>
      <w:pPr>
        <w:tabs>
          <w:tab w:val="num" w:pos="643"/>
        </w:tabs>
        <w:ind w:left="643" w:hanging="360"/>
      </w:pPr>
    </w:lvl>
    <w:lvl w:ilvl="1" w:tplc="5EAA37A4">
      <w:start w:val="1"/>
      <w:numFmt w:val="bullet"/>
      <w:lvlText w:val="o"/>
      <w:lvlJc w:val="left"/>
      <w:pPr>
        <w:ind w:left="1440" w:hanging="360"/>
      </w:pPr>
      <w:rPr>
        <w:rFonts w:ascii="Courier New" w:eastAsia="Courier New" w:hAnsi="Courier New" w:cs="Courier New" w:hint="default"/>
      </w:rPr>
    </w:lvl>
    <w:lvl w:ilvl="2" w:tplc="05E8F87E">
      <w:start w:val="1"/>
      <w:numFmt w:val="bullet"/>
      <w:lvlText w:val="§"/>
      <w:lvlJc w:val="left"/>
      <w:pPr>
        <w:ind w:left="2160" w:hanging="360"/>
      </w:pPr>
      <w:rPr>
        <w:rFonts w:ascii="Wingdings" w:eastAsia="Wingdings" w:hAnsi="Wingdings" w:cs="Wingdings" w:hint="default"/>
      </w:rPr>
    </w:lvl>
    <w:lvl w:ilvl="3" w:tplc="C0B8E594">
      <w:start w:val="1"/>
      <w:numFmt w:val="bullet"/>
      <w:lvlText w:val="·"/>
      <w:lvlJc w:val="left"/>
      <w:pPr>
        <w:ind w:left="2880" w:hanging="360"/>
      </w:pPr>
      <w:rPr>
        <w:rFonts w:ascii="Symbol" w:eastAsia="Symbol" w:hAnsi="Symbol" w:cs="Symbol" w:hint="default"/>
      </w:rPr>
    </w:lvl>
    <w:lvl w:ilvl="4" w:tplc="E4B81E98">
      <w:start w:val="1"/>
      <w:numFmt w:val="bullet"/>
      <w:lvlText w:val="o"/>
      <w:lvlJc w:val="left"/>
      <w:pPr>
        <w:ind w:left="3600" w:hanging="360"/>
      </w:pPr>
      <w:rPr>
        <w:rFonts w:ascii="Courier New" w:eastAsia="Courier New" w:hAnsi="Courier New" w:cs="Courier New" w:hint="default"/>
      </w:rPr>
    </w:lvl>
    <w:lvl w:ilvl="5" w:tplc="2A30D99C">
      <w:start w:val="1"/>
      <w:numFmt w:val="bullet"/>
      <w:lvlText w:val="§"/>
      <w:lvlJc w:val="left"/>
      <w:pPr>
        <w:ind w:left="4320" w:hanging="360"/>
      </w:pPr>
      <w:rPr>
        <w:rFonts w:ascii="Wingdings" w:eastAsia="Wingdings" w:hAnsi="Wingdings" w:cs="Wingdings" w:hint="default"/>
      </w:rPr>
    </w:lvl>
    <w:lvl w:ilvl="6" w:tplc="BAA02EC4">
      <w:start w:val="1"/>
      <w:numFmt w:val="bullet"/>
      <w:lvlText w:val="·"/>
      <w:lvlJc w:val="left"/>
      <w:pPr>
        <w:ind w:left="5040" w:hanging="360"/>
      </w:pPr>
      <w:rPr>
        <w:rFonts w:ascii="Symbol" w:eastAsia="Symbol" w:hAnsi="Symbol" w:cs="Symbol" w:hint="default"/>
      </w:rPr>
    </w:lvl>
    <w:lvl w:ilvl="7" w:tplc="6DE2ED06">
      <w:start w:val="1"/>
      <w:numFmt w:val="bullet"/>
      <w:lvlText w:val="o"/>
      <w:lvlJc w:val="left"/>
      <w:pPr>
        <w:ind w:left="5760" w:hanging="360"/>
      </w:pPr>
      <w:rPr>
        <w:rFonts w:ascii="Courier New" w:eastAsia="Courier New" w:hAnsi="Courier New" w:cs="Courier New" w:hint="default"/>
      </w:rPr>
    </w:lvl>
    <w:lvl w:ilvl="8" w:tplc="BF20A668">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47570EE6"/>
    <w:multiLevelType w:val="hybridMultilevel"/>
    <w:tmpl w:val="75DACDEC"/>
    <w:lvl w:ilvl="0" w:tplc="81BA1CA0">
      <w:start w:val="1"/>
      <w:numFmt w:val="decimal"/>
      <w:lvlText w:val="%1."/>
      <w:lvlJc w:val="left"/>
      <w:pPr>
        <w:ind w:left="720" w:hanging="360"/>
      </w:pPr>
    </w:lvl>
    <w:lvl w:ilvl="1" w:tplc="755253A0">
      <w:start w:val="1"/>
      <w:numFmt w:val="lowerLetter"/>
      <w:lvlText w:val="%2."/>
      <w:lvlJc w:val="left"/>
      <w:pPr>
        <w:ind w:left="1440" w:hanging="360"/>
      </w:pPr>
    </w:lvl>
    <w:lvl w:ilvl="2" w:tplc="859E66A8">
      <w:start w:val="1"/>
      <w:numFmt w:val="lowerRoman"/>
      <w:lvlText w:val="%3."/>
      <w:lvlJc w:val="right"/>
      <w:pPr>
        <w:ind w:left="2160" w:hanging="180"/>
      </w:pPr>
    </w:lvl>
    <w:lvl w:ilvl="3" w:tplc="BFB63216">
      <w:start w:val="1"/>
      <w:numFmt w:val="decimal"/>
      <w:lvlText w:val="%4."/>
      <w:lvlJc w:val="left"/>
      <w:pPr>
        <w:ind w:left="2880" w:hanging="360"/>
      </w:pPr>
    </w:lvl>
    <w:lvl w:ilvl="4" w:tplc="F4086BEC">
      <w:start w:val="1"/>
      <w:numFmt w:val="lowerLetter"/>
      <w:lvlText w:val="%5."/>
      <w:lvlJc w:val="left"/>
      <w:pPr>
        <w:ind w:left="3600" w:hanging="360"/>
      </w:pPr>
    </w:lvl>
    <w:lvl w:ilvl="5" w:tplc="9A2C1EF0">
      <w:start w:val="1"/>
      <w:numFmt w:val="lowerRoman"/>
      <w:lvlText w:val="%6."/>
      <w:lvlJc w:val="right"/>
      <w:pPr>
        <w:ind w:left="4320" w:hanging="180"/>
      </w:pPr>
    </w:lvl>
    <w:lvl w:ilvl="6" w:tplc="40C2A7B6">
      <w:start w:val="1"/>
      <w:numFmt w:val="decimal"/>
      <w:lvlText w:val="%7."/>
      <w:lvlJc w:val="left"/>
      <w:pPr>
        <w:ind w:left="5040" w:hanging="360"/>
      </w:pPr>
    </w:lvl>
    <w:lvl w:ilvl="7" w:tplc="69F096FE">
      <w:start w:val="1"/>
      <w:numFmt w:val="lowerLetter"/>
      <w:lvlText w:val="%8."/>
      <w:lvlJc w:val="left"/>
      <w:pPr>
        <w:ind w:left="5760" w:hanging="360"/>
      </w:pPr>
    </w:lvl>
    <w:lvl w:ilvl="8" w:tplc="1640178C">
      <w:start w:val="1"/>
      <w:numFmt w:val="lowerRoman"/>
      <w:lvlText w:val="%9."/>
      <w:lvlJc w:val="right"/>
      <w:pPr>
        <w:ind w:left="6480" w:hanging="180"/>
      </w:pPr>
    </w:lvl>
  </w:abstractNum>
  <w:abstractNum w:abstractNumId="28" w15:restartNumberingAfterBreak="0">
    <w:nsid w:val="4A75353F"/>
    <w:multiLevelType w:val="hybridMultilevel"/>
    <w:tmpl w:val="05665B10"/>
    <w:lvl w:ilvl="0" w:tplc="0A58230C">
      <w:start w:val="1"/>
      <w:numFmt w:val="bullet"/>
      <w:lvlText w:val=""/>
      <w:lvlJc w:val="left"/>
      <w:pPr>
        <w:ind w:left="1494" w:hanging="360"/>
      </w:pPr>
      <w:rPr>
        <w:rFonts w:ascii="Wingdings" w:eastAsia="Times New Roman" w:hAnsi="Wingdings" w:cs="Times New Roman" w:hint="default"/>
      </w:rPr>
    </w:lvl>
    <w:lvl w:ilvl="1" w:tplc="E4A65FBC">
      <w:start w:val="1"/>
      <w:numFmt w:val="bullet"/>
      <w:lvlText w:val=""/>
      <w:lvlJc w:val="left"/>
      <w:pPr>
        <w:ind w:left="1620" w:hanging="360"/>
      </w:pPr>
      <w:rPr>
        <w:rFonts w:ascii="Symbol" w:hAnsi="Symbol" w:hint="default"/>
      </w:rPr>
    </w:lvl>
    <w:lvl w:ilvl="2" w:tplc="35AC5558">
      <w:start w:val="1"/>
      <w:numFmt w:val="bullet"/>
      <w:lvlText w:val=""/>
      <w:lvlJc w:val="left"/>
      <w:pPr>
        <w:tabs>
          <w:tab w:val="num" w:pos="2160"/>
        </w:tabs>
        <w:ind w:left="2160" w:hanging="360"/>
      </w:pPr>
      <w:rPr>
        <w:rFonts w:ascii="Symbol" w:hAnsi="Symbol" w:hint="default"/>
      </w:rPr>
    </w:lvl>
    <w:lvl w:ilvl="3" w:tplc="6BA04226">
      <w:start w:val="1"/>
      <w:numFmt w:val="bullet"/>
      <w:lvlText w:val=""/>
      <w:lvlJc w:val="left"/>
      <w:pPr>
        <w:ind w:left="3060" w:hanging="360"/>
      </w:pPr>
      <w:rPr>
        <w:rFonts w:ascii="Symbol" w:hAnsi="Symbol" w:hint="default"/>
      </w:rPr>
    </w:lvl>
    <w:lvl w:ilvl="4" w:tplc="F7C859A0">
      <w:start w:val="1"/>
      <w:numFmt w:val="bullet"/>
      <w:lvlText w:val="o"/>
      <w:lvlJc w:val="left"/>
      <w:pPr>
        <w:ind w:left="3600" w:hanging="360"/>
      </w:pPr>
      <w:rPr>
        <w:rFonts w:ascii="Courier New" w:hAnsi="Courier New" w:cs="Courier New" w:hint="default"/>
      </w:rPr>
    </w:lvl>
    <w:lvl w:ilvl="5" w:tplc="C3529562">
      <w:start w:val="1"/>
      <w:numFmt w:val="bullet"/>
      <w:lvlText w:val=""/>
      <w:lvlJc w:val="left"/>
      <w:pPr>
        <w:ind w:left="4188" w:hanging="360"/>
      </w:pPr>
      <w:rPr>
        <w:rFonts w:ascii="Wingdings" w:hAnsi="Wingdings" w:hint="default"/>
      </w:rPr>
    </w:lvl>
    <w:lvl w:ilvl="6" w:tplc="53208B14">
      <w:start w:val="1"/>
      <w:numFmt w:val="bullet"/>
      <w:lvlText w:val=""/>
      <w:lvlJc w:val="left"/>
      <w:pPr>
        <w:ind w:left="4613" w:hanging="360"/>
      </w:pPr>
      <w:rPr>
        <w:rFonts w:ascii="Symbol" w:hAnsi="Symbol" w:hint="default"/>
      </w:rPr>
    </w:lvl>
    <w:lvl w:ilvl="7" w:tplc="24B0EF8A">
      <w:start w:val="1"/>
      <w:numFmt w:val="bullet"/>
      <w:lvlText w:val="o"/>
      <w:lvlJc w:val="left"/>
      <w:pPr>
        <w:ind w:left="6534" w:hanging="360"/>
      </w:pPr>
      <w:rPr>
        <w:rFonts w:ascii="Courier New" w:hAnsi="Courier New" w:cs="Courier New" w:hint="default"/>
      </w:rPr>
    </w:lvl>
    <w:lvl w:ilvl="8" w:tplc="4A1EE21E">
      <w:start w:val="3"/>
      <w:numFmt w:val="bullet"/>
      <w:lvlText w:val="-"/>
      <w:lvlJc w:val="left"/>
      <w:pPr>
        <w:ind w:left="2487" w:hanging="360"/>
      </w:pPr>
      <w:rPr>
        <w:rFonts w:ascii="Times New Roman" w:eastAsia="Times New Roman" w:hAnsi="Times New Roman" w:cs="Times New Roman" w:hint="default"/>
      </w:rPr>
    </w:lvl>
  </w:abstractNum>
  <w:abstractNum w:abstractNumId="29" w15:restartNumberingAfterBreak="0">
    <w:nsid w:val="4E5679DD"/>
    <w:multiLevelType w:val="hybridMultilevel"/>
    <w:tmpl w:val="D1289448"/>
    <w:lvl w:ilvl="0" w:tplc="F97C9AFE">
      <w:start w:val="1"/>
      <w:numFmt w:val="bullet"/>
      <w:lvlText w:val="-"/>
      <w:lvlJc w:val="left"/>
      <w:pPr>
        <w:ind w:left="1068" w:hanging="360"/>
      </w:pPr>
      <w:rPr>
        <w:rFonts w:ascii="RubFlama" w:eastAsia="Times New Roman" w:hAnsi="RubFlama" w:cs="Times New Roman" w:hint="default"/>
      </w:rPr>
    </w:lvl>
    <w:lvl w:ilvl="1" w:tplc="71008D30">
      <w:start w:val="1"/>
      <w:numFmt w:val="bullet"/>
      <w:lvlText w:val="o"/>
      <w:lvlJc w:val="left"/>
      <w:pPr>
        <w:ind w:left="1788" w:hanging="360"/>
      </w:pPr>
      <w:rPr>
        <w:rFonts w:ascii="Courier New" w:hAnsi="Courier New" w:cs="Courier New" w:hint="default"/>
      </w:rPr>
    </w:lvl>
    <w:lvl w:ilvl="2" w:tplc="E80C985E">
      <w:start w:val="1"/>
      <w:numFmt w:val="bullet"/>
      <w:lvlText w:val=""/>
      <w:lvlJc w:val="left"/>
      <w:pPr>
        <w:ind w:left="2508" w:hanging="360"/>
      </w:pPr>
      <w:rPr>
        <w:rFonts w:ascii="Wingdings" w:hAnsi="Wingdings" w:hint="default"/>
      </w:rPr>
    </w:lvl>
    <w:lvl w:ilvl="3" w:tplc="FD149C84">
      <w:start w:val="1"/>
      <w:numFmt w:val="bullet"/>
      <w:lvlText w:val=""/>
      <w:lvlJc w:val="left"/>
      <w:pPr>
        <w:ind w:left="3228" w:hanging="360"/>
      </w:pPr>
      <w:rPr>
        <w:rFonts w:ascii="Symbol" w:hAnsi="Symbol" w:hint="default"/>
      </w:rPr>
    </w:lvl>
    <w:lvl w:ilvl="4" w:tplc="F92EF476">
      <w:start w:val="1"/>
      <w:numFmt w:val="bullet"/>
      <w:lvlText w:val="o"/>
      <w:lvlJc w:val="left"/>
      <w:pPr>
        <w:ind w:left="3948" w:hanging="360"/>
      </w:pPr>
      <w:rPr>
        <w:rFonts w:ascii="Courier New" w:hAnsi="Courier New" w:cs="Courier New" w:hint="default"/>
      </w:rPr>
    </w:lvl>
    <w:lvl w:ilvl="5" w:tplc="F996A892">
      <w:start w:val="1"/>
      <w:numFmt w:val="bullet"/>
      <w:lvlText w:val=""/>
      <w:lvlJc w:val="left"/>
      <w:pPr>
        <w:ind w:left="4668" w:hanging="360"/>
      </w:pPr>
      <w:rPr>
        <w:rFonts w:ascii="Wingdings" w:hAnsi="Wingdings" w:hint="default"/>
      </w:rPr>
    </w:lvl>
    <w:lvl w:ilvl="6" w:tplc="6794026E">
      <w:start w:val="1"/>
      <w:numFmt w:val="bullet"/>
      <w:lvlText w:val=""/>
      <w:lvlJc w:val="left"/>
      <w:pPr>
        <w:ind w:left="5388" w:hanging="360"/>
      </w:pPr>
      <w:rPr>
        <w:rFonts w:ascii="Symbol" w:hAnsi="Symbol" w:hint="default"/>
      </w:rPr>
    </w:lvl>
    <w:lvl w:ilvl="7" w:tplc="9448253A">
      <w:start w:val="1"/>
      <w:numFmt w:val="bullet"/>
      <w:lvlText w:val="o"/>
      <w:lvlJc w:val="left"/>
      <w:pPr>
        <w:ind w:left="6108" w:hanging="360"/>
      </w:pPr>
      <w:rPr>
        <w:rFonts w:ascii="Courier New" w:hAnsi="Courier New" w:cs="Courier New" w:hint="default"/>
      </w:rPr>
    </w:lvl>
    <w:lvl w:ilvl="8" w:tplc="6BEE0EE8">
      <w:start w:val="1"/>
      <w:numFmt w:val="bullet"/>
      <w:lvlText w:val=""/>
      <w:lvlJc w:val="left"/>
      <w:pPr>
        <w:ind w:left="6828" w:hanging="360"/>
      </w:pPr>
      <w:rPr>
        <w:rFonts w:ascii="Wingdings" w:hAnsi="Wingdings" w:hint="default"/>
      </w:rPr>
    </w:lvl>
  </w:abstractNum>
  <w:abstractNum w:abstractNumId="30" w15:restartNumberingAfterBreak="0">
    <w:nsid w:val="543B24D0"/>
    <w:multiLevelType w:val="hybridMultilevel"/>
    <w:tmpl w:val="D028174C"/>
    <w:lvl w:ilvl="0" w:tplc="2E0CED82">
      <w:start w:val="1"/>
      <w:numFmt w:val="upperRoman"/>
      <w:lvlText w:val="%1.  "/>
      <w:lvlJc w:val="left"/>
      <w:pPr>
        <w:ind w:left="1068" w:hanging="360"/>
      </w:pPr>
      <w:rPr>
        <w:rFonts w:cs="Times New Roman" w:hint="default"/>
      </w:rPr>
    </w:lvl>
    <w:lvl w:ilvl="1" w:tplc="444A5FCE">
      <w:start w:val="1"/>
      <w:numFmt w:val="lowerLetter"/>
      <w:lvlText w:val="%2."/>
      <w:lvlJc w:val="left"/>
      <w:pPr>
        <w:ind w:left="1788" w:hanging="360"/>
      </w:pPr>
    </w:lvl>
    <w:lvl w:ilvl="2" w:tplc="E222B820">
      <w:start w:val="1"/>
      <w:numFmt w:val="lowerRoman"/>
      <w:lvlText w:val="%3."/>
      <w:lvlJc w:val="right"/>
      <w:pPr>
        <w:ind w:left="2508" w:hanging="180"/>
      </w:pPr>
    </w:lvl>
    <w:lvl w:ilvl="3" w:tplc="3354ABA0">
      <w:start w:val="1"/>
      <w:numFmt w:val="decimal"/>
      <w:lvlText w:val="%4."/>
      <w:lvlJc w:val="left"/>
      <w:pPr>
        <w:ind w:left="3228" w:hanging="360"/>
      </w:pPr>
    </w:lvl>
    <w:lvl w:ilvl="4" w:tplc="978C5A7E">
      <w:start w:val="1"/>
      <w:numFmt w:val="lowerLetter"/>
      <w:lvlText w:val="%5."/>
      <w:lvlJc w:val="left"/>
      <w:pPr>
        <w:ind w:left="3948" w:hanging="360"/>
      </w:pPr>
    </w:lvl>
    <w:lvl w:ilvl="5" w:tplc="07D4B726">
      <w:start w:val="1"/>
      <w:numFmt w:val="lowerRoman"/>
      <w:lvlText w:val="%6."/>
      <w:lvlJc w:val="right"/>
      <w:pPr>
        <w:ind w:left="4668" w:hanging="180"/>
      </w:pPr>
    </w:lvl>
    <w:lvl w:ilvl="6" w:tplc="DEF287A6">
      <w:start w:val="1"/>
      <w:numFmt w:val="decimal"/>
      <w:lvlText w:val="%7."/>
      <w:lvlJc w:val="left"/>
      <w:pPr>
        <w:ind w:left="5388" w:hanging="360"/>
      </w:pPr>
    </w:lvl>
    <w:lvl w:ilvl="7" w:tplc="53927A22">
      <w:start w:val="1"/>
      <w:numFmt w:val="lowerLetter"/>
      <w:lvlText w:val="%8."/>
      <w:lvlJc w:val="left"/>
      <w:pPr>
        <w:ind w:left="6108" w:hanging="360"/>
      </w:pPr>
    </w:lvl>
    <w:lvl w:ilvl="8" w:tplc="F8768A1E">
      <w:start w:val="1"/>
      <w:numFmt w:val="lowerRoman"/>
      <w:lvlText w:val="%9."/>
      <w:lvlJc w:val="right"/>
      <w:pPr>
        <w:ind w:left="6828" w:hanging="180"/>
      </w:pPr>
    </w:lvl>
  </w:abstractNum>
  <w:abstractNum w:abstractNumId="31" w15:restartNumberingAfterBreak="0">
    <w:nsid w:val="55A03591"/>
    <w:multiLevelType w:val="hybridMultilevel"/>
    <w:tmpl w:val="8D907664"/>
    <w:lvl w:ilvl="0" w:tplc="59D82234">
      <w:start w:val="1"/>
      <w:numFmt w:val="decimal"/>
      <w:lvlText w:val="%1.  "/>
      <w:lvlJc w:val="left"/>
      <w:pPr>
        <w:ind w:left="1068" w:hanging="360"/>
      </w:pPr>
      <w:rPr>
        <w:rFonts w:cs="Times New Roman" w:hint="default"/>
      </w:rPr>
    </w:lvl>
    <w:lvl w:ilvl="1" w:tplc="AA74AD7E">
      <w:start w:val="1"/>
      <w:numFmt w:val="lowerLetter"/>
      <w:lvlText w:val="%2."/>
      <w:lvlJc w:val="left"/>
      <w:pPr>
        <w:ind w:left="1788" w:hanging="360"/>
      </w:pPr>
    </w:lvl>
    <w:lvl w:ilvl="2" w:tplc="520C16F0">
      <w:start w:val="1"/>
      <w:numFmt w:val="lowerRoman"/>
      <w:lvlText w:val="%3."/>
      <w:lvlJc w:val="right"/>
      <w:pPr>
        <w:ind w:left="2508" w:hanging="180"/>
      </w:pPr>
    </w:lvl>
    <w:lvl w:ilvl="3" w:tplc="48A667C2">
      <w:start w:val="1"/>
      <w:numFmt w:val="decimal"/>
      <w:lvlText w:val="%4."/>
      <w:lvlJc w:val="left"/>
      <w:pPr>
        <w:ind w:left="3228" w:hanging="360"/>
      </w:pPr>
    </w:lvl>
    <w:lvl w:ilvl="4" w:tplc="DB40BE52">
      <w:start w:val="1"/>
      <w:numFmt w:val="lowerLetter"/>
      <w:lvlText w:val="%5."/>
      <w:lvlJc w:val="left"/>
      <w:pPr>
        <w:ind w:left="3948" w:hanging="360"/>
      </w:pPr>
    </w:lvl>
    <w:lvl w:ilvl="5" w:tplc="06C06216">
      <w:start w:val="1"/>
      <w:numFmt w:val="lowerRoman"/>
      <w:lvlText w:val="%6."/>
      <w:lvlJc w:val="right"/>
      <w:pPr>
        <w:ind w:left="4668" w:hanging="180"/>
      </w:pPr>
    </w:lvl>
    <w:lvl w:ilvl="6" w:tplc="7E5E509A">
      <w:start w:val="1"/>
      <w:numFmt w:val="decimal"/>
      <w:lvlText w:val="%7."/>
      <w:lvlJc w:val="left"/>
      <w:pPr>
        <w:ind w:left="5388" w:hanging="360"/>
      </w:pPr>
    </w:lvl>
    <w:lvl w:ilvl="7" w:tplc="B36CD0BA">
      <w:start w:val="1"/>
      <w:numFmt w:val="lowerLetter"/>
      <w:lvlText w:val="%8."/>
      <w:lvlJc w:val="left"/>
      <w:pPr>
        <w:ind w:left="6108" w:hanging="360"/>
      </w:pPr>
    </w:lvl>
    <w:lvl w:ilvl="8" w:tplc="EFEE28BE">
      <w:start w:val="1"/>
      <w:numFmt w:val="lowerRoman"/>
      <w:lvlText w:val="%9."/>
      <w:lvlJc w:val="right"/>
      <w:pPr>
        <w:ind w:left="6828" w:hanging="180"/>
      </w:pPr>
    </w:lvl>
  </w:abstractNum>
  <w:abstractNum w:abstractNumId="32" w15:restartNumberingAfterBreak="0">
    <w:nsid w:val="586C67F0"/>
    <w:multiLevelType w:val="hybridMultilevel"/>
    <w:tmpl w:val="6864658E"/>
    <w:lvl w:ilvl="0" w:tplc="4F48F8D2">
      <w:start w:val="1"/>
      <w:numFmt w:val="upperLetter"/>
      <w:lvlText w:val="%1."/>
      <w:lvlJc w:val="left"/>
      <w:pPr>
        <w:ind w:left="720" w:hanging="360"/>
      </w:pPr>
      <w:rPr>
        <w:rFonts w:hint="default"/>
      </w:rPr>
    </w:lvl>
    <w:lvl w:ilvl="1" w:tplc="221ABB8A">
      <w:start w:val="1"/>
      <w:numFmt w:val="lowerLetter"/>
      <w:lvlText w:val="%2."/>
      <w:lvlJc w:val="left"/>
      <w:pPr>
        <w:ind w:left="1440" w:hanging="360"/>
      </w:pPr>
    </w:lvl>
    <w:lvl w:ilvl="2" w:tplc="393C05C4">
      <w:start w:val="1"/>
      <w:numFmt w:val="lowerRoman"/>
      <w:lvlText w:val="%3."/>
      <w:lvlJc w:val="right"/>
      <w:pPr>
        <w:ind w:left="2160" w:hanging="180"/>
      </w:pPr>
    </w:lvl>
    <w:lvl w:ilvl="3" w:tplc="78FE0F74">
      <w:start w:val="1"/>
      <w:numFmt w:val="decimal"/>
      <w:lvlText w:val="%4."/>
      <w:lvlJc w:val="left"/>
      <w:pPr>
        <w:ind w:left="2880" w:hanging="360"/>
      </w:pPr>
    </w:lvl>
    <w:lvl w:ilvl="4" w:tplc="35AA2DE8">
      <w:start w:val="1"/>
      <w:numFmt w:val="lowerLetter"/>
      <w:lvlText w:val="%5."/>
      <w:lvlJc w:val="left"/>
      <w:pPr>
        <w:ind w:left="3600" w:hanging="360"/>
      </w:pPr>
    </w:lvl>
    <w:lvl w:ilvl="5" w:tplc="A69C531A">
      <w:start w:val="1"/>
      <w:numFmt w:val="lowerRoman"/>
      <w:lvlText w:val="%6."/>
      <w:lvlJc w:val="right"/>
      <w:pPr>
        <w:ind w:left="4320" w:hanging="180"/>
      </w:pPr>
    </w:lvl>
    <w:lvl w:ilvl="6" w:tplc="83F844B2">
      <w:start w:val="1"/>
      <w:numFmt w:val="decimal"/>
      <w:lvlText w:val="%7."/>
      <w:lvlJc w:val="left"/>
      <w:pPr>
        <w:ind w:left="5040" w:hanging="360"/>
      </w:pPr>
    </w:lvl>
    <w:lvl w:ilvl="7" w:tplc="DAA0C8D8">
      <w:start w:val="1"/>
      <w:numFmt w:val="lowerLetter"/>
      <w:lvlText w:val="%8."/>
      <w:lvlJc w:val="left"/>
      <w:pPr>
        <w:ind w:left="5760" w:hanging="360"/>
      </w:pPr>
    </w:lvl>
    <w:lvl w:ilvl="8" w:tplc="B42C7334">
      <w:start w:val="1"/>
      <w:numFmt w:val="lowerRoman"/>
      <w:lvlText w:val="%9."/>
      <w:lvlJc w:val="right"/>
      <w:pPr>
        <w:ind w:left="6480" w:hanging="180"/>
      </w:pPr>
    </w:lvl>
  </w:abstractNum>
  <w:abstractNum w:abstractNumId="33" w15:restartNumberingAfterBreak="0">
    <w:nsid w:val="59CF2B32"/>
    <w:multiLevelType w:val="hybridMultilevel"/>
    <w:tmpl w:val="B6B6D68C"/>
    <w:lvl w:ilvl="0" w:tplc="67EC5F2E">
      <w:start w:val="1"/>
      <w:numFmt w:val="decimal"/>
      <w:lvlText w:val="%1."/>
      <w:lvlJc w:val="left"/>
      <w:pPr>
        <w:ind w:left="645" w:hanging="360"/>
      </w:pPr>
      <w:rPr>
        <w:rFonts w:hint="default"/>
      </w:rPr>
    </w:lvl>
    <w:lvl w:ilvl="1" w:tplc="E96C5246">
      <w:start w:val="1"/>
      <w:numFmt w:val="lowerLetter"/>
      <w:lvlText w:val="%2."/>
      <w:lvlJc w:val="left"/>
      <w:pPr>
        <w:ind w:left="1365" w:hanging="360"/>
      </w:pPr>
    </w:lvl>
    <w:lvl w:ilvl="2" w:tplc="9F0CF6E2">
      <w:start w:val="1"/>
      <w:numFmt w:val="lowerRoman"/>
      <w:lvlText w:val="%3."/>
      <w:lvlJc w:val="right"/>
      <w:pPr>
        <w:ind w:left="2085" w:hanging="180"/>
      </w:pPr>
    </w:lvl>
    <w:lvl w:ilvl="3" w:tplc="D0A4DD64">
      <w:start w:val="1"/>
      <w:numFmt w:val="decimal"/>
      <w:lvlText w:val="%4."/>
      <w:lvlJc w:val="left"/>
      <w:pPr>
        <w:ind w:left="2805" w:hanging="360"/>
      </w:pPr>
    </w:lvl>
    <w:lvl w:ilvl="4" w:tplc="06F6619C">
      <w:start w:val="1"/>
      <w:numFmt w:val="lowerLetter"/>
      <w:lvlText w:val="%5."/>
      <w:lvlJc w:val="left"/>
      <w:pPr>
        <w:ind w:left="3525" w:hanging="360"/>
      </w:pPr>
    </w:lvl>
    <w:lvl w:ilvl="5" w:tplc="0C78BB28">
      <w:start w:val="1"/>
      <w:numFmt w:val="lowerRoman"/>
      <w:lvlText w:val="%6."/>
      <w:lvlJc w:val="right"/>
      <w:pPr>
        <w:ind w:left="4245" w:hanging="180"/>
      </w:pPr>
    </w:lvl>
    <w:lvl w:ilvl="6" w:tplc="A386C84A">
      <w:start w:val="1"/>
      <w:numFmt w:val="decimal"/>
      <w:lvlText w:val="%7."/>
      <w:lvlJc w:val="left"/>
      <w:pPr>
        <w:ind w:left="4965" w:hanging="360"/>
      </w:pPr>
    </w:lvl>
    <w:lvl w:ilvl="7" w:tplc="36D60E06">
      <w:start w:val="1"/>
      <w:numFmt w:val="lowerLetter"/>
      <w:lvlText w:val="%8."/>
      <w:lvlJc w:val="left"/>
      <w:pPr>
        <w:ind w:left="5685" w:hanging="360"/>
      </w:pPr>
    </w:lvl>
    <w:lvl w:ilvl="8" w:tplc="5276C96E">
      <w:start w:val="1"/>
      <w:numFmt w:val="lowerRoman"/>
      <w:lvlText w:val="%9."/>
      <w:lvlJc w:val="right"/>
      <w:pPr>
        <w:ind w:left="6405" w:hanging="180"/>
      </w:pPr>
    </w:lvl>
  </w:abstractNum>
  <w:abstractNum w:abstractNumId="34" w15:restartNumberingAfterBreak="0">
    <w:nsid w:val="68D74505"/>
    <w:multiLevelType w:val="hybridMultilevel"/>
    <w:tmpl w:val="30185C3A"/>
    <w:lvl w:ilvl="0" w:tplc="920450AC">
      <w:start w:val="1"/>
      <w:numFmt w:val="decimal"/>
      <w:lvlText w:val="%1."/>
      <w:lvlJc w:val="left"/>
      <w:pPr>
        <w:ind w:left="1080" w:hanging="360"/>
      </w:pPr>
      <w:rPr>
        <w:rFonts w:hint="default"/>
      </w:rPr>
    </w:lvl>
    <w:lvl w:ilvl="1" w:tplc="3E98CF0E">
      <w:start w:val="1"/>
      <w:numFmt w:val="lowerLetter"/>
      <w:lvlText w:val="%2."/>
      <w:lvlJc w:val="left"/>
      <w:pPr>
        <w:ind w:left="1800" w:hanging="360"/>
      </w:pPr>
    </w:lvl>
    <w:lvl w:ilvl="2" w:tplc="DD547694">
      <w:start w:val="1"/>
      <w:numFmt w:val="lowerRoman"/>
      <w:lvlText w:val="%3."/>
      <w:lvlJc w:val="right"/>
      <w:pPr>
        <w:ind w:left="2520" w:hanging="180"/>
      </w:pPr>
    </w:lvl>
    <w:lvl w:ilvl="3" w:tplc="95E4B36A">
      <w:start w:val="1"/>
      <w:numFmt w:val="decimal"/>
      <w:lvlText w:val="%4."/>
      <w:lvlJc w:val="left"/>
      <w:pPr>
        <w:ind w:left="3240" w:hanging="360"/>
      </w:pPr>
    </w:lvl>
    <w:lvl w:ilvl="4" w:tplc="795E68B4">
      <w:start w:val="1"/>
      <w:numFmt w:val="lowerLetter"/>
      <w:lvlText w:val="%5."/>
      <w:lvlJc w:val="left"/>
      <w:pPr>
        <w:ind w:left="3960" w:hanging="360"/>
      </w:pPr>
    </w:lvl>
    <w:lvl w:ilvl="5" w:tplc="588A3E4E">
      <w:start w:val="1"/>
      <w:numFmt w:val="lowerRoman"/>
      <w:lvlText w:val="%6."/>
      <w:lvlJc w:val="right"/>
      <w:pPr>
        <w:ind w:left="4680" w:hanging="180"/>
      </w:pPr>
    </w:lvl>
    <w:lvl w:ilvl="6" w:tplc="86BC81B4">
      <w:start w:val="1"/>
      <w:numFmt w:val="decimal"/>
      <w:lvlText w:val="%7."/>
      <w:lvlJc w:val="left"/>
      <w:pPr>
        <w:ind w:left="5400" w:hanging="360"/>
      </w:pPr>
    </w:lvl>
    <w:lvl w:ilvl="7" w:tplc="751C24AE">
      <w:start w:val="1"/>
      <w:numFmt w:val="lowerLetter"/>
      <w:lvlText w:val="%8."/>
      <w:lvlJc w:val="left"/>
      <w:pPr>
        <w:ind w:left="6120" w:hanging="360"/>
      </w:pPr>
    </w:lvl>
    <w:lvl w:ilvl="8" w:tplc="6E6EFF14">
      <w:start w:val="1"/>
      <w:numFmt w:val="lowerRoman"/>
      <w:lvlText w:val="%9."/>
      <w:lvlJc w:val="right"/>
      <w:pPr>
        <w:ind w:left="6840" w:hanging="180"/>
      </w:pPr>
    </w:lvl>
  </w:abstractNum>
  <w:abstractNum w:abstractNumId="35" w15:restartNumberingAfterBreak="0">
    <w:nsid w:val="77704F18"/>
    <w:multiLevelType w:val="hybridMultilevel"/>
    <w:tmpl w:val="20888620"/>
    <w:lvl w:ilvl="0" w:tplc="03D08496">
      <w:start w:val="1"/>
      <w:numFmt w:val="decimal"/>
      <w:lvlText w:val="%1."/>
      <w:lvlJc w:val="left"/>
      <w:pPr>
        <w:tabs>
          <w:tab w:val="num" w:pos="926"/>
        </w:tabs>
        <w:ind w:left="926" w:hanging="360"/>
      </w:pPr>
    </w:lvl>
    <w:lvl w:ilvl="1" w:tplc="DAD4986E">
      <w:start w:val="1"/>
      <w:numFmt w:val="bullet"/>
      <w:lvlText w:val="o"/>
      <w:lvlJc w:val="left"/>
      <w:pPr>
        <w:ind w:left="1440" w:hanging="360"/>
      </w:pPr>
      <w:rPr>
        <w:rFonts w:ascii="Courier New" w:eastAsia="Courier New" w:hAnsi="Courier New" w:cs="Courier New" w:hint="default"/>
      </w:rPr>
    </w:lvl>
    <w:lvl w:ilvl="2" w:tplc="57B2D414">
      <w:start w:val="1"/>
      <w:numFmt w:val="bullet"/>
      <w:lvlText w:val="§"/>
      <w:lvlJc w:val="left"/>
      <w:pPr>
        <w:ind w:left="2160" w:hanging="360"/>
      </w:pPr>
      <w:rPr>
        <w:rFonts w:ascii="Wingdings" w:eastAsia="Wingdings" w:hAnsi="Wingdings" w:cs="Wingdings" w:hint="default"/>
      </w:rPr>
    </w:lvl>
    <w:lvl w:ilvl="3" w:tplc="AEA6C390">
      <w:start w:val="1"/>
      <w:numFmt w:val="bullet"/>
      <w:lvlText w:val="·"/>
      <w:lvlJc w:val="left"/>
      <w:pPr>
        <w:ind w:left="2880" w:hanging="360"/>
      </w:pPr>
      <w:rPr>
        <w:rFonts w:ascii="Symbol" w:eastAsia="Symbol" w:hAnsi="Symbol" w:cs="Symbol" w:hint="default"/>
      </w:rPr>
    </w:lvl>
    <w:lvl w:ilvl="4" w:tplc="DE10B470">
      <w:start w:val="1"/>
      <w:numFmt w:val="bullet"/>
      <w:lvlText w:val="o"/>
      <w:lvlJc w:val="left"/>
      <w:pPr>
        <w:ind w:left="3600" w:hanging="360"/>
      </w:pPr>
      <w:rPr>
        <w:rFonts w:ascii="Courier New" w:eastAsia="Courier New" w:hAnsi="Courier New" w:cs="Courier New" w:hint="default"/>
      </w:rPr>
    </w:lvl>
    <w:lvl w:ilvl="5" w:tplc="CD061A34">
      <w:start w:val="1"/>
      <w:numFmt w:val="bullet"/>
      <w:lvlText w:val="§"/>
      <w:lvlJc w:val="left"/>
      <w:pPr>
        <w:ind w:left="4320" w:hanging="360"/>
      </w:pPr>
      <w:rPr>
        <w:rFonts w:ascii="Wingdings" w:eastAsia="Wingdings" w:hAnsi="Wingdings" w:cs="Wingdings" w:hint="default"/>
      </w:rPr>
    </w:lvl>
    <w:lvl w:ilvl="6" w:tplc="9C4A56EC">
      <w:start w:val="1"/>
      <w:numFmt w:val="bullet"/>
      <w:lvlText w:val="·"/>
      <w:lvlJc w:val="left"/>
      <w:pPr>
        <w:ind w:left="5040" w:hanging="360"/>
      </w:pPr>
      <w:rPr>
        <w:rFonts w:ascii="Symbol" w:eastAsia="Symbol" w:hAnsi="Symbol" w:cs="Symbol" w:hint="default"/>
      </w:rPr>
    </w:lvl>
    <w:lvl w:ilvl="7" w:tplc="02D0436E">
      <w:start w:val="1"/>
      <w:numFmt w:val="bullet"/>
      <w:lvlText w:val="o"/>
      <w:lvlJc w:val="left"/>
      <w:pPr>
        <w:ind w:left="5760" w:hanging="360"/>
      </w:pPr>
      <w:rPr>
        <w:rFonts w:ascii="Courier New" w:eastAsia="Courier New" w:hAnsi="Courier New" w:cs="Courier New" w:hint="default"/>
      </w:rPr>
    </w:lvl>
    <w:lvl w:ilvl="8" w:tplc="52389FF8">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7A3F1509"/>
    <w:multiLevelType w:val="hybridMultilevel"/>
    <w:tmpl w:val="79E0292A"/>
    <w:lvl w:ilvl="0" w:tplc="83000A38">
      <w:start w:val="1"/>
      <w:numFmt w:val="decimal"/>
      <w:lvlText w:val="%1."/>
      <w:lvlJc w:val="left"/>
      <w:pPr>
        <w:tabs>
          <w:tab w:val="num" w:pos="360"/>
        </w:tabs>
        <w:ind w:left="360" w:hanging="360"/>
      </w:pPr>
    </w:lvl>
    <w:lvl w:ilvl="1" w:tplc="75268F54">
      <w:start w:val="1"/>
      <w:numFmt w:val="bullet"/>
      <w:lvlText w:val="o"/>
      <w:lvlJc w:val="left"/>
      <w:pPr>
        <w:ind w:left="1440" w:hanging="360"/>
      </w:pPr>
      <w:rPr>
        <w:rFonts w:ascii="Courier New" w:eastAsia="Courier New" w:hAnsi="Courier New" w:cs="Courier New" w:hint="default"/>
      </w:rPr>
    </w:lvl>
    <w:lvl w:ilvl="2" w:tplc="1D8E27A6">
      <w:start w:val="1"/>
      <w:numFmt w:val="bullet"/>
      <w:lvlText w:val="§"/>
      <w:lvlJc w:val="left"/>
      <w:pPr>
        <w:ind w:left="2160" w:hanging="360"/>
      </w:pPr>
      <w:rPr>
        <w:rFonts w:ascii="Wingdings" w:eastAsia="Wingdings" w:hAnsi="Wingdings" w:cs="Wingdings" w:hint="default"/>
      </w:rPr>
    </w:lvl>
    <w:lvl w:ilvl="3" w:tplc="8E66644C">
      <w:start w:val="1"/>
      <w:numFmt w:val="bullet"/>
      <w:lvlText w:val="·"/>
      <w:lvlJc w:val="left"/>
      <w:pPr>
        <w:ind w:left="2880" w:hanging="360"/>
      </w:pPr>
      <w:rPr>
        <w:rFonts w:ascii="Symbol" w:eastAsia="Symbol" w:hAnsi="Symbol" w:cs="Symbol" w:hint="default"/>
      </w:rPr>
    </w:lvl>
    <w:lvl w:ilvl="4" w:tplc="0C4C198E">
      <w:start w:val="1"/>
      <w:numFmt w:val="bullet"/>
      <w:lvlText w:val="o"/>
      <w:lvlJc w:val="left"/>
      <w:pPr>
        <w:ind w:left="3600" w:hanging="360"/>
      </w:pPr>
      <w:rPr>
        <w:rFonts w:ascii="Courier New" w:eastAsia="Courier New" w:hAnsi="Courier New" w:cs="Courier New" w:hint="default"/>
      </w:rPr>
    </w:lvl>
    <w:lvl w:ilvl="5" w:tplc="BBB6DA54">
      <w:start w:val="1"/>
      <w:numFmt w:val="bullet"/>
      <w:lvlText w:val="§"/>
      <w:lvlJc w:val="left"/>
      <w:pPr>
        <w:ind w:left="4320" w:hanging="360"/>
      </w:pPr>
      <w:rPr>
        <w:rFonts w:ascii="Wingdings" w:eastAsia="Wingdings" w:hAnsi="Wingdings" w:cs="Wingdings" w:hint="default"/>
      </w:rPr>
    </w:lvl>
    <w:lvl w:ilvl="6" w:tplc="7E1C7C18">
      <w:start w:val="1"/>
      <w:numFmt w:val="bullet"/>
      <w:lvlText w:val="·"/>
      <w:lvlJc w:val="left"/>
      <w:pPr>
        <w:ind w:left="5040" w:hanging="360"/>
      </w:pPr>
      <w:rPr>
        <w:rFonts w:ascii="Symbol" w:eastAsia="Symbol" w:hAnsi="Symbol" w:cs="Symbol" w:hint="default"/>
      </w:rPr>
    </w:lvl>
    <w:lvl w:ilvl="7" w:tplc="1BA4C036">
      <w:start w:val="1"/>
      <w:numFmt w:val="bullet"/>
      <w:lvlText w:val="o"/>
      <w:lvlJc w:val="left"/>
      <w:pPr>
        <w:ind w:left="5760" w:hanging="360"/>
      </w:pPr>
      <w:rPr>
        <w:rFonts w:ascii="Courier New" w:eastAsia="Courier New" w:hAnsi="Courier New" w:cs="Courier New" w:hint="default"/>
      </w:rPr>
    </w:lvl>
    <w:lvl w:ilvl="8" w:tplc="48704D94">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7AF55057"/>
    <w:multiLevelType w:val="hybridMultilevel"/>
    <w:tmpl w:val="A072D616"/>
    <w:lvl w:ilvl="0" w:tplc="A8ECEE7E">
      <w:start w:val="1"/>
      <w:numFmt w:val="decimal"/>
      <w:lvlText w:val="%1."/>
      <w:lvlJc w:val="left"/>
      <w:pPr>
        <w:ind w:left="720" w:hanging="360"/>
      </w:pPr>
    </w:lvl>
    <w:lvl w:ilvl="1" w:tplc="0882C556">
      <w:start w:val="1"/>
      <w:numFmt w:val="lowerLetter"/>
      <w:lvlText w:val="%2."/>
      <w:lvlJc w:val="left"/>
      <w:pPr>
        <w:ind w:left="1440" w:hanging="360"/>
      </w:pPr>
    </w:lvl>
    <w:lvl w:ilvl="2" w:tplc="FAD6A1AA">
      <w:start w:val="1"/>
      <w:numFmt w:val="lowerRoman"/>
      <w:lvlText w:val="%3."/>
      <w:lvlJc w:val="right"/>
      <w:pPr>
        <w:ind w:left="2160" w:hanging="180"/>
      </w:pPr>
    </w:lvl>
    <w:lvl w:ilvl="3" w:tplc="669AAF28">
      <w:start w:val="1"/>
      <w:numFmt w:val="decimal"/>
      <w:lvlText w:val="%4."/>
      <w:lvlJc w:val="left"/>
      <w:pPr>
        <w:ind w:left="2880" w:hanging="360"/>
      </w:pPr>
    </w:lvl>
    <w:lvl w:ilvl="4" w:tplc="4038FB3A">
      <w:start w:val="1"/>
      <w:numFmt w:val="lowerLetter"/>
      <w:lvlText w:val="%5."/>
      <w:lvlJc w:val="left"/>
      <w:pPr>
        <w:ind w:left="3600" w:hanging="360"/>
      </w:pPr>
    </w:lvl>
    <w:lvl w:ilvl="5" w:tplc="93CEACAC">
      <w:start w:val="1"/>
      <w:numFmt w:val="lowerRoman"/>
      <w:lvlText w:val="%6."/>
      <w:lvlJc w:val="right"/>
      <w:pPr>
        <w:ind w:left="4320" w:hanging="180"/>
      </w:pPr>
    </w:lvl>
    <w:lvl w:ilvl="6" w:tplc="C812CF3C">
      <w:start w:val="1"/>
      <w:numFmt w:val="decimal"/>
      <w:lvlText w:val="%7."/>
      <w:lvlJc w:val="left"/>
      <w:pPr>
        <w:ind w:left="5040" w:hanging="360"/>
      </w:pPr>
    </w:lvl>
    <w:lvl w:ilvl="7" w:tplc="CAE2D16C">
      <w:start w:val="1"/>
      <w:numFmt w:val="lowerLetter"/>
      <w:lvlText w:val="%8."/>
      <w:lvlJc w:val="left"/>
      <w:pPr>
        <w:ind w:left="5760" w:hanging="360"/>
      </w:pPr>
    </w:lvl>
    <w:lvl w:ilvl="8" w:tplc="BD8EAB5E">
      <w:start w:val="1"/>
      <w:numFmt w:val="lowerRoman"/>
      <w:lvlText w:val="%9."/>
      <w:lvlJc w:val="right"/>
      <w:pPr>
        <w:ind w:left="6480" w:hanging="180"/>
      </w:pPr>
    </w:lvl>
  </w:abstractNum>
  <w:num w:numId="1">
    <w:abstractNumId w:val="24"/>
  </w:num>
  <w:num w:numId="2">
    <w:abstractNumId w:val="4"/>
  </w:num>
  <w:num w:numId="3">
    <w:abstractNumId w:val="9"/>
  </w:num>
  <w:num w:numId="4">
    <w:abstractNumId w:val="1"/>
  </w:num>
  <w:num w:numId="5">
    <w:abstractNumId w:val="22"/>
  </w:num>
  <w:num w:numId="6">
    <w:abstractNumId w:val="36"/>
  </w:num>
  <w:num w:numId="7">
    <w:abstractNumId w:val="26"/>
  </w:num>
  <w:num w:numId="8">
    <w:abstractNumId w:val="35"/>
  </w:num>
  <w:num w:numId="9">
    <w:abstractNumId w:val="23"/>
  </w:num>
  <w:num w:numId="10">
    <w:abstractNumId w:val="8"/>
  </w:num>
  <w:num w:numId="11">
    <w:abstractNumId w:val="6"/>
  </w:num>
  <w:num w:numId="12">
    <w:abstractNumId w:val="7"/>
  </w:num>
  <w:num w:numId="13">
    <w:abstractNumId w:val="13"/>
  </w:num>
  <w:num w:numId="14">
    <w:abstractNumId w:val="34"/>
  </w:num>
  <w:num w:numId="15">
    <w:abstractNumId w:val="12"/>
  </w:num>
  <w:num w:numId="16">
    <w:abstractNumId w:val="18"/>
  </w:num>
  <w:num w:numId="17">
    <w:abstractNumId w:val="25"/>
  </w:num>
  <w:num w:numId="18">
    <w:abstractNumId w:val="2"/>
  </w:num>
  <w:num w:numId="19">
    <w:abstractNumId w:val="30"/>
  </w:num>
  <w:num w:numId="20">
    <w:abstractNumId w:val="19"/>
  </w:num>
  <w:num w:numId="21">
    <w:abstractNumId w:val="11"/>
  </w:num>
  <w:num w:numId="22">
    <w:abstractNumId w:val="15"/>
  </w:num>
  <w:num w:numId="23">
    <w:abstractNumId w:val="29"/>
  </w:num>
  <w:num w:numId="24">
    <w:abstractNumId w:val="31"/>
  </w:num>
  <w:num w:numId="25">
    <w:abstractNumId w:val="28"/>
  </w:num>
  <w:num w:numId="26">
    <w:abstractNumId w:val="16"/>
  </w:num>
  <w:num w:numId="27">
    <w:abstractNumId w:val="0"/>
  </w:num>
  <w:num w:numId="28">
    <w:abstractNumId w:val="3"/>
  </w:num>
  <w:num w:numId="29">
    <w:abstractNumId w:val="20"/>
  </w:num>
  <w:num w:numId="30">
    <w:abstractNumId w:val="10"/>
  </w:num>
  <w:num w:numId="31">
    <w:abstractNumId w:val="32"/>
  </w:num>
  <w:num w:numId="32">
    <w:abstractNumId w:val="5"/>
  </w:num>
  <w:num w:numId="33">
    <w:abstractNumId w:val="17"/>
  </w:num>
  <w:num w:numId="34">
    <w:abstractNumId w:val="37"/>
  </w:num>
  <w:num w:numId="35">
    <w:abstractNumId w:val="14"/>
  </w:num>
  <w:num w:numId="36">
    <w:abstractNumId w:val="21"/>
  </w:num>
  <w:num w:numId="37">
    <w:abstractNumId w:val="2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63"/>
    <w:rsid w:val="000D7408"/>
    <w:rsid w:val="001B4856"/>
    <w:rsid w:val="001E41E3"/>
    <w:rsid w:val="002E51D5"/>
    <w:rsid w:val="004A07B2"/>
    <w:rsid w:val="005E0786"/>
    <w:rsid w:val="0071324C"/>
    <w:rsid w:val="0086261C"/>
    <w:rsid w:val="008F2D4A"/>
    <w:rsid w:val="009965CA"/>
    <w:rsid w:val="009E2E3A"/>
    <w:rsid w:val="009F7519"/>
    <w:rsid w:val="00B854F2"/>
    <w:rsid w:val="00C5465D"/>
    <w:rsid w:val="00F62463"/>
  </w:rsids>
  <m:mathPr>
    <m:mathFont m:val="Cambria Math"/>
    <m:brkBin m:val="before"/>
    <m:brkBinSub m:val="--"/>
    <m:smallFrac m:val="0"/>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4326"/>
  <w15:docId w15:val="{F5A782D4-092F-42C8-A564-662C6073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ind w:right="851"/>
    </w:pPr>
    <w:rPr>
      <w:rFonts w:ascii="RUB Scala MZ" w:hAnsi="RUB Scala MZ"/>
      <w:sz w:val="22"/>
      <w:szCs w:val="24"/>
    </w:rPr>
  </w:style>
  <w:style w:type="paragraph" w:styleId="berschrift1">
    <w:name w:val="heading 1"/>
    <w:basedOn w:val="Standard"/>
    <w:link w:val="berschrift1Zchn"/>
    <w:pPr>
      <w:outlineLvl w:val="0"/>
    </w:pPr>
    <w:rPr>
      <w:b/>
    </w:rPr>
  </w:style>
  <w:style w:type="paragraph" w:styleId="berschrift2">
    <w:name w:val="heading 2"/>
    <w:basedOn w:val="berschrift1"/>
    <w:link w:val="berschrift2Zchn"/>
    <w:pPr>
      <w:outlineLvl w:val="1"/>
    </w:pPr>
  </w:style>
  <w:style w:type="paragraph" w:styleId="berschrift3">
    <w:name w:val="heading 3"/>
    <w:basedOn w:val="berschrift2"/>
    <w:link w:val="berschrift3Zchn"/>
    <w:pPr>
      <w:outlineLvl w:val="2"/>
    </w:pPr>
  </w:style>
  <w:style w:type="paragraph" w:styleId="berschrift4">
    <w:name w:val="heading 4"/>
    <w:basedOn w:val="berschrift3"/>
    <w:link w:val="berschrift4Zchn"/>
    <w:pPr>
      <w:outlineLvl w:val="3"/>
    </w:pPr>
  </w:style>
  <w:style w:type="paragraph" w:styleId="berschrift5">
    <w:name w:val="heading 5"/>
    <w:basedOn w:val="berschrift1"/>
    <w:link w:val="berschrift5Zchn"/>
    <w:semiHidden/>
    <w:unhideWhenUsed/>
    <w:pPr>
      <w:spacing w:before="240" w:after="60"/>
      <w:outlineLvl w:val="4"/>
    </w:pPr>
    <w:rPr>
      <w:bCs/>
      <w:iCs/>
      <w:sz w:val="26"/>
      <w:szCs w:val="26"/>
    </w:rPr>
  </w:style>
  <w:style w:type="paragraph" w:styleId="berschrift6">
    <w:name w:val="heading 6"/>
    <w:basedOn w:val="Standard"/>
    <w:next w:val="Standard"/>
    <w:link w:val="berschrift6Zchn"/>
    <w:semiHidden/>
    <w:unhideWhenUsed/>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6Zchn">
    <w:name w:val="Überschrift 6 Zchn"/>
    <w:basedOn w:val="Absatz-Standardschriftart"/>
    <w:link w:val="berschrift6"/>
    <w:semiHidden/>
    <w:rPr>
      <w:rFonts w:ascii="Calibri" w:eastAsia="Times New Roman" w:hAnsi="Calibri" w:cs="Times New Roman"/>
      <w:b/>
      <w:bCs/>
      <w:sz w:val="22"/>
      <w:szCs w:val="22"/>
    </w:rPr>
  </w:style>
  <w:style w:type="paragraph" w:styleId="Sprechblasentext">
    <w:name w:val="Balloon Text"/>
    <w:basedOn w:val="Standard"/>
    <w:semiHidden/>
    <w:rPr>
      <w:rFonts w:ascii="Tahoma" w:hAnsi="Tahoma" w:cs="Tahoma"/>
      <w:sz w:val="16"/>
      <w:szCs w:val="16"/>
    </w:rPr>
  </w:style>
  <w:style w:type="paragraph" w:customStyle="1" w:styleId="FaxEmpfaenger">
    <w:name w:val="Fax Empfaenger"/>
    <w:qFormat/>
    <w:pPr>
      <w:spacing w:line="280" w:lineRule="exact"/>
    </w:pPr>
    <w:rPr>
      <w:rFonts w:ascii="RUB Scala MZ" w:hAnsi="RUB Scala MZ" w:cs="Scala-Regular"/>
      <w:color w:val="000000"/>
      <w:sz w:val="22"/>
      <w:szCs w:val="22"/>
    </w:rPr>
  </w:style>
  <w:style w:type="paragraph" w:customStyle="1" w:styleId="Betreff">
    <w:name w:val="Betreff"/>
    <w:basedOn w:val="Standard"/>
    <w:qFormat/>
    <w:pPr>
      <w:spacing w:after="20" w:line="280" w:lineRule="atLeast"/>
    </w:pPr>
    <w:rPr>
      <w:rFonts w:cs="Scala-Regular"/>
      <w:b/>
      <w:color w:val="000000"/>
      <w:szCs w:val="22"/>
    </w:rPr>
  </w:style>
  <w:style w:type="paragraph" w:customStyle="1" w:styleId="AdresseAbsendernormal">
    <w:name w:val="Adresse Absender normal"/>
    <w:qFormat/>
    <w:pPr>
      <w:spacing w:line="240" w:lineRule="exact"/>
    </w:pPr>
    <w:rPr>
      <w:rFonts w:ascii="RubFlama" w:hAnsi="RubFlama"/>
      <w:color w:val="000000"/>
      <w:sz w:val="16"/>
      <w:szCs w:val="24"/>
    </w:rPr>
  </w:style>
  <w:style w:type="paragraph" w:customStyle="1" w:styleId="AdresseAbsenderundDatumfett">
    <w:name w:val="Adresse Absender und Datum fett"/>
    <w:basedOn w:val="AdresseAbsendernormal"/>
    <w:qFormat/>
    <w:rPr>
      <w:b/>
    </w:rPr>
  </w:style>
  <w:style w:type="paragraph" w:customStyle="1" w:styleId="Fakultaet">
    <w:name w:val="Fakultaet"/>
    <w:qFormat/>
    <w:pPr>
      <w:spacing w:line="260" w:lineRule="exact"/>
    </w:pPr>
    <w:rPr>
      <w:rFonts w:ascii="RubFlama" w:hAnsi="RubFlama"/>
      <w:b/>
      <w:color w:val="000000"/>
      <w:sz w:val="18"/>
      <w:szCs w:val="24"/>
    </w:rPr>
  </w:style>
  <w:style w:type="paragraph" w:styleId="Fuzeile">
    <w:name w:val="footer"/>
    <w:link w:val="FuzeileZchn"/>
    <w:qFormat/>
    <w:pPr>
      <w:tabs>
        <w:tab w:val="center" w:pos="4153"/>
        <w:tab w:val="right" w:pos="8306"/>
      </w:tabs>
      <w:spacing w:line="240" w:lineRule="exact"/>
    </w:pPr>
    <w:rPr>
      <w:rFonts w:ascii="RubFlama" w:hAnsi="RubFlama"/>
      <w:sz w:val="16"/>
      <w:szCs w:val="24"/>
    </w:rPr>
  </w:style>
  <w:style w:type="character" w:customStyle="1" w:styleId="FuzeileZchn">
    <w:name w:val="Fußzeile Zchn"/>
    <w:basedOn w:val="Absatz-Standardschriftart"/>
    <w:link w:val="Fuzeile"/>
    <w:rPr>
      <w:rFonts w:ascii="RubFlama" w:hAnsi="RubFlama"/>
      <w:sz w:val="16"/>
      <w:szCs w:val="24"/>
      <w:lang w:val="de-DE" w:eastAsia="de-DE" w:bidi="ar-SA"/>
    </w:rPr>
  </w:style>
  <w:style w:type="paragraph" w:customStyle="1" w:styleId="Logo-Info">
    <w:name w:val="Logo-Info"/>
    <w:qFormat/>
    <w:pPr>
      <w:framePr w:hSpace="142" w:wrap="around" w:hAnchor="text" w:y="1"/>
    </w:pPr>
    <w:rPr>
      <w:rFonts w:ascii="RubFlama" w:eastAsia="Times" w:hAnsi="RubFlama"/>
      <w:b/>
      <w:sz w:val="18"/>
      <w:szCs w:val="24"/>
    </w:rPr>
  </w:style>
  <w:style w:type="character" w:customStyle="1" w:styleId="berschrift5Zchn">
    <w:name w:val="Überschrift 5 Zchn"/>
    <w:basedOn w:val="Absatz-Standardschriftart"/>
    <w:link w:val="berschrift5"/>
    <w:semiHidden/>
    <w:rPr>
      <w:rFonts w:eastAsia="Times New Roman" w:cs="Times New Roman"/>
      <w:b/>
      <w:bCs/>
      <w:iCs/>
      <w:sz w:val="22"/>
      <w:szCs w:val="26"/>
    </w:r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FAXFON">
    <w:name w:val="AN FAX FON"/>
    <w:basedOn w:val="AdresseAbsenderundDatumfett"/>
    <w:qFormat/>
    <w:pPr>
      <w:framePr w:wrap="around" w:vAnchor="text" w:hAnchor="text" w:y="1"/>
      <w:spacing w:line="280" w:lineRule="exact"/>
    </w:pPr>
    <w:rPr>
      <w:sz w:val="20"/>
    </w:rPr>
  </w:style>
  <w:style w:type="paragraph" w:styleId="Kopfzeile">
    <w:name w:val="header"/>
    <w:basedOn w:val="Standard"/>
    <w:link w:val="KopfzeileZchn"/>
    <w:pPr>
      <w:tabs>
        <w:tab w:val="center" w:pos="4536"/>
        <w:tab w:val="right" w:pos="9072"/>
      </w:tabs>
      <w:spacing w:line="240" w:lineRule="auto"/>
    </w:pPr>
  </w:style>
  <w:style w:type="character" w:customStyle="1" w:styleId="KopfzeileZchn">
    <w:name w:val="Kopfzeile Zchn"/>
    <w:basedOn w:val="Absatz-Standardschriftart"/>
    <w:link w:val="Kopfzeile"/>
    <w:rPr>
      <w:sz w:val="22"/>
    </w:rPr>
  </w:style>
  <w:style w:type="paragraph" w:customStyle="1" w:styleId="webadresse">
    <w:name w:val="webadresse"/>
    <w:qFormat/>
    <w:pPr>
      <w:framePr w:vSpace="284" w:wrap="around" w:vAnchor="page" w:hAnchor="page" w:x="1419" w:y="15877"/>
      <w:spacing w:after="60"/>
      <w:jc w:val="right"/>
    </w:pPr>
    <w:rPr>
      <w:rFonts w:ascii="RubFlama" w:hAnsi="RubFlama"/>
      <w:b/>
      <w:caps/>
      <w:sz w:val="22"/>
      <w:szCs w:val="24"/>
    </w:rPr>
  </w:style>
  <w:style w:type="paragraph" w:styleId="Listenabsatz">
    <w:name w:val="List Paragraph"/>
    <w:basedOn w:val="Standard"/>
    <w:pPr>
      <w:ind w:left="720"/>
      <w:contextualSpacing/>
    </w:pPr>
  </w:style>
  <w:style w:type="paragraph" w:styleId="Funotentext">
    <w:name w:val="footnote text"/>
    <w:basedOn w:val="Standard"/>
    <w:link w:val="FunotentextZchn"/>
    <w:pPr>
      <w:spacing w:line="240" w:lineRule="auto"/>
    </w:pPr>
    <w:rPr>
      <w:sz w:val="20"/>
      <w:szCs w:val="20"/>
    </w:rPr>
  </w:style>
  <w:style w:type="character" w:customStyle="1" w:styleId="FunotentextZchn">
    <w:name w:val="Fußnotentext Zchn"/>
    <w:basedOn w:val="Absatz-Standardschriftart"/>
    <w:link w:val="Funotentext"/>
    <w:rPr>
      <w:rFonts w:ascii="RUB Scala MZ" w:hAnsi="RUB Scala MZ"/>
    </w:rPr>
  </w:style>
  <w:style w:type="character" w:styleId="Funotenzeichen">
    <w:name w:val="footnote reference"/>
    <w:basedOn w:val="Absatz-Standardschriftart"/>
    <w:rPr>
      <w:vertAlign w:val="superscript"/>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RUB Scala MZ" w:hAnsi="RUB Scala MZ"/>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773283B-EC3F-4FDA-9625-46990405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1174</Words>
  <Characters>7401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RUB_Briefkopf_Word_2_Seiten</vt:lpstr>
    </vt:vector>
  </TitlesOfParts>
  <Company>Microsoft</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LK</cp:lastModifiedBy>
  <cp:revision>29</cp:revision>
  <dcterms:created xsi:type="dcterms:W3CDTF">2016-04-07T08:48:00Z</dcterms:created>
  <dcterms:modified xsi:type="dcterms:W3CDTF">2022-03-28T14:04:00Z</dcterms:modified>
</cp:coreProperties>
</file>