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276" w:lineRule="auto"/>
        <w:tabs>
          <w:tab w:val="left" w:pos="3220" w:leader="none"/>
        </w:tabs>
        <w:rPr>
          <w:rFonts w:ascii="Arial" w:hAnsi="Arial" w:eastAsia="Arial" w:cs="Arial"/>
          <w:color w:val="002060"/>
          <w:sz w:val="28"/>
          <w:szCs w:val="28"/>
        </w:rPr>
        <w:pBdr>
          <w:top w:val="single" w:color="000000" w:sz="4" w:space="0"/>
          <w:left w:val="single" w:color="000000" w:sz="4" w:space="0"/>
          <w:bottom w:val="single" w:color="000000" w:sz="4" w:space="0"/>
          <w:right w:val="single" w:color="000000" w:sz="4" w:space="0"/>
        </w:pBdr>
      </w:pPr>
      <w:r>
        <w:rPr>
          <w:rFonts w:ascii="Arial" w:hAnsi="Arial"/>
          <w:b/>
          <w:bCs/>
          <w:color w:val="002060"/>
          <w:sz w:val="28"/>
          <w:szCs w:val="28"/>
        </w:rPr>
        <w:t xml:space="preserve">Fall 8</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F und T haben Hochzeitstag und wollen diesen so r</w:t>
      </w:r>
      <w:r>
        <w:rPr>
          <w:rFonts w:ascii="Arial" w:hAnsi="Arial"/>
          <w:color w:val="002060"/>
          <w:sz w:val="28"/>
          <w:szCs w:val="28"/>
        </w:rPr>
        <w:t xml:space="preserve">ichtig genießen. F bestellt daher telefonisch bei Wirt W ein Fünf-Gänge-Menü. Am Abend werfen sich die beiden in Schale und fahren die 65km zum Edelrestaurant des W. W durchlebt allerdings derzeit eine akute Lebenskrise, weshalb er, der auch der Koch ist, </w:t>
      </w:r>
      <w:r>
        <w:rPr>
          <w:rFonts w:ascii="Arial" w:hAnsi="Arial"/>
          <w:color w:val="002060"/>
          <w:sz w:val="28"/>
          <w:szCs w:val="28"/>
        </w:rPr>
        <w:t xml:space="preserve">das</w:t>
      </w:r>
      <w:r>
        <w:rPr>
          <w:rFonts w:ascii="Arial" w:hAnsi="Arial"/>
          <w:color w:val="002060"/>
          <w:sz w:val="28"/>
          <w:szCs w:val="28"/>
        </w:rPr>
        <w:t xml:space="preserve"> Fünf-Gänge-Menü derartig hundsmiserabel zubereitet, dass es schlicht ungenießbar ist, was man schon von </w:t>
      </w:r>
      <w:r>
        <w:rPr>
          <w:rFonts w:ascii="Arial" w:hAnsi="Arial"/>
          <w:color w:val="002060"/>
          <w:sz w:val="28"/>
          <w:szCs w:val="28"/>
        </w:rPr>
        <w:t xml:space="preserve">W</w:t>
      </w:r>
      <w:r>
        <w:rPr>
          <w:rFonts w:ascii="Arial" w:hAnsi="Arial"/>
          <w:color w:val="002060"/>
          <w:sz w:val="28"/>
          <w:szCs w:val="28"/>
        </w:rPr>
        <w:t xml:space="preserve">eitem riecht.</w:t>
      </w:r>
      <w:r>
        <w:rPr>
          <w:rFonts w:ascii="Arial" w:hAnsi="Arial"/>
          <w:color w:val="002060"/>
          <w:sz w:val="28"/>
          <w:szCs w:val="28"/>
        </w:rPr>
        <w:t xml:space="preserve"> Nachdem F sich beschwerte, erlitt W einen erneuten Nervenzusammenbruch und für alle Beteiligten war klar, dass auch ein erneuter Versuch kein genießbares Essen hervorbringen würde.</w:t>
      </w:r>
      <w:r>
        <w:rPr>
          <w:rFonts w:ascii="Arial" w:hAnsi="Arial" w:eastAsia="Arial" w:cs="Arial"/>
          <w:color w:val="002060"/>
          <w:sz w:val="28"/>
          <w:szCs w:val="28"/>
        </w:rPr>
      </w:r>
      <w:r>
        <w:rPr>
          <w:rFonts w:ascii="Arial" w:hAnsi="Arial" w:eastAsia="Arial" w:cs="Arial"/>
          <w:color w:val="002060"/>
          <w:sz w:val="28"/>
          <w:szCs w:val="28"/>
        </w:rPr>
      </w: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color w:val="002060"/>
          <w:sz w:val="28"/>
          <w:szCs w:val="28"/>
        </w:rPr>
      </w:pPr>
      <w:r>
        <w:rPr>
          <w:rFonts w:ascii="Arial" w:hAnsi="Arial"/>
          <w:color w:val="002060"/>
          <w:sz w:val="28"/>
          <w:szCs w:val="28"/>
        </w:rPr>
        <w:t xml:space="preserve">F verlangt Erstattung der </w:t>
      </w:r>
      <w:r>
        <w:rPr>
          <w:rFonts w:ascii="Arial" w:hAnsi="Arial"/>
          <w:color w:val="002060"/>
          <w:sz w:val="28"/>
          <w:szCs w:val="28"/>
        </w:rPr>
        <w:t xml:space="preserve">Fahrtkosten</w:t>
      </w:r>
      <w:r>
        <w:rPr>
          <w:rFonts w:ascii="Arial" w:hAnsi="Arial"/>
          <w:color w:val="002060"/>
          <w:sz w:val="28"/>
          <w:szCs w:val="28"/>
        </w:rPr>
        <w:t xml:space="preserve">.</w:t>
      </w:r>
      <w:r>
        <w:rPr>
          <w:b/>
          <w:bCs/>
        </w:rPr>
      </w:r>
    </w:p>
    <w:p>
      <w:pPr>
        <w:jc w:val="both"/>
        <w:spacing w:line="276" w:lineRule="auto"/>
        <w:tabs>
          <w:tab w:val="left" w:pos="851" w:leader="none"/>
        </w:tabs>
        <w:rPr>
          <w:b/>
          <w:bCs/>
        </w:rPr>
      </w:pPr>
      <w:r>
        <w:rPr>
          <w:rFonts w:ascii="Arial" w:hAnsi="Arial"/>
          <w:b/>
          <w:bCs/>
          <w:color w:val="002060"/>
          <w:sz w:val="28"/>
          <w:szCs w:val="28"/>
          <w:highlight w:val="none"/>
        </w:rPr>
      </w:r>
      <w:r>
        <w:rPr>
          <w:rFonts w:ascii="Arial" w:hAnsi="Arial"/>
          <w:b/>
          <w:bCs/>
          <w:color w:val="002060"/>
          <w:sz w:val="28"/>
          <w:szCs w:val="28"/>
          <w:highlight w:val="none"/>
        </w:rPr>
      </w:r>
    </w:p>
    <w:p>
      <w:pPr>
        <w:jc w:val="both"/>
        <w:spacing w:line="276" w:lineRule="auto"/>
        <w:tabs>
          <w:tab w:val="left" w:pos="851" w:leader="none"/>
        </w:tabs>
        <w:rPr>
          <w:rFonts w:ascii="Arial" w:hAnsi="Arial"/>
          <w:b/>
          <w:bCs/>
          <w:color w:val="002060"/>
          <w:sz w:val="28"/>
          <w:szCs w:val="28"/>
          <w:highlight w:val="none"/>
        </w:rPr>
      </w:pPr>
      <w:r>
        <w:rPr>
          <w:rFonts w:ascii="Arial" w:hAnsi="Arial"/>
          <w:b/>
          <w:bCs/>
          <w:color w:val="002060"/>
          <w:sz w:val="28"/>
          <w:szCs w:val="28"/>
        </w:rPr>
        <w:t xml:space="preserve">Zu Recht?</w:t>
      </w:r>
      <w:r>
        <w:rPr>
          <w:b/>
          <w:bCs/>
        </w:rPr>
      </w:r>
      <w:r/>
    </w:p>
    <w:p>
      <w:pPr>
        <w:jc w:val="both"/>
        <w:spacing w:line="276" w:lineRule="auto"/>
        <w:tabs>
          <w:tab w:val="left" w:pos="851" w:leader="none"/>
        </w:tabs>
      </w:pPr>
      <w:r>
        <w:rPr>
          <w:rFonts w:ascii="Arial Unicode MS" w:hAnsi="Arial Unicode MS" w:eastAsia="Arial Unicode MS" w:cs="Arial Unicode MS"/>
          <w:color w:val="002060"/>
          <w:sz w:val="28"/>
          <w:szCs w:val="28"/>
        </w:rPr>
        <w:br w:type="page" w:clear="all"/>
      </w:r>
      <w:r/>
    </w:p>
    <w:p>
      <w:pPr>
        <w:jc w:val="center"/>
        <w:spacing w:line="276" w:lineRule="auto"/>
        <w:tabs>
          <w:tab w:val="left" w:pos="851" w:leader="none"/>
        </w:tabs>
        <w:rPr>
          <w:rFonts w:ascii="Arial" w:hAnsi="Arial" w:eastAsia="Arial" w:cs="Arial"/>
          <w:b/>
          <w:bCs/>
          <w:color w:val="002060"/>
          <w:sz w:val="28"/>
          <w:szCs w:val="28"/>
        </w:rPr>
        <w:pBdr>
          <w:top w:val="single" w:color="000000" w:sz="4" w:space="0"/>
          <w:left w:val="single" w:color="000000" w:sz="4" w:space="0"/>
          <w:bottom w:val="single" w:color="000000" w:sz="4" w:space="0"/>
          <w:right w:val="single" w:color="000000" w:sz="4" w:space="0"/>
        </w:pBdr>
      </w:pPr>
      <w:r>
        <w:rPr>
          <w:rFonts w:ascii="Arial" w:hAnsi="Arial"/>
          <w:b/>
          <w:bCs/>
          <w:color w:val="002060"/>
          <w:sz w:val="28"/>
          <w:szCs w:val="28"/>
        </w:rPr>
        <w:t xml:space="preserve">Lösungsskizze</w:t>
      </w:r>
      <w:r>
        <w:rPr>
          <w:rFonts w:ascii="Arial" w:hAnsi="Arial" w:eastAsia="Arial" w:cs="Arial"/>
          <w:b/>
          <w:bCs/>
          <w:color w:val="002060"/>
          <w:sz w:val="28"/>
          <w:szCs w:val="28"/>
        </w:rPr>
      </w:r>
    </w:p>
    <w:p>
      <w:pPr>
        <w:ind w:right="850"/>
        <w:spacing w:line="276" w:lineRule="auto"/>
        <w:tabs>
          <w:tab w:val="left" w:pos="6570" w:leader="none"/>
        </w:tabs>
        <w:rPr>
          <w:rFonts w:ascii="Arial" w:hAnsi="Arial" w:eastAsia="Arial" w:cs="Arial"/>
          <w:b/>
          <w:bCs/>
          <w:color w:val="002060"/>
          <w:sz w:val="28"/>
          <w:szCs w:val="28"/>
        </w:rPr>
      </w:pPr>
      <w:r>
        <w:rPr>
          <w:rFonts w:ascii="Arial" w:hAnsi="Arial" w:eastAsia="Arial" w:cs="Arial"/>
          <w:b/>
          <w:bCs/>
          <w:color w:val="002060"/>
          <w:sz w:val="28"/>
          <w:szCs w:val="28"/>
        </w:rPr>
      </w:r>
      <w:r>
        <w:rPr>
          <w:rFonts w:ascii="Arial" w:hAnsi="Arial" w:eastAsia="Arial" w:cs="Arial"/>
          <w:b/>
          <w:bCs/>
          <w:color w:val="002060"/>
          <w:sz w:val="28"/>
          <w:szCs w:val="28"/>
        </w:rPr>
      </w:r>
    </w:p>
    <w:p>
      <w:pPr>
        <w:ind w:right="850"/>
        <w:jc w:val="both"/>
        <w:spacing w:line="276" w:lineRule="auto"/>
        <w:rPr>
          <w:rFonts w:ascii="Arial" w:hAnsi="Arial"/>
          <w:b/>
          <w:bCs/>
          <w:color w:val="002060"/>
          <w:sz w:val="28"/>
          <w:szCs w:val="28"/>
        </w:rPr>
      </w:pPr>
      <w:r>
        <w:rPr>
          <w:rFonts w:ascii="Arial" w:hAnsi="Arial"/>
          <w:b/>
          <w:bCs/>
          <w:color w:val="002060"/>
          <w:sz w:val="28"/>
          <w:szCs w:val="28"/>
        </w:rPr>
        <w:t xml:space="preserve">A.</w:t>
      </w:r>
      <w:r>
        <w:rPr>
          <w:rFonts w:ascii="Arial" w:hAnsi="Arial"/>
          <w:b/>
          <w:bCs/>
          <w:color w:val="002060"/>
          <w:sz w:val="28"/>
          <w:szCs w:val="28"/>
        </w:rPr>
        <w:t xml:space="preserve"> </w:t>
      </w:r>
      <w:r>
        <w:rPr>
          <w:rFonts w:ascii="Arial" w:hAnsi="Arial"/>
          <w:b/>
          <w:bCs/>
          <w:color w:val="002060"/>
          <w:sz w:val="28"/>
          <w:szCs w:val="28"/>
        </w:rPr>
        <w:t xml:space="preserve">Vorüberlegung</w:t>
      </w:r>
      <w:r>
        <w:rPr>
          <w:rFonts w:ascii="Arial" w:hAnsi="Arial"/>
          <w:b/>
          <w:bCs/>
          <w:color w:val="002060"/>
          <w:sz w:val="28"/>
          <w:szCs w:val="28"/>
        </w:rPr>
      </w:r>
      <w:r>
        <w:rPr>
          <w:rFonts w:ascii="Arial" w:hAnsi="Arial"/>
          <w:b/>
          <w:bCs/>
          <w:color w:val="002060"/>
          <w:sz w:val="28"/>
          <w:szCs w:val="28"/>
        </w:rPr>
      </w:r>
    </w:p>
    <w:p>
      <w:pPr>
        <w:ind w:right="850"/>
        <w:jc w:val="both"/>
        <w:spacing w:line="276" w:lineRule="auto"/>
        <w:rPr>
          <w:rFonts w:ascii="Arial" w:hAnsi="Arial"/>
          <w:color w:val="002060"/>
          <w:sz w:val="28"/>
          <w:szCs w:val="28"/>
        </w:rPr>
      </w:pPr>
      <w:r>
        <w:rPr>
          <w:rFonts w:ascii="Arial" w:hAnsi="Arial"/>
          <w:color w:val="002060"/>
          <w:sz w:val="28"/>
          <w:szCs w:val="28"/>
        </w:rPr>
        <w:t xml:space="preserve">Denkbar wäre es, an dieser Stelle mit der Prüfung eines Schadensersatzanspruchs aus §§ 280 Abs. 1, 3, 281 BGB zu beginnen. Allerdings </w:t>
      </w:r>
      <w:r>
        <w:rPr>
          <w:rFonts w:ascii="Arial" w:hAnsi="Arial"/>
          <w:color w:val="002060"/>
          <w:sz w:val="28"/>
          <w:szCs w:val="28"/>
        </w:rPr>
        <w:t xml:space="preserve">ist prüfungstaktisch zu beachten, dass der hier geltend gemachte Posten kein Schaden sein kann, da aufgrund der Differenzhypothese die Fahrtkosten selbst dann angefallen wären, wenn das schädigende Ereignis nicht stattgefunden hätte. Somit handelt es sich </w:t>
      </w:r>
      <w:r>
        <w:rPr>
          <w:rFonts w:ascii="Arial" w:hAnsi="Arial"/>
          <w:color w:val="002060"/>
          <w:sz w:val="28"/>
          <w:szCs w:val="28"/>
        </w:rPr>
        <w:t xml:space="preserve">um eine Aufwendung.</w:t>
      </w:r>
      <w:r>
        <w:rPr>
          <w:rFonts w:ascii="Arial" w:hAnsi="Arial"/>
          <w:color w:val="002060"/>
          <w:sz w:val="28"/>
          <w:szCs w:val="28"/>
        </w:rPr>
        <w:t xml:space="preserve"> </w:t>
      </w:r>
      <w:r>
        <w:rPr>
          <w:rFonts w:ascii="Arial" w:hAnsi="Arial"/>
          <w:color w:val="002060"/>
          <w:sz w:val="28"/>
          <w:szCs w:val="28"/>
        </w:rPr>
      </w:r>
    </w:p>
    <w:p>
      <w:pPr>
        <w:ind w:right="850"/>
        <w:jc w:val="both"/>
        <w:spacing w:line="276" w:lineRule="auto"/>
        <w:rPr>
          <w:rFonts w:ascii="Arial" w:hAnsi="Arial"/>
          <w:b/>
          <w:bCs/>
          <w:color w:val="002060"/>
          <w:sz w:val="28"/>
          <w:szCs w:val="28"/>
        </w:rPr>
      </w:pPr>
      <w:r>
        <w:rPr>
          <w:rFonts w:ascii="Arial" w:hAnsi="Arial"/>
          <w:b/>
          <w:bCs/>
          <w:color w:val="002060"/>
          <w:sz w:val="28"/>
          <w:szCs w:val="28"/>
        </w:rPr>
      </w:r>
      <w:r>
        <w:rPr>
          <w:rFonts w:ascii="Arial" w:hAnsi="Arial"/>
          <w:b/>
          <w:bCs/>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B. </w:t>
      </w:r>
      <w:r>
        <w:rPr>
          <w:rFonts w:ascii="Arial" w:hAnsi="Arial"/>
          <w:b/>
          <w:bCs/>
          <w:color w:val="002060"/>
          <w:sz w:val="28"/>
          <w:szCs w:val="28"/>
        </w:rPr>
        <w:t xml:space="preserve">Anspruch des F gegen W auf Ersatz der Fahrtkosten aus § 284 BGB</w:t>
      </w:r>
      <w:r>
        <w:rPr>
          <w:rFonts w:ascii="Arial" w:hAnsi="Arial" w:eastAsia="Arial" w:cs="Arial"/>
          <w:b/>
          <w:bCs/>
          <w:color w:val="002060"/>
          <w:sz w:val="28"/>
          <w:szCs w:val="28"/>
        </w:rPr>
      </w:r>
      <w:r>
        <w:rPr>
          <w:rFonts w:ascii="Arial" w:hAnsi="Arial" w:eastAsia="Arial" w:cs="Arial"/>
          <w:b/>
          <w:bCs/>
          <w:color w:val="002060"/>
          <w:sz w:val="28"/>
          <w:szCs w:val="28"/>
        </w:rPr>
      </w:r>
      <w:r>
        <w:rPr>
          <w:rFonts w:ascii="Arial" w:hAnsi="Arial" w:eastAsia="Arial" w:cs="Arial"/>
          <w:b/>
          <w:bCs/>
          <w:color w:val="002060"/>
          <w:sz w:val="28"/>
          <w:szCs w:val="28"/>
        </w:rPr>
      </w:r>
      <w:r>
        <w:rPr>
          <w:rFonts w:ascii="Arial" w:hAnsi="Arial" w:eastAsia="Arial" w:cs="Arial"/>
          <w:b/>
          <w:bCs/>
          <w:color w:val="002060"/>
          <w:sz w:val="28"/>
          <w:szCs w:val="28"/>
        </w:rPr>
      </w:r>
    </w:p>
    <w:p>
      <w:pPr>
        <w:ind w:right="850"/>
        <w:jc w:val="both"/>
        <w:spacing w:line="276" w:lineRule="auto"/>
        <w:rPr>
          <w:rFonts w:ascii="Arial" w:hAnsi="Arial" w:eastAsia="Arial" w:cs="Arial"/>
          <w:color w:val="002060"/>
          <w:sz w:val="28"/>
          <w:szCs w:val="28"/>
        </w:rPr>
      </w:pPr>
      <w:r>
        <w:rPr>
          <w:rFonts w:ascii="Arial" w:hAnsi="Arial"/>
          <w:color w:val="002060"/>
          <w:sz w:val="28"/>
          <w:szCs w:val="28"/>
        </w:rPr>
        <w:t xml:space="preserve">F könnte gegen W einen Anspruch der auf Ersatz der Fahrtkosten gem. §</w:t>
      </w:r>
      <w:r>
        <w:rPr>
          <w:rFonts w:ascii="Arial" w:hAnsi="Arial"/>
          <w:color w:val="002060"/>
          <w:sz w:val="28"/>
          <w:szCs w:val="28"/>
        </w:rPr>
        <w:t xml:space="preserve"> </w:t>
      </w:r>
      <w:r>
        <w:rPr>
          <w:rFonts w:ascii="Arial" w:hAnsi="Arial"/>
          <w:color w:val="002060"/>
          <w:sz w:val="28"/>
          <w:szCs w:val="28"/>
        </w:rPr>
        <w:t xml:space="preserve">284 BGB haben. </w:t>
      </w:r>
      <w:r>
        <w:rPr>
          <w:rFonts w:ascii="Arial" w:hAnsi="Arial" w:eastAsia="Arial" w:cs="Arial"/>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eastAsia="Arial" w:cs="Arial"/>
          <w:b/>
          <w:bCs/>
          <w:color w:val="002060"/>
          <w:sz w:val="28"/>
          <w:szCs w:val="28"/>
        </w:rPr>
      </w:r>
      <w:r>
        <w:rPr>
          <w:rFonts w:ascii="Arial" w:hAnsi="Arial" w:eastAsia="Arial" w:cs="Arial"/>
          <w:b/>
          <w:bCs/>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I. </w:t>
      </w:r>
      <w:r>
        <w:rPr>
          <w:rFonts w:ascii="Arial" w:hAnsi="Arial"/>
          <w:b/>
          <w:bCs/>
          <w:color w:val="002060"/>
          <w:sz w:val="28"/>
          <w:szCs w:val="28"/>
        </w:rPr>
        <w:t xml:space="preserve">Schadensersatz statt der Leistung dem Grunde nach</w:t>
      </w:r>
      <w:r>
        <w:rPr>
          <w:rFonts w:ascii="Arial" w:hAnsi="Arial" w:eastAsia="Arial" w:cs="Arial"/>
          <w:b/>
          <w:bCs/>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color w:val="002060"/>
          <w:sz w:val="28"/>
          <w:szCs w:val="28"/>
        </w:rPr>
        <w:t xml:space="preserve">§ 284 gewährt einen Anspruch auf Ersatz von Aufwendungen als Alternative zum Schadensersatzanspruch statt der Leistung. Also ist zunächst zu prüfen, ob überhaupt ein Anspruch auf Schadensersatz statt der Leistung besteht.</w:t>
      </w:r>
      <w:r>
        <w:rPr>
          <w:rFonts w:ascii="Arial" w:hAnsi="Arial" w:eastAsia="Arial" w:cs="Arial"/>
          <w:b/>
          <w:bCs/>
          <w:color w:val="002060"/>
          <w:sz w:val="28"/>
          <w:szCs w:val="28"/>
        </w:rPr>
      </w:r>
    </w:p>
    <w:p>
      <w:pPr>
        <w:ind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pStyle w:val="759"/>
        <w:numPr>
          <w:ilvl w:val="0"/>
          <w:numId w:val="14"/>
        </w:numPr>
        <w:ind w:right="850"/>
        <w:jc w:val="both"/>
        <w:spacing w:after="120" w:line="276" w:lineRule="auto"/>
      </w:pPr>
      <w:r>
        <w:rPr>
          <w:rFonts w:ascii="Arial" w:hAnsi="Arial"/>
          <w:b/>
          <w:bCs/>
          <w:color w:val="002060"/>
          <w:sz w:val="28"/>
          <w:szCs w:val="28"/>
        </w:rPr>
        <w:t xml:space="preserve">Schadensersatz gemäß §§ 280 Abs. 1, Abs. 3, 281 BGB</w:t>
      </w:r>
      <w:r/>
    </w:p>
    <w:p>
      <w:pPr>
        <w:ind w:right="850"/>
        <w:jc w:val="both"/>
        <w:spacing w:after="120" w:line="276" w:lineRule="auto"/>
        <w:rPr>
          <w:rFonts w:ascii="Arial" w:hAnsi="Arial" w:eastAsia="Arial" w:cs="Arial"/>
          <w:b/>
          <w:bCs/>
          <w:color w:val="002060"/>
          <w:sz w:val="28"/>
          <w:szCs w:val="28"/>
        </w:rPr>
      </w:pPr>
      <w:r>
        <w:rPr>
          <w:rFonts w:ascii="Arial" w:hAnsi="Arial"/>
          <w:color w:val="002060"/>
          <w:sz w:val="28"/>
          <w:szCs w:val="28"/>
        </w:rPr>
        <w:t xml:space="preserve">Ein solcher Anspruch könnte sich vorliegend aus §§ 280 Abs.</w:t>
      </w:r>
      <w:r>
        <w:rPr>
          <w:rFonts w:ascii="Arial" w:hAnsi="Arial"/>
          <w:color w:val="002060"/>
          <w:sz w:val="28"/>
          <w:szCs w:val="28"/>
        </w:rPr>
        <w:t xml:space="preserve"> </w:t>
      </w:r>
      <w:r>
        <w:rPr>
          <w:rFonts w:ascii="Arial" w:hAnsi="Arial"/>
          <w:color w:val="002060"/>
          <w:sz w:val="28"/>
          <w:szCs w:val="28"/>
        </w:rPr>
        <w:t xml:space="preserve">1, 3, 281 BGB wegen Nichtleistung/Schlechtleistung trotz Möglichkeit und Fälligkeit ergeben.</w:t>
      </w:r>
      <w:r>
        <w:rPr>
          <w:rFonts w:ascii="Arial" w:hAnsi="Arial" w:eastAsia="Arial" w:cs="Arial"/>
          <w:b/>
          <w:bCs/>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a) Schuldverhältnis</w:t>
      </w:r>
      <w:r>
        <w:rPr>
          <w:rFonts w:ascii="Arial" w:hAnsi="Arial" w:eastAsia="Arial" w:cs="Arial"/>
          <w:b/>
          <w:bCs/>
          <w:color w:val="002060"/>
          <w:sz w:val="28"/>
          <w:szCs w:val="28"/>
        </w:rPr>
      </w:r>
    </w:p>
    <w:p>
      <w:pPr>
        <w:ind w:right="850"/>
        <w:jc w:val="both"/>
        <w:spacing w:line="276" w:lineRule="auto"/>
        <w:rPr>
          <w:rFonts w:ascii="Arial" w:hAnsi="Arial" w:eastAsia="Arial" w:cs="Arial"/>
          <w:color w:val="002060"/>
          <w:sz w:val="28"/>
          <w:szCs w:val="28"/>
        </w:rPr>
      </w:pPr>
      <w:r>
        <w:rPr>
          <w:rFonts w:ascii="Arial" w:hAnsi="Arial"/>
          <w:color w:val="002060"/>
          <w:sz w:val="28"/>
          <w:szCs w:val="28"/>
        </w:rPr>
        <w:t xml:space="preserve">Zwischen F und W wurde ein wirksamer Bewirtungsvertrag (typengemischter Vertrag) geschlossen. Ein Schuldverhältnis liegt damit vor.</w:t>
      </w:r>
      <w:r>
        <w:rPr>
          <w:rFonts w:ascii="Arial" w:hAnsi="Arial" w:eastAsia="Arial" w:cs="Arial"/>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eastAsia="Arial" w:cs="Arial"/>
          <w:b/>
          <w:bCs/>
          <w:color w:val="002060"/>
          <w:sz w:val="28"/>
          <w:szCs w:val="28"/>
        </w:rPr>
      </w:r>
      <w:r>
        <w:rPr>
          <w:rFonts w:ascii="Arial" w:hAnsi="Arial" w:eastAsia="Arial" w:cs="Arial"/>
          <w:b/>
          <w:bCs/>
          <w:color w:val="002060"/>
          <w:sz w:val="28"/>
          <w:szCs w:val="28"/>
        </w:rPr>
      </w:r>
    </w:p>
    <w:p>
      <w:pPr>
        <w:ind w:right="0"/>
        <w:spacing w:line="240" w:lineRule="auto"/>
        <w:rPr>
          <w:rFonts w:ascii="Arial" w:hAnsi="Arial"/>
          <w:b/>
          <w:bCs/>
          <w:color w:val="002060"/>
          <w:sz w:val="28"/>
          <w:szCs w:val="28"/>
        </w:rPr>
      </w:pPr>
      <w:r>
        <w:rPr>
          <w:rFonts w:ascii="Arial" w:hAnsi="Arial"/>
          <w:b/>
          <w:bCs/>
          <w:color w:val="002060"/>
          <w:sz w:val="28"/>
          <w:szCs w:val="28"/>
        </w:rPr>
        <w:br w:type="page" w:clear="all"/>
      </w:r>
      <w:r>
        <w:rPr>
          <w:rFonts w:ascii="Arial" w:hAnsi="Arial"/>
          <w:b/>
          <w:bCs/>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b) Pflichtverletzung: </w:t>
      </w:r>
      <w:r>
        <w:rPr>
          <w:rFonts w:ascii="Arial" w:hAnsi="Arial"/>
          <w:b/>
          <w:bCs/>
          <w:color w:val="002060"/>
          <w:sz w:val="28"/>
          <w:szCs w:val="28"/>
        </w:rPr>
        <w:t xml:space="preserve">Schlechtleistung</w:t>
      </w:r>
      <w:r>
        <w:rPr>
          <w:rFonts w:ascii="Arial" w:hAnsi="Arial"/>
          <w:b/>
          <w:bCs/>
          <w:color w:val="002060"/>
          <w:sz w:val="28"/>
          <w:szCs w:val="28"/>
        </w:rPr>
        <w:t xml:space="preserve"> trotz Möglichkeit und Fälligkeit</w:t>
      </w:r>
      <w:r>
        <w:rPr>
          <w:rFonts w:ascii="Arial" w:hAnsi="Arial" w:eastAsia="Arial" w:cs="Arial"/>
          <w:b/>
          <w:bCs/>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color w:val="002060"/>
          <w:sz w:val="28"/>
          <w:szCs w:val="28"/>
        </w:rPr>
        <w:t xml:space="preserve">Ferner müsste W eine Pflicht aus dem Bewirtungsvertrag verletzt haben. In Betracht kommt eine Schlechtleistung trotz Möglichkeit und Fälligkeit.</w:t>
      </w:r>
      <w:r>
        <w:rPr>
          <w:rFonts w:ascii="Arial" w:hAnsi="Arial" w:eastAsia="Arial" w:cs="Arial"/>
          <w:b/>
          <w:bCs/>
          <w:color w:val="002060"/>
          <w:sz w:val="28"/>
          <w:szCs w:val="28"/>
        </w:rPr>
      </w:r>
    </w:p>
    <w:p>
      <w:pPr>
        <w:ind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aa</w:t>
      </w:r>
      <w:r>
        <w:rPr>
          <w:rFonts w:ascii="Arial" w:hAnsi="Arial"/>
          <w:b/>
          <w:bCs/>
          <w:color w:val="002060"/>
          <w:sz w:val="28"/>
          <w:szCs w:val="28"/>
        </w:rPr>
        <w:t xml:space="preserve">) Fälliger und durchsetzbarer Anspruch</w:t>
      </w:r>
      <w:r>
        <w:rPr>
          <w:rFonts w:ascii="Arial" w:hAnsi="Arial" w:eastAsia="Arial" w:cs="Arial"/>
          <w:b/>
          <w:bCs/>
          <w:color w:val="002060"/>
          <w:sz w:val="28"/>
          <w:szCs w:val="28"/>
        </w:rPr>
      </w:r>
    </w:p>
    <w:p>
      <w:pPr>
        <w:ind w:right="850"/>
        <w:jc w:val="both"/>
        <w:spacing w:line="276" w:lineRule="auto"/>
        <w:rPr>
          <w:rFonts w:ascii="Arial" w:hAnsi="Arial" w:eastAsia="Arial" w:cs="Arial"/>
          <w:color w:val="002060"/>
          <w:sz w:val="28"/>
          <w:szCs w:val="28"/>
        </w:rPr>
      </w:pPr>
      <w:r>
        <w:rPr>
          <w:rFonts w:ascii="Arial" w:hAnsi="Arial"/>
          <w:color w:val="002060"/>
          <w:sz w:val="28"/>
          <w:szCs w:val="28"/>
        </w:rPr>
        <w:t xml:space="preserve">Dies setzt zunächst voraus, dass ein fälliger und durchsetzbarer Anspruch des F besteht. Fälligkeit ist der Zeitpunkt, in dem der Gläubiger die Leistung verlangen kann</w:t>
      </w:r>
      <w:r>
        <w:rPr>
          <w:rFonts w:ascii="Arial" w:hAnsi="Arial"/>
          <w:color w:val="002060"/>
          <w:sz w:val="28"/>
          <w:szCs w:val="28"/>
        </w:rPr>
        <w:t xml:space="preserve">, d.h. der Schuldner leisten </w:t>
      </w:r>
      <w:r>
        <w:rPr>
          <w:rFonts w:ascii="Arial" w:hAnsi="Arial"/>
          <w:i/>
          <w:iCs/>
          <w:color w:val="002060"/>
          <w:sz w:val="28"/>
          <w:szCs w:val="28"/>
        </w:rPr>
        <w:t xml:space="preserve">muss</w:t>
      </w:r>
      <w:r>
        <w:rPr>
          <w:rFonts w:ascii="Arial" w:hAnsi="Arial"/>
          <w:color w:val="002060"/>
          <w:sz w:val="28"/>
          <w:szCs w:val="28"/>
        </w:rPr>
        <w:t xml:space="preserve">. Grundsätzlich ist ein Anspruch gem. § 271 Abs. 1 BGB sofort</w:t>
      </w:r>
      <w:r>
        <w:rPr>
          <w:rFonts w:ascii="Arial" w:hAnsi="Arial"/>
          <w:color w:val="002060"/>
          <w:sz w:val="28"/>
          <w:szCs w:val="28"/>
        </w:rPr>
        <w:t xml:space="preserve"> mit seiner Entstehung fällig, also ab Vertragsschluss. Darüber hinaus ist bei einem Bewirtungsvertrag üblich, dass die Leistungen sofort erbracht werden, so dass man davon ausgehen kann, dass sich die Parteien zumindest konkludiert darauf geeinigt hätten.</w:t>
      </w:r>
      <w:r>
        <w:rPr>
          <w:rFonts w:ascii="Arial" w:hAnsi="Arial" w:eastAsia="Arial" w:cs="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color w:val="002060"/>
          <w:sz w:val="28"/>
          <w:szCs w:val="28"/>
        </w:rPr>
        <w:t xml:space="preserve">Die Durchsetzbarkeit könnte vorliegend allenfalls dur</w:t>
      </w:r>
      <w:r>
        <w:rPr>
          <w:rFonts w:ascii="Arial" w:hAnsi="Arial"/>
          <w:color w:val="002060"/>
          <w:sz w:val="28"/>
          <w:szCs w:val="28"/>
        </w:rPr>
        <w:t xml:space="preserve">ch die Einrede des nichterfüllten Vertrags gem. § 320 Abs. 1 BGB gehemmt sein. Bei einem Restaurantbesuch ist es aber üblich, dass das Menü stets vor Bezahlung serviert wird, so dass W vorleistungspflichtig ist. Die Durchsetzbarkeit ist somit auch gegeben.</w:t>
      </w:r>
      <w:r>
        <w:rPr>
          <w:rFonts w:ascii="Arial" w:hAnsi="Arial" w:eastAsia="Arial" w:cs="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bb</w:t>
      </w:r>
      <w:r>
        <w:rPr>
          <w:rFonts w:ascii="Arial" w:hAnsi="Arial"/>
          <w:b/>
          <w:bCs/>
          <w:color w:val="002060"/>
          <w:sz w:val="28"/>
          <w:szCs w:val="28"/>
        </w:rPr>
        <w:t xml:space="preserve">) Möglichkeit der Leistung (nur prüfen, wenn vorher der Anspruch aus §§ 280 </w:t>
      </w:r>
      <w:r>
        <w:rPr>
          <w:rFonts w:ascii="Arial" w:hAnsi="Arial"/>
          <w:b/>
          <w:bCs/>
          <w:color w:val="002060"/>
          <w:sz w:val="28"/>
          <w:szCs w:val="28"/>
        </w:rPr>
        <w:t xml:space="preserve">Abs. 1, 3,</w:t>
      </w:r>
      <w:r>
        <w:rPr>
          <w:rFonts w:ascii="Arial" w:hAnsi="Arial"/>
          <w:b/>
          <w:bCs/>
          <w:color w:val="002060"/>
          <w:sz w:val="28"/>
          <w:szCs w:val="28"/>
        </w:rPr>
        <w:t xml:space="preserve"> 283 BGB nicht geprüft wurde!)</w:t>
      </w:r>
      <w:r>
        <w:rPr>
          <w:rFonts w:ascii="Arial" w:hAnsi="Arial" w:eastAsia="Arial" w:cs="Arial"/>
          <w:b/>
          <w:bCs/>
          <w:color w:val="002060"/>
          <w:sz w:val="28"/>
          <w:szCs w:val="28"/>
        </w:rPr>
      </w:r>
    </w:p>
    <w:p>
      <w:pPr>
        <w:ind w:right="850"/>
        <w:jc w:val="both"/>
        <w:spacing w:line="276" w:lineRule="auto"/>
        <w:rPr>
          <w:rFonts w:ascii="Arial" w:hAnsi="Arial" w:eastAsia="Arial" w:cs="Arial"/>
          <w:color w:val="002060"/>
          <w:sz w:val="28"/>
          <w:szCs w:val="28"/>
        </w:rPr>
      </w:pPr>
      <w:r>
        <w:rPr>
          <w:rFonts w:ascii="Arial" w:hAnsi="Arial"/>
          <w:color w:val="002060"/>
          <w:sz w:val="28"/>
          <w:szCs w:val="28"/>
        </w:rPr>
        <w:t xml:space="preserve">Die Leistungserbringung ist durch den W auch noch möglich, selbst wenn er sich in einer Lebenskrise befindet.</w:t>
      </w:r>
      <w:r>
        <w:rPr>
          <w:rFonts w:ascii="Arial" w:hAnsi="Arial"/>
          <w:color w:val="002060"/>
          <w:sz w:val="28"/>
          <w:szCs w:val="28"/>
        </w:rPr>
        <w:t xml:space="preserve"> Eine absolute Fixschuld, die zur Unmöglichkeit führen würde, ist aufgrund des speziellen Anlasses des Restaurantbesuchs zwar denkbar. Allerdings hätte hier jedenfalls die Möglichkeit bestanden ein neues Menü am selben Abend zuzubereiten.</w:t>
      </w:r>
      <w:r>
        <w:rPr>
          <w:rFonts w:ascii="Arial" w:hAnsi="Arial" w:eastAsia="Arial" w:cs="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cc) Schlechtleistung</w:t>
      </w:r>
      <w:r>
        <w:rPr>
          <w:rFonts w:ascii="Arial" w:hAnsi="Arial" w:eastAsia="Arial" w:cs="Arial"/>
          <w:b/>
          <w:bCs/>
          <w:color w:val="002060"/>
          <w:sz w:val="28"/>
          <w:szCs w:val="28"/>
        </w:rPr>
      </w:r>
    </w:p>
    <w:p>
      <w:pPr>
        <w:ind w:right="850"/>
        <w:jc w:val="both"/>
        <w:spacing w:line="276" w:lineRule="auto"/>
        <w:rPr>
          <w:rFonts w:ascii="Arial" w:hAnsi="Arial"/>
          <w:color w:val="002060"/>
          <w:sz w:val="28"/>
          <w:szCs w:val="28"/>
          <w:highlight w:val="none"/>
        </w:rPr>
      </w:pPr>
      <w:r>
        <w:rPr>
          <w:rFonts w:ascii="Arial" w:hAnsi="Arial"/>
          <w:color w:val="002060"/>
          <w:sz w:val="28"/>
          <w:szCs w:val="28"/>
        </w:rPr>
        <w:t xml:space="preserve">W müsste die Leistung nicht wie </w:t>
      </w:r>
      <w:r>
        <w:rPr>
          <w:rFonts w:ascii="Arial" w:hAnsi="Arial"/>
          <w:color w:val="002060"/>
          <w:sz w:val="28"/>
          <w:szCs w:val="28"/>
        </w:rPr>
        <w:t xml:space="preserve">geschuldet</w:t>
      </w:r>
      <w:r>
        <w:rPr>
          <w:rFonts w:ascii="Arial" w:hAnsi="Arial"/>
          <w:color w:val="002060"/>
          <w:sz w:val="28"/>
          <w:szCs w:val="28"/>
        </w:rPr>
        <w:t xml:space="preserve"> erbracht haben. W hat das Menü derartig hundsmiserabel zubereitet, dass es schlicht ungenießbar war, was man schon von weitem riechen konnte. </w:t>
      </w:r>
      <w:r>
        <w:rPr>
          <w:rFonts w:ascii="Arial" w:hAnsi="Arial"/>
          <w:color w:val="002060"/>
          <w:sz w:val="28"/>
          <w:szCs w:val="28"/>
        </w:rPr>
        <w:t xml:space="preserve">Trotz eines gewissen Spielraums im Gastronomiebereich (über Geschmack lässt sich bekanntlich streiten), ist hiermit der Bereich erfüllungstauglicher Leistungen verlassen. Es</w:t>
      </w:r>
      <w:r>
        <w:rPr>
          <w:rFonts w:ascii="Arial" w:hAnsi="Arial"/>
          <w:color w:val="002060"/>
          <w:sz w:val="28"/>
          <w:szCs w:val="28"/>
        </w:rPr>
        <w:t xml:space="preserve"> liegt</w:t>
      </w:r>
      <w:r>
        <w:rPr>
          <w:rFonts w:ascii="Arial" w:hAnsi="Arial"/>
          <w:color w:val="002060"/>
          <w:sz w:val="28"/>
          <w:szCs w:val="28"/>
        </w:rPr>
        <w:t xml:space="preserve"> folglich</w:t>
      </w:r>
      <w:r>
        <w:rPr>
          <w:rFonts w:ascii="Arial" w:hAnsi="Arial"/>
          <w:color w:val="002060"/>
          <w:sz w:val="28"/>
          <w:szCs w:val="28"/>
        </w:rPr>
        <w:t xml:space="preserve"> eine Schlechtleistung vor.</w:t>
      </w:r>
      <w:r>
        <w:rPr>
          <w:rFonts w:ascii="Arial" w:hAnsi="Arial"/>
          <w:color w:val="002060"/>
          <w:sz w:val="28"/>
          <w:szCs w:val="28"/>
          <w:highlight w:val="none"/>
        </w:rPr>
      </w:r>
      <w:r>
        <w:rPr>
          <w:rFonts w:ascii="Arial" w:hAnsi="Arial" w:eastAsia="Arial" w:cs="Arial"/>
          <w:color w:val="002060"/>
          <w:sz w:val="28"/>
          <w:szCs w:val="28"/>
        </w:rPr>
      </w:r>
      <w:r>
        <w:rPr>
          <w:rFonts w:ascii="Arial" w:hAnsi="Arial" w:eastAsia="Arial" w:cs="Arial"/>
          <w:color w:val="002060"/>
          <w:sz w:val="28"/>
          <w:szCs w:val="28"/>
        </w:rPr>
      </w:r>
      <w:r>
        <w:rPr>
          <w:rFonts w:ascii="Arial" w:hAnsi="Arial" w:eastAsia="Arial" w:cs="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color w:val="002060"/>
          <w:sz w:val="28"/>
          <w:szCs w:val="28"/>
          <w:highlight w:val="none"/>
        </w:rPr>
      </w:r>
      <w:r>
        <w:rPr>
          <w:rFonts w:ascii="Arial" w:hAnsi="Arial"/>
          <w:color w:val="002060"/>
          <w:sz w:val="28"/>
          <w:szCs w:val="28"/>
          <w:highlight w:val="none"/>
        </w:rPr>
      </w:r>
    </w:p>
    <w:p>
      <w:pPr>
        <w:ind w:right="850"/>
        <w:jc w:val="both"/>
        <w:spacing w:line="276" w:lineRule="auto"/>
        <w:rPr>
          <w:rFonts w:ascii="Arial" w:hAnsi="Arial" w:eastAsia="Arial" w:cs="Arial"/>
          <w:b/>
          <w:bCs/>
          <w:color w:val="002060"/>
          <w:sz w:val="32"/>
          <w:szCs w:val="32"/>
        </w:rPr>
      </w:pPr>
      <w:r>
        <w:rPr>
          <w:rFonts w:ascii="Arial" w:hAnsi="Arial"/>
          <w:b/>
          <w:bCs/>
          <w:color w:val="002060"/>
          <w:sz w:val="28"/>
          <w:szCs w:val="28"/>
        </w:rPr>
        <w:t xml:space="preserve">dd</w:t>
      </w:r>
      <w:r>
        <w:rPr>
          <w:rFonts w:ascii="Arial" w:hAnsi="Arial"/>
          <w:b/>
          <w:bCs/>
          <w:color w:val="002060"/>
          <w:sz w:val="28"/>
          <w:szCs w:val="28"/>
        </w:rPr>
        <w:t xml:space="preserve">) F</w:t>
      </w:r>
      <w:r>
        <w:rPr>
          <w:rFonts w:ascii="Arial" w:hAnsi="Arial"/>
          <w:b/>
          <w:bCs/>
          <w:color w:val="002060"/>
          <w:sz w:val="28"/>
          <w:szCs w:val="28"/>
        </w:rPr>
        <w:t xml:space="preserve">ristsetzung</w:t>
      </w:r>
      <w:r>
        <w:rPr>
          <w:rFonts w:ascii="Arial" w:hAnsi="Arial" w:eastAsia="Arial" w:cs="Arial"/>
          <w:b/>
          <w:bCs/>
          <w:color w:val="002060"/>
          <w:sz w:val="32"/>
          <w:szCs w:val="32"/>
        </w:rPr>
      </w:r>
    </w:p>
    <w:p>
      <w:pPr>
        <w:ind w:right="850"/>
        <w:jc w:val="both"/>
        <w:spacing w:line="276" w:lineRule="auto"/>
        <w:rPr>
          <w:rFonts w:ascii="Arial" w:hAnsi="Arial"/>
          <w:color w:val="002060"/>
          <w:sz w:val="28"/>
          <w:szCs w:val="28"/>
        </w:rPr>
      </w:pPr>
      <w:r>
        <w:rPr>
          <w:rFonts w:ascii="Arial" w:hAnsi="Arial"/>
          <w:color w:val="002060"/>
          <w:sz w:val="28"/>
          <w:szCs w:val="28"/>
        </w:rPr>
        <w:t xml:space="preserve">F müsste dem W eine angemessene Frist zur Nacherfüllung gesetzt haben. </w:t>
      </w:r>
      <w:r>
        <w:rPr>
          <w:rFonts w:ascii="Arial" w:hAnsi="Arial"/>
          <w:color w:val="002060"/>
          <w:sz w:val="28"/>
          <w:szCs w:val="28"/>
        </w:rPr>
        <w:t xml:space="preserve">Darunter ist die bestimmte und eindeutige Aufforderung zur Leistung zu verstehen. Ein Mindestzeitraum ist – abgesehen vom Kriterium der Angemessenheit – nicht erforderlich. </w:t>
      </w:r>
      <w:r>
        <w:rPr>
          <w:rFonts w:ascii="Arial" w:hAnsi="Arial"/>
          <w:color w:val="002060"/>
          <w:sz w:val="28"/>
          <w:szCs w:val="28"/>
        </w:rPr>
      </w:r>
    </w:p>
    <w:p>
      <w:pPr>
        <w:ind w:right="850"/>
        <w:jc w:val="both"/>
        <w:spacing w:line="276" w:lineRule="auto"/>
        <w:rPr>
          <w:rFonts w:ascii="Arial" w:hAnsi="Arial"/>
          <w:color w:val="002060"/>
          <w:sz w:val="28"/>
          <w:szCs w:val="28"/>
        </w:rPr>
      </w:pPr>
      <w:r>
        <w:rPr>
          <w:rFonts w:ascii="Arial" w:hAnsi="Arial"/>
          <w:color w:val="002060"/>
          <w:sz w:val="28"/>
          <w:szCs w:val="28"/>
        </w:rPr>
        <w:t xml:space="preserve">F</w:t>
      </w:r>
      <w:r>
        <w:rPr>
          <w:rFonts w:ascii="Arial" w:hAnsi="Arial"/>
          <w:color w:val="002060"/>
          <w:sz w:val="28"/>
          <w:szCs w:val="28"/>
        </w:rPr>
        <w:t xml:space="preserve"> hat dem W keine Frist zur Nacherfüllung gesetzt, sondern ist wieder abgereist. </w:t>
      </w:r>
      <w:r>
        <w:rPr>
          <w:rFonts w:ascii="Arial" w:hAnsi="Arial"/>
          <w:color w:val="002060"/>
          <w:sz w:val="28"/>
          <w:szCs w:val="28"/>
        </w:rPr>
        <w:t xml:space="preserve">Gleichwohl wäre es auch hier grundsätzlich denkbar gewesen, dass F den W zur nochmaligen Leistung am selben Abend (Nacherfüllung) auffordert. Dies ist nicht geschehen.</w:t>
      </w:r>
      <w:r>
        <w:rPr>
          <w:rFonts w:ascii="Arial" w:hAnsi="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color w:val="002060"/>
          <w:sz w:val="28"/>
          <w:szCs w:val="28"/>
        </w:rPr>
        <w:t xml:space="preserve">Die Fristsetzung könnte aber gem. § 28</w:t>
      </w:r>
      <w:r>
        <w:rPr>
          <w:rFonts w:ascii="Arial" w:hAnsi="Arial"/>
          <w:color w:val="002060"/>
          <w:sz w:val="28"/>
          <w:szCs w:val="28"/>
        </w:rPr>
        <w:t xml:space="preserve">1</w:t>
      </w:r>
      <w:r>
        <w:rPr>
          <w:rFonts w:ascii="Arial" w:hAnsi="Arial"/>
          <w:color w:val="002060"/>
          <w:sz w:val="28"/>
          <w:szCs w:val="28"/>
        </w:rPr>
        <w:t xml:space="preserve"> Abs. 2 BGB entbehrlich sein, wenn besondere Umstände, die eine sofortige Geltendmachung des Schadensersatzanspruches rechtfertigen, vorliegen. </w:t>
      </w:r>
      <w:r>
        <w:rPr>
          <w:rFonts w:ascii="Arial" w:hAnsi="Arial"/>
          <w:color w:val="002060"/>
          <w:sz w:val="28"/>
          <w:szCs w:val="28"/>
        </w:rPr>
        <w:t xml:space="preserve">W hatte an diesem Abend einen erneuten Nervenzusammenbruch und hat keinerlei Anlass zu der Annahme gegeben, dass er im Rahmen der Nacherfüllung ein genießbares Menü servieren wird.</w:t>
      </w:r>
      <w:r>
        <w:rPr>
          <w:rFonts w:ascii="Arial" w:hAnsi="Arial"/>
          <w:color w:val="002060"/>
          <w:sz w:val="28"/>
          <w:szCs w:val="28"/>
        </w:rPr>
        <w:t xml:space="preserve"> Es wäre </w:t>
      </w:r>
      <w:r>
        <w:rPr>
          <w:rFonts w:ascii="Arial" w:hAnsi="Arial"/>
          <w:color w:val="002060"/>
          <w:sz w:val="28"/>
          <w:szCs w:val="28"/>
        </w:rPr>
        <w:t xml:space="preserve">F</w:t>
      </w:r>
      <w:r>
        <w:rPr>
          <w:rFonts w:ascii="Arial" w:hAnsi="Arial"/>
          <w:color w:val="002060"/>
          <w:sz w:val="28"/>
          <w:szCs w:val="28"/>
        </w:rPr>
        <w:t xml:space="preserve"> daher nicht zu</w:t>
      </w:r>
      <w:r>
        <w:rPr>
          <w:rFonts w:ascii="Arial" w:hAnsi="Arial"/>
          <w:color w:val="002060"/>
          <w:sz w:val="28"/>
          <w:szCs w:val="28"/>
        </w:rPr>
        <w:t xml:space="preserve">mutbar gewesen,</w:t>
      </w:r>
      <w:r>
        <w:rPr>
          <w:rFonts w:ascii="Arial" w:hAnsi="Arial"/>
          <w:color w:val="002060"/>
          <w:sz w:val="28"/>
          <w:szCs w:val="28"/>
        </w:rPr>
        <w:t xml:space="preserve"> eine Frist zur Nacherfüllung zu setzen. Mit</w:t>
      </w:r>
      <w:r>
        <w:rPr>
          <w:rFonts w:ascii="Arial" w:hAnsi="Arial"/>
          <w:color w:val="002060"/>
          <w:sz w:val="28"/>
          <w:szCs w:val="28"/>
        </w:rPr>
        <w:t xml:space="preserve">hin</w:t>
      </w:r>
      <w:r>
        <w:rPr>
          <w:rFonts w:ascii="Arial" w:hAnsi="Arial"/>
          <w:color w:val="002060"/>
          <w:sz w:val="28"/>
          <w:szCs w:val="28"/>
        </w:rPr>
        <w:t xml:space="preserve"> war die Fristsetzung entbehrlich.</w:t>
      </w:r>
      <w:r>
        <w:rPr>
          <w:rFonts w:ascii="Arial" w:hAnsi="Arial" w:eastAsia="Arial" w:cs="Arial"/>
          <w:color w:val="002060"/>
          <w:sz w:val="28"/>
          <w:szCs w:val="28"/>
        </w:rPr>
      </w:r>
    </w:p>
    <w:p>
      <w:pPr>
        <w:ind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ee</w:t>
      </w:r>
      <w:r>
        <w:rPr>
          <w:rFonts w:ascii="Arial" w:hAnsi="Arial"/>
          <w:b/>
          <w:bCs/>
          <w:color w:val="002060"/>
          <w:sz w:val="28"/>
          <w:szCs w:val="28"/>
        </w:rPr>
        <w:t xml:space="preserve">) Zwischenergebnis</w:t>
      </w:r>
      <w:r>
        <w:rPr>
          <w:rFonts w:ascii="Arial" w:hAnsi="Arial" w:eastAsia="Arial" w:cs="Arial"/>
          <w:b/>
          <w:bCs/>
          <w:color w:val="002060"/>
          <w:sz w:val="28"/>
          <w:szCs w:val="28"/>
        </w:rPr>
      </w:r>
    </w:p>
    <w:p>
      <w:pPr>
        <w:ind w:right="850"/>
        <w:jc w:val="both"/>
        <w:spacing w:line="276" w:lineRule="auto"/>
        <w:rPr>
          <w:rFonts w:ascii="Arial" w:hAnsi="Arial" w:eastAsia="Arial" w:cs="Arial"/>
          <w:color w:val="002060"/>
          <w:sz w:val="28"/>
          <w:szCs w:val="28"/>
        </w:rPr>
      </w:pPr>
      <w:r>
        <w:rPr>
          <w:rFonts w:ascii="Arial" w:hAnsi="Arial"/>
          <w:color w:val="002060"/>
          <w:sz w:val="28"/>
          <w:szCs w:val="28"/>
        </w:rPr>
        <w:t xml:space="preserve">Eine Pflichtverletzung in Form einer Schlechtleistung trotz Möglichkeit und Fälligkeit liegt vor.</w:t>
      </w:r>
      <w:r>
        <w:rPr>
          <w:rFonts w:ascii="Arial" w:hAnsi="Arial" w:eastAsia="Arial" w:cs="Arial"/>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eastAsia="Arial" w:cs="Arial"/>
          <w:b/>
          <w:bCs/>
          <w:color w:val="002060"/>
          <w:sz w:val="28"/>
          <w:szCs w:val="28"/>
        </w:rPr>
      </w:r>
      <w:r>
        <w:rPr>
          <w:rFonts w:ascii="Arial" w:hAnsi="Arial" w:eastAsia="Arial" w:cs="Arial"/>
          <w:b/>
          <w:bCs/>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c) </w:t>
      </w:r>
      <w:r>
        <w:rPr>
          <w:rFonts w:ascii="Arial" w:hAnsi="Arial"/>
          <w:b/>
          <w:bCs/>
          <w:color w:val="002060"/>
          <w:sz w:val="28"/>
          <w:szCs w:val="28"/>
        </w:rPr>
        <w:t xml:space="preserve">Vertretenmüssen</w:t>
      </w:r>
      <w:r>
        <w:rPr>
          <w:rFonts w:ascii="Arial" w:hAnsi="Arial"/>
          <w:b/>
          <w:bCs/>
          <w:color w:val="002060"/>
          <w:sz w:val="28"/>
          <w:szCs w:val="28"/>
        </w:rPr>
        <w:t xml:space="preserve">, §§ 280 </w:t>
      </w:r>
      <w:r>
        <w:rPr>
          <w:rFonts w:ascii="Arial" w:hAnsi="Arial"/>
          <w:b/>
          <w:bCs/>
          <w:color w:val="002060"/>
          <w:sz w:val="28"/>
          <w:szCs w:val="28"/>
        </w:rPr>
        <w:t xml:space="preserve">Abs. 1 S.</w:t>
      </w:r>
      <w:r>
        <w:rPr>
          <w:rFonts w:ascii="Arial" w:hAnsi="Arial"/>
          <w:b/>
          <w:bCs/>
          <w:color w:val="002060"/>
          <w:sz w:val="28"/>
          <w:szCs w:val="28"/>
        </w:rPr>
        <w:t xml:space="preserve"> 2, 276</w:t>
      </w:r>
      <w:r>
        <w:rPr>
          <w:rFonts w:ascii="Arial" w:hAnsi="Arial"/>
          <w:b/>
          <w:bCs/>
          <w:color w:val="002060"/>
          <w:sz w:val="28"/>
          <w:szCs w:val="28"/>
        </w:rPr>
        <w:t xml:space="preserve"> BGB</w:t>
      </w:r>
      <w:r>
        <w:rPr>
          <w:rFonts w:ascii="Arial" w:hAnsi="Arial" w:eastAsia="Arial" w:cs="Arial"/>
          <w:b/>
          <w:bCs/>
          <w:color w:val="002060"/>
          <w:sz w:val="28"/>
          <w:szCs w:val="28"/>
        </w:rPr>
      </w:r>
    </w:p>
    <w:p>
      <w:pPr>
        <w:ind w:right="850"/>
        <w:jc w:val="both"/>
        <w:spacing w:line="276" w:lineRule="auto"/>
        <w:rPr>
          <w:rFonts w:ascii="Arial" w:hAnsi="Arial" w:eastAsia="Arial" w:cs="Arial"/>
          <w:color w:val="002060"/>
          <w:sz w:val="28"/>
          <w:szCs w:val="28"/>
        </w:rPr>
      </w:pPr>
      <w:r>
        <w:rPr>
          <w:rFonts w:ascii="Arial" w:hAnsi="Arial"/>
          <w:color w:val="002060"/>
          <w:sz w:val="28"/>
          <w:szCs w:val="28"/>
        </w:rPr>
        <w:t xml:space="preserve">Das </w:t>
      </w:r>
      <w:r>
        <w:rPr>
          <w:rFonts w:ascii="Arial" w:hAnsi="Arial"/>
          <w:color w:val="002060"/>
          <w:sz w:val="28"/>
          <w:szCs w:val="28"/>
        </w:rPr>
        <w:t xml:space="preserve">Vertretenmüssen</w:t>
      </w:r>
      <w:r>
        <w:rPr>
          <w:rFonts w:ascii="Arial" w:hAnsi="Arial"/>
          <w:color w:val="002060"/>
          <w:sz w:val="28"/>
          <w:szCs w:val="28"/>
        </w:rPr>
        <w:t xml:space="preserve"> wird </w:t>
      </w:r>
      <w:r>
        <w:rPr>
          <w:rFonts w:ascii="Arial" w:hAnsi="Arial"/>
          <w:color w:val="002060"/>
          <w:sz w:val="28"/>
          <w:szCs w:val="28"/>
        </w:rPr>
        <w:t xml:space="preserve">grds</w:t>
      </w:r>
      <w:r>
        <w:rPr>
          <w:rFonts w:ascii="Arial" w:hAnsi="Arial"/>
          <w:color w:val="002060"/>
          <w:sz w:val="28"/>
          <w:szCs w:val="28"/>
        </w:rPr>
        <w:t xml:space="preserve">. vermutet, § 280 </w:t>
      </w:r>
      <w:r>
        <w:rPr>
          <w:rFonts w:ascii="Arial" w:hAnsi="Arial"/>
          <w:color w:val="002060"/>
          <w:sz w:val="28"/>
          <w:szCs w:val="28"/>
        </w:rPr>
        <w:t xml:space="preserve">Abs. 1</w:t>
      </w:r>
      <w:r>
        <w:rPr>
          <w:rFonts w:ascii="Arial" w:hAnsi="Arial"/>
          <w:color w:val="002060"/>
          <w:sz w:val="28"/>
          <w:szCs w:val="28"/>
        </w:rPr>
        <w:t xml:space="preserve"> </w:t>
      </w:r>
      <w:r>
        <w:rPr>
          <w:rFonts w:ascii="Arial" w:hAnsi="Arial"/>
          <w:color w:val="002060"/>
          <w:sz w:val="28"/>
          <w:szCs w:val="28"/>
        </w:rPr>
        <w:t xml:space="preserve">S. </w:t>
      </w:r>
      <w:r>
        <w:rPr>
          <w:rFonts w:ascii="Arial" w:hAnsi="Arial"/>
          <w:color w:val="002060"/>
          <w:sz w:val="28"/>
          <w:szCs w:val="28"/>
        </w:rPr>
        <w:t xml:space="preserve">2</w:t>
      </w:r>
      <w:r>
        <w:rPr>
          <w:rFonts w:ascii="Arial" w:hAnsi="Arial"/>
          <w:color w:val="002060"/>
          <w:sz w:val="28"/>
          <w:szCs w:val="28"/>
        </w:rPr>
        <w:t xml:space="preserve"> BGB</w:t>
      </w:r>
      <w:r>
        <w:rPr>
          <w:rFonts w:ascii="Arial" w:hAnsi="Arial"/>
          <w:color w:val="002060"/>
          <w:sz w:val="28"/>
          <w:szCs w:val="28"/>
        </w:rPr>
        <w:t xml:space="preserve">. Was der Schuldner zu vertreten hat, richtet sich nach den §§ 276 ff.</w:t>
      </w:r>
      <w:r>
        <w:rPr>
          <w:rFonts w:ascii="Arial" w:hAnsi="Arial"/>
          <w:color w:val="002060"/>
          <w:sz w:val="28"/>
          <w:szCs w:val="28"/>
        </w:rPr>
        <w:t xml:space="preserve"> BGB.</w:t>
      </w:r>
      <w:r>
        <w:rPr>
          <w:rFonts w:ascii="Arial" w:hAnsi="Arial"/>
          <w:color w:val="002060"/>
          <w:sz w:val="28"/>
          <w:szCs w:val="28"/>
        </w:rPr>
        <w:t xml:space="preserve"> Der Schuldner muss ich also bei Vorliegen einer objektiven Pflichtverletzung entlasten. W ist sich bewusst, dass er in einer Lebenskrise steckt. Es ist ihm nicht </w:t>
      </w:r>
      <w:r>
        <w:rPr>
          <w:rFonts w:ascii="Arial" w:hAnsi="Arial"/>
          <w:color w:val="002060"/>
          <w:sz w:val="28"/>
          <w:szCs w:val="28"/>
        </w:rPr>
        <w:t xml:space="preserve">zwingend </w:t>
      </w:r>
      <w:r>
        <w:rPr>
          <w:rFonts w:ascii="Arial" w:hAnsi="Arial"/>
          <w:color w:val="002060"/>
          <w:sz w:val="28"/>
          <w:szCs w:val="28"/>
        </w:rPr>
        <w:t xml:space="preserve">vorzuwerfen, dass er vorsätzlich das Menü miserabel zubereitet hat, jedoch ist ihm hier ein Fahrlässigkeitsvorwurf zu machen</w:t>
      </w:r>
      <w:r>
        <w:rPr>
          <w:rFonts w:ascii="Arial" w:hAnsi="Arial"/>
          <w:color w:val="002060"/>
          <w:sz w:val="28"/>
          <w:szCs w:val="28"/>
        </w:rPr>
        <w:t xml:space="preserve">, da die im Verkehr erforderliche Sorgfalt es etwa erfordert hätte, das Kochen insgesamt zeitweise auszusetzen</w:t>
      </w:r>
      <w:r>
        <w:rPr>
          <w:rFonts w:ascii="Arial" w:hAnsi="Arial"/>
          <w:color w:val="002060"/>
          <w:sz w:val="28"/>
          <w:szCs w:val="28"/>
        </w:rPr>
        <w:t xml:space="preserve">. Folglich hat </w:t>
      </w:r>
      <w:r>
        <w:rPr>
          <w:rFonts w:ascii="Arial" w:hAnsi="Arial"/>
          <w:color w:val="002060"/>
          <w:sz w:val="28"/>
          <w:szCs w:val="28"/>
        </w:rPr>
        <w:t xml:space="preserve">W</w:t>
      </w:r>
      <w:r>
        <w:rPr>
          <w:rFonts w:ascii="Arial" w:hAnsi="Arial"/>
          <w:color w:val="002060"/>
          <w:sz w:val="28"/>
          <w:szCs w:val="28"/>
        </w:rPr>
        <w:t xml:space="preserve"> die Pflichtverletzung auch zu vertreten.</w:t>
      </w:r>
      <w:r>
        <w:rPr>
          <w:rFonts w:ascii="Arial" w:hAnsi="Arial" w:eastAsia="Arial" w:cs="Arial"/>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eastAsia="Arial" w:cs="Arial"/>
          <w:b/>
          <w:bCs/>
          <w:color w:val="002060"/>
          <w:sz w:val="28"/>
          <w:szCs w:val="28"/>
        </w:rPr>
      </w:r>
      <w:r>
        <w:rPr>
          <w:rFonts w:ascii="Arial" w:hAnsi="Arial" w:eastAsia="Arial" w:cs="Arial"/>
          <w:b/>
          <w:bCs/>
          <w:color w:val="002060"/>
          <w:sz w:val="28"/>
          <w:szCs w:val="28"/>
        </w:rPr>
      </w:r>
    </w:p>
    <w:p>
      <w:pPr>
        <w:ind w:right="0"/>
        <w:spacing w:line="240" w:lineRule="auto"/>
        <w:rPr>
          <w:rFonts w:ascii="Arial" w:hAnsi="Arial"/>
          <w:color w:val="002060"/>
          <w:sz w:val="28"/>
          <w:szCs w:val="28"/>
        </w:rPr>
      </w:pPr>
      <w:r>
        <w:rPr>
          <w:rFonts w:ascii="Arial" w:hAnsi="Arial"/>
          <w:color w:val="002060"/>
          <w:sz w:val="28"/>
          <w:szCs w:val="28"/>
        </w:rPr>
        <w:br w:type="page" w:clear="all"/>
      </w:r>
      <w:r>
        <w:rPr>
          <w:rFonts w:ascii="Arial" w:hAnsi="Arial"/>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color w:val="002060"/>
          <w:sz w:val="28"/>
          <w:szCs w:val="28"/>
        </w:rPr>
        <w:t xml:space="preserve">2.</w:t>
      </w:r>
      <w:r>
        <w:rPr>
          <w:rFonts w:ascii="Arial" w:hAnsi="Arial"/>
          <w:b/>
          <w:bCs/>
          <w:color w:val="002060"/>
          <w:sz w:val="28"/>
          <w:szCs w:val="28"/>
        </w:rPr>
        <w:t xml:space="preserve"> Zwischenergebnis</w:t>
      </w:r>
      <w:r>
        <w:rPr>
          <w:rFonts w:ascii="Arial" w:hAnsi="Arial" w:eastAsia="Arial" w:cs="Arial"/>
          <w:b/>
          <w:bCs/>
          <w:color w:val="002060"/>
          <w:sz w:val="28"/>
          <w:szCs w:val="28"/>
        </w:rPr>
      </w:r>
    </w:p>
    <w:p>
      <w:pPr>
        <w:ind w:right="850"/>
        <w:jc w:val="both"/>
        <w:spacing w:line="276" w:lineRule="auto"/>
        <w:rPr>
          <w:rFonts w:ascii="Arial" w:hAnsi="Arial"/>
          <w:color w:val="002060"/>
          <w:sz w:val="28"/>
          <w:szCs w:val="28"/>
        </w:rPr>
      </w:pPr>
      <w:r>
        <w:rPr>
          <w:rFonts w:ascii="Arial" w:hAnsi="Arial"/>
          <w:color w:val="002060"/>
          <w:sz w:val="28"/>
          <w:szCs w:val="28"/>
        </w:rPr>
        <w:t xml:space="preserve">F hat gegen W </w:t>
      </w:r>
      <w:r>
        <w:rPr>
          <w:rFonts w:ascii="Arial" w:hAnsi="Arial"/>
          <w:color w:val="002060"/>
          <w:sz w:val="28"/>
          <w:szCs w:val="28"/>
          <w:u w:val="single"/>
        </w:rPr>
        <w:t xml:space="preserve">dem Grunde </w:t>
      </w:r>
      <w:r>
        <w:rPr>
          <w:rFonts w:ascii="Arial" w:hAnsi="Arial"/>
          <w:color w:val="002060"/>
          <w:sz w:val="28"/>
          <w:szCs w:val="28"/>
          <w:u w:val="single"/>
        </w:rPr>
        <w:t xml:space="preserve">nach</w:t>
      </w:r>
      <w:r>
        <w:rPr>
          <w:rFonts w:ascii="Arial" w:hAnsi="Arial"/>
          <w:color w:val="002060"/>
          <w:sz w:val="28"/>
          <w:szCs w:val="28"/>
        </w:rPr>
        <w:t xml:space="preserve"> einen Anspruch</w:t>
      </w:r>
      <w:r>
        <w:rPr>
          <w:rFonts w:ascii="Arial" w:hAnsi="Arial"/>
          <w:color w:val="002060"/>
          <w:sz w:val="28"/>
          <w:szCs w:val="28"/>
        </w:rPr>
        <w:t xml:space="preserve"> auf Schadensersatz statt der Leistung wegen nicht wie geschuldet erbrachter Leistung gemäß §§ 280 Abs. 1, Abs. 3, 281 BGB.</w:t>
      </w:r>
      <w:r>
        <w:rPr>
          <w:rFonts w:ascii="Arial" w:hAnsi="Arial"/>
          <w:color w:val="002060"/>
          <w:sz w:val="28"/>
          <w:szCs w:val="28"/>
        </w:rPr>
      </w:r>
    </w:p>
    <w:p>
      <w:pPr>
        <w:ind w:right="850"/>
        <w:jc w:val="both"/>
        <w:spacing w:line="276" w:lineRule="auto"/>
        <w:rPr>
          <w:rFonts w:ascii="Arial" w:hAnsi="Arial"/>
          <w:color w:val="002060"/>
          <w:sz w:val="28"/>
          <w:szCs w:val="28"/>
        </w:rPr>
      </w:pPr>
      <w:r>
        <w:rPr>
          <w:rFonts w:ascii="Arial" w:hAnsi="Arial"/>
          <w:color w:val="002060"/>
          <w:sz w:val="28"/>
          <w:szCs w:val="28"/>
        </w:rPr>
      </w:r>
      <w:r>
        <w:rPr>
          <w:rFonts w:ascii="Arial" w:hAnsi="Arial"/>
          <w:color w:val="002060"/>
          <w:sz w:val="28"/>
          <w:szCs w:val="28"/>
        </w:rPr>
      </w:r>
    </w:p>
    <w:p>
      <w:pPr>
        <w:ind w:right="850"/>
        <w:jc w:val="both"/>
        <w:spacing w:line="276" w:lineRule="auto"/>
        <w:rPr>
          <w:rFonts w:ascii="Arial" w:hAnsi="Arial" w:eastAsia="Arial" w:cs="Arial"/>
          <w:i/>
          <w:color w:val="002060"/>
          <w:sz w:val="28"/>
          <w:szCs w:val="28"/>
        </w:rPr>
      </w:pPr>
      <w:r>
        <w:rPr>
          <w:rFonts w:ascii="Arial" w:hAnsi="Arial"/>
          <w:i/>
          <w:color w:val="002060"/>
          <w:sz w:val="28"/>
          <w:szCs w:val="28"/>
        </w:rPr>
        <w:t xml:space="preserve">Beachte: Da es hier um einen Anspruch auf Aufwendungsersatz geht, muss der Prüfungspunkt „Schaden“ entfallen (Aufwendungen </w:t>
      </w:r>
      <w:r>
        <w:rPr>
          <w:rFonts w:ascii="Arial" w:hAnsi="Arial" w:cs="Arial"/>
          <w:i/>
          <w:color w:val="002060"/>
          <w:sz w:val="28"/>
          <w:szCs w:val="28"/>
        </w:rPr>
        <w:t xml:space="preserve">≠</w:t>
      </w:r>
      <w:r>
        <w:rPr>
          <w:rFonts w:ascii="Arial" w:hAnsi="Arial"/>
          <w:i/>
          <w:color w:val="002060"/>
          <w:sz w:val="28"/>
          <w:szCs w:val="28"/>
        </w:rPr>
        <w:t xml:space="preserve"> Schaden!).</w:t>
      </w:r>
      <w:r>
        <w:rPr>
          <w:rFonts w:ascii="Arial" w:hAnsi="Arial" w:eastAsia="Arial" w:cs="Arial"/>
          <w:i/>
          <w:color w:val="002060"/>
          <w:sz w:val="28"/>
          <w:szCs w:val="28"/>
        </w:rPr>
      </w:r>
    </w:p>
    <w:p>
      <w:pPr>
        <w:ind w:right="850"/>
        <w:jc w:val="both"/>
        <w:spacing w:line="276" w:lineRule="auto"/>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II. Aufwendungen im Vertrauen auf die Leistung</w:t>
      </w:r>
      <w:r>
        <w:rPr>
          <w:rFonts w:ascii="Arial" w:hAnsi="Arial" w:eastAsia="Arial" w:cs="Arial"/>
          <w:b/>
          <w:bCs/>
          <w:color w:val="002060"/>
          <w:sz w:val="28"/>
          <w:szCs w:val="28"/>
        </w:rPr>
      </w:r>
    </w:p>
    <w:p>
      <w:pPr>
        <w:ind w:right="850"/>
        <w:jc w:val="both"/>
        <w:spacing w:line="276" w:lineRule="auto"/>
        <w:rPr>
          <w:rFonts w:ascii="Arial" w:hAnsi="Arial" w:eastAsia="Arial" w:cs="Arial"/>
          <w:color w:val="002060"/>
          <w:sz w:val="28"/>
          <w:szCs w:val="28"/>
        </w:rPr>
      </w:pPr>
      <w:r>
        <w:rPr>
          <w:rFonts w:ascii="Arial" w:hAnsi="Arial"/>
          <w:color w:val="002060"/>
          <w:sz w:val="28"/>
          <w:szCs w:val="28"/>
        </w:rPr>
        <w:t xml:space="preserve">F müsste zudem Aufwendungen gemacht haben, also freiwillige Vermögensopfer erbracht haben.</w:t>
      </w:r>
      <w:r>
        <w:rPr>
          <w:rFonts w:ascii="Arial" w:hAnsi="Arial"/>
          <w:b/>
          <w:bCs/>
          <w:color w:val="002060"/>
          <w:sz w:val="28"/>
          <w:szCs w:val="28"/>
        </w:rPr>
        <w:t xml:space="preserve"> </w:t>
      </w:r>
      <w:r>
        <w:rPr>
          <w:rFonts w:ascii="Arial" w:hAnsi="Arial"/>
          <w:color w:val="002060"/>
          <w:sz w:val="28"/>
          <w:szCs w:val="28"/>
        </w:rPr>
        <w:t xml:space="preserve">F hat die Fahrtkosten investiert, um zum Restaurant des W zu gelangen und dort eine Mahlzeit einzunehmen. Er macht diese Aufwendungen auch im Vertrauen auf den Erhalt der Leistung, so dass diese Voraussetzung vorliegt.</w:t>
      </w:r>
      <w:r>
        <w:rPr>
          <w:rFonts w:ascii="Arial" w:hAnsi="Arial" w:eastAsia="Arial" w:cs="Arial"/>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eastAsia="Arial" w:cs="Arial"/>
          <w:b/>
          <w:bCs/>
          <w:color w:val="002060"/>
          <w:sz w:val="28"/>
          <w:szCs w:val="28"/>
        </w:rPr>
      </w:r>
      <w:r>
        <w:rPr>
          <w:rFonts w:ascii="Arial" w:hAnsi="Arial" w:eastAsia="Arial" w:cs="Arial"/>
          <w:b/>
          <w:bCs/>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III. Billigkeit</w:t>
      </w:r>
      <w:r>
        <w:rPr>
          <w:rFonts w:ascii="Arial" w:hAnsi="Arial" w:eastAsia="Arial" w:cs="Arial"/>
          <w:b/>
          <w:bCs/>
          <w:color w:val="002060"/>
          <w:sz w:val="28"/>
          <w:szCs w:val="28"/>
        </w:rPr>
      </w:r>
    </w:p>
    <w:p>
      <w:pPr>
        <w:ind w:right="850"/>
        <w:jc w:val="both"/>
        <w:spacing w:line="276" w:lineRule="auto"/>
        <w:rPr>
          <w:rFonts w:ascii="Arial" w:hAnsi="Arial" w:eastAsia="Arial" w:cs="Arial"/>
          <w:color w:val="002060"/>
          <w:sz w:val="28"/>
          <w:szCs w:val="28"/>
        </w:rPr>
      </w:pPr>
      <w:r>
        <w:rPr>
          <w:rFonts w:ascii="Arial" w:hAnsi="Arial"/>
          <w:color w:val="002060"/>
          <w:sz w:val="28"/>
          <w:szCs w:val="28"/>
        </w:rPr>
        <w:t xml:space="preserve">Die Billigkeit liegt vor, wenn die Aufwendungen nach Art und Umfang in einer vernünftigen Relation zur erwarteten Leistung stehen. Gegen die Billigkei</w:t>
      </w:r>
      <w:r>
        <w:rPr>
          <w:rFonts w:ascii="Arial" w:hAnsi="Arial"/>
          <w:color w:val="002060"/>
          <w:sz w:val="28"/>
          <w:szCs w:val="28"/>
        </w:rPr>
        <w:t xml:space="preserve">t könnte die Entfernung sprechen. Allerdings hatte F Hochzeitstag, so dass ein Anlass für einen besonderen Restaurantbesuch bestand. Es ist nicht unüblich auch weitere Strecken für ein bestimmtes Edelrestaurant zu fahren. Folglich liegt die Billigkeit vor.</w:t>
      </w:r>
      <w:r>
        <w:rPr>
          <w:rFonts w:ascii="Arial" w:hAnsi="Arial" w:eastAsia="Arial" w:cs="Arial"/>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eastAsia="Arial" w:cs="Arial"/>
          <w:b/>
          <w:bCs/>
          <w:color w:val="002060"/>
          <w:sz w:val="28"/>
          <w:szCs w:val="28"/>
        </w:rPr>
      </w:r>
      <w:r>
        <w:rPr>
          <w:rFonts w:ascii="Arial" w:hAnsi="Arial" w:eastAsia="Arial" w:cs="Arial"/>
          <w:b/>
          <w:bCs/>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IV. Zweckverfehlung, § 284 letzter </w:t>
      </w:r>
      <w:r>
        <w:rPr>
          <w:rFonts w:ascii="Arial" w:hAnsi="Arial"/>
          <w:b/>
          <w:bCs/>
          <w:color w:val="002060"/>
          <w:sz w:val="28"/>
          <w:szCs w:val="28"/>
        </w:rPr>
        <w:t xml:space="preserve">Hs</w:t>
      </w:r>
      <w:r>
        <w:rPr>
          <w:rFonts w:ascii="Arial" w:hAnsi="Arial"/>
          <w:b/>
          <w:bCs/>
          <w:color w:val="002060"/>
          <w:sz w:val="28"/>
          <w:szCs w:val="28"/>
        </w:rPr>
        <w:t xml:space="preserve">. BGB</w:t>
      </w:r>
      <w:r>
        <w:rPr>
          <w:rFonts w:ascii="Arial" w:hAnsi="Arial" w:eastAsia="Arial" w:cs="Arial"/>
          <w:b/>
          <w:bCs/>
          <w:color w:val="002060"/>
          <w:sz w:val="28"/>
          <w:szCs w:val="28"/>
        </w:rPr>
      </w:r>
    </w:p>
    <w:p>
      <w:pPr>
        <w:ind w:right="850"/>
        <w:jc w:val="both"/>
        <w:spacing w:line="276" w:lineRule="auto"/>
        <w:rPr>
          <w:rFonts w:ascii="Arial" w:hAnsi="Arial" w:eastAsia="Arial" w:cs="Arial"/>
          <w:color w:val="002060"/>
          <w:sz w:val="28"/>
          <w:szCs w:val="28"/>
        </w:rPr>
      </w:pPr>
      <w:r>
        <w:rPr>
          <w:rFonts w:ascii="Arial" w:hAnsi="Arial"/>
          <w:color w:val="002060"/>
          <w:sz w:val="28"/>
          <w:szCs w:val="28"/>
        </w:rPr>
        <w:t xml:space="preserve">Schließlich </w:t>
      </w:r>
      <w:r>
        <w:rPr>
          <w:rFonts w:ascii="Arial" w:hAnsi="Arial"/>
          <w:color w:val="002060"/>
          <w:sz w:val="28"/>
          <w:szCs w:val="28"/>
        </w:rPr>
        <w:t xml:space="preserve">besteht der Anspruch nur dann, wenn der Zweck der Aufwendungen gerade wegen der Pflichtverletzung des Schuldners nicht </w:t>
      </w:r>
      <w:r>
        <w:rPr>
          <w:rFonts w:ascii="Arial" w:hAnsi="Arial"/>
          <w:color w:val="002060"/>
          <w:sz w:val="28"/>
          <w:szCs w:val="28"/>
        </w:rPr>
        <w:t xml:space="preserve">erreicht</w:t>
      </w:r>
      <w:r>
        <w:rPr>
          <w:rFonts w:ascii="Arial" w:hAnsi="Arial"/>
          <w:color w:val="002060"/>
          <w:sz w:val="28"/>
          <w:szCs w:val="28"/>
        </w:rPr>
        <w:t xml:space="preserve"> wurde bzw. sich die Aufwendungen ohne die Pflichtverletzung</w:t>
      </w:r>
      <w:r>
        <w:rPr>
          <w:rFonts w:ascii="Arial" w:hAnsi="Arial"/>
          <w:color w:val="002060"/>
          <w:sz w:val="28"/>
          <w:szCs w:val="28"/>
        </w:rPr>
        <w:t xml:space="preserve"> amortisiert hätten. Im Falle der ordnungsgemäßen Leistung wären die Aufwendungen hier nicht frustriert gewesen. Damit ist keine Zweckverfehlung gegeben.</w:t>
      </w:r>
      <w:r>
        <w:rPr>
          <w:rFonts w:ascii="Arial" w:hAnsi="Arial" w:eastAsia="Arial" w:cs="Arial"/>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eastAsia="Arial" w:cs="Arial"/>
          <w:b/>
          <w:bCs/>
          <w:color w:val="002060"/>
          <w:sz w:val="28"/>
          <w:szCs w:val="28"/>
        </w:rPr>
      </w:r>
      <w:r>
        <w:rPr>
          <w:rFonts w:ascii="Arial" w:hAnsi="Arial" w:eastAsia="Arial" w:cs="Arial"/>
          <w:b/>
          <w:bCs/>
          <w:color w:val="002060"/>
          <w:sz w:val="28"/>
          <w:szCs w:val="28"/>
        </w:rPr>
      </w:r>
    </w:p>
    <w:p>
      <w:pPr>
        <w:ind w:right="850"/>
        <w:jc w:val="both"/>
        <w:spacing w:line="276" w:lineRule="auto"/>
        <w:rPr>
          <w:rFonts w:ascii="Arial" w:hAnsi="Arial" w:eastAsia="Arial" w:cs="Arial"/>
          <w:b/>
          <w:bCs/>
          <w:color w:val="002060"/>
          <w:sz w:val="28"/>
          <w:szCs w:val="28"/>
        </w:rPr>
      </w:pPr>
      <w:r>
        <w:rPr>
          <w:rFonts w:ascii="Arial" w:hAnsi="Arial"/>
          <w:b/>
          <w:bCs/>
          <w:color w:val="002060"/>
          <w:sz w:val="28"/>
          <w:szCs w:val="28"/>
        </w:rPr>
        <w:t xml:space="preserve">C</w:t>
      </w:r>
      <w:r>
        <w:rPr>
          <w:rFonts w:ascii="Arial" w:hAnsi="Arial"/>
          <w:b/>
          <w:bCs/>
          <w:color w:val="002060"/>
          <w:sz w:val="28"/>
          <w:szCs w:val="28"/>
        </w:rPr>
        <w:t xml:space="preserve">. Ergebnis</w:t>
      </w:r>
      <w:r>
        <w:rPr>
          <w:rFonts w:ascii="Arial" w:hAnsi="Arial" w:eastAsia="Arial" w:cs="Arial"/>
          <w:b/>
          <w:bCs/>
          <w:color w:val="002060"/>
          <w:sz w:val="28"/>
          <w:szCs w:val="28"/>
        </w:rPr>
      </w:r>
    </w:p>
    <w:p>
      <w:pPr>
        <w:ind w:right="850"/>
        <w:jc w:val="both"/>
        <w:spacing w:line="276" w:lineRule="auto"/>
      </w:pPr>
      <w:r>
        <w:rPr>
          <w:rFonts w:ascii="Arial" w:hAnsi="Arial"/>
          <w:color w:val="002060"/>
          <w:sz w:val="28"/>
          <w:szCs w:val="28"/>
        </w:rPr>
        <w:t xml:space="preserve">F hat gegen W einen Anspruch auf Erstattung seiner Fahrkosten gemäß § 284 BGB.</w:t>
      </w:r>
      <w:r>
        <w:rPr>
          <w:rFonts w:ascii="Arial Unicode MS" w:hAnsi="Arial Unicode MS" w:eastAsia="Arial Unicode MS" w:cs="Arial Unicode MS"/>
          <w:sz w:val="24"/>
          <w:szCs w:val="24"/>
          <w:lang w:val="it-IT"/>
        </w:rPr>
        <w:br w:type="page" w:clear="all"/>
      </w:r>
      <w:r/>
    </w:p>
    <w:p>
      <w:pPr>
        <w:ind w:right="850"/>
        <w:jc w:val="center"/>
        <w:spacing w:line="276" w:lineRule="auto"/>
        <w:rPr>
          <w:rFonts w:ascii="Arial" w:hAnsi="Arial" w:eastAsia="Arial" w:cs="Arial"/>
          <w:b/>
          <w:bCs/>
          <w:color w:val="002060"/>
          <w:sz w:val="28"/>
          <w:szCs w:val="28"/>
          <w:lang w:val="it-IT"/>
        </w:rPr>
        <w:pBdr>
          <w:top w:val="single" w:color="000000" w:sz="4" w:space="0"/>
          <w:left w:val="single" w:color="000000" w:sz="4" w:space="0"/>
          <w:bottom w:val="single" w:color="000000" w:sz="4" w:space="0"/>
          <w:right w:val="single" w:color="000000" w:sz="4" w:space="0"/>
        </w:pBdr>
      </w:pPr>
      <w:r>
        <w:rPr>
          <w:rFonts w:ascii="Arial" w:hAnsi="Arial"/>
          <w:b/>
          <w:bCs/>
          <w:color w:val="002060"/>
          <w:sz w:val="28"/>
          <w:szCs w:val="28"/>
          <w:lang w:val="it-IT"/>
        </w:rPr>
        <w:t xml:space="preserve">Gliederungsübersicht</w:t>
      </w:r>
      <w:r>
        <w:rPr>
          <w:rFonts w:ascii="Arial" w:hAnsi="Arial" w:eastAsia="Arial" w:cs="Arial"/>
          <w:b/>
          <w:bCs/>
          <w:color w:val="002060"/>
          <w:sz w:val="28"/>
          <w:szCs w:val="28"/>
          <w:lang w:val="it-IT"/>
        </w:rPr>
      </w:r>
    </w:p>
    <w:p>
      <w:pPr>
        <w:pStyle w:val="759"/>
        <w:ind w:left="426" w:hanging="426"/>
        <w:jc w:val="both"/>
        <w:spacing w:line="276" w:lineRule="auto"/>
        <w:tabs>
          <w:tab w:val="left" w:pos="851" w:leader="none"/>
        </w:tabs>
        <w:rPr>
          <w:rFonts w:ascii="Arial" w:hAnsi="Arial" w:eastAsia="Arial" w:cs="Arial"/>
          <w:b/>
          <w:bCs/>
          <w:color w:val="002060"/>
          <w:sz w:val="28"/>
          <w:szCs w:val="28"/>
        </w:rPr>
      </w:pPr>
      <w:r>
        <w:rPr>
          <w:rFonts w:ascii="Arial" w:hAnsi="Arial" w:eastAsia="Arial" w:cs="Arial"/>
          <w:b/>
          <w:bCs/>
          <w:color w:val="002060"/>
          <w:sz w:val="28"/>
          <w:szCs w:val="28"/>
        </w:rPr>
      </w:r>
      <w:r>
        <w:rPr>
          <w:rFonts w:ascii="Arial" w:hAnsi="Arial" w:eastAsia="Arial" w:cs="Arial"/>
          <w:b/>
          <w:bCs/>
          <w:color w:val="002060"/>
          <w:sz w:val="28"/>
          <w:szCs w:val="28"/>
        </w:rPr>
      </w:r>
    </w:p>
    <w:p>
      <w:pPr>
        <w:pStyle w:val="759"/>
        <w:numPr>
          <w:ilvl w:val="0"/>
          <w:numId w:val="4"/>
        </w:numPr>
        <w:jc w:val="both"/>
        <w:spacing w:line="276" w:lineRule="auto"/>
        <w:rPr>
          <w:rFonts w:ascii="Arial" w:hAnsi="Arial"/>
          <w:b/>
          <w:bCs/>
          <w:color w:val="002060"/>
          <w:sz w:val="28"/>
          <w:szCs w:val="28"/>
        </w:rPr>
      </w:pPr>
      <w:r>
        <w:rPr>
          <w:rFonts w:ascii="Arial" w:hAnsi="Arial"/>
          <w:b/>
          <w:bCs/>
          <w:color w:val="002060"/>
          <w:sz w:val="28"/>
          <w:szCs w:val="28"/>
        </w:rPr>
        <w:t xml:space="preserve">Vorüberlegung</w:t>
      </w:r>
      <w:r>
        <w:rPr>
          <w:rFonts w:ascii="Arial" w:hAnsi="Arial"/>
          <w:b/>
          <w:bCs/>
          <w:color w:val="002060"/>
          <w:sz w:val="28"/>
          <w:szCs w:val="28"/>
        </w:rPr>
      </w:r>
    </w:p>
    <w:p>
      <w:pPr>
        <w:pStyle w:val="759"/>
        <w:numPr>
          <w:ilvl w:val="0"/>
          <w:numId w:val="4"/>
        </w:numPr>
        <w:jc w:val="both"/>
        <w:spacing w:line="276" w:lineRule="auto"/>
        <w:rPr>
          <w:rFonts w:ascii="Arial" w:hAnsi="Arial"/>
          <w:b/>
          <w:bCs/>
          <w:color w:val="002060"/>
          <w:sz w:val="28"/>
          <w:szCs w:val="28"/>
        </w:rPr>
      </w:pPr>
      <w:r>
        <w:rPr>
          <w:rFonts w:ascii="Arial" w:hAnsi="Arial"/>
          <w:b/>
          <w:bCs/>
          <w:color w:val="002060"/>
          <w:sz w:val="28"/>
          <w:szCs w:val="28"/>
        </w:rPr>
        <w:t xml:space="preserve">Anspruch aus § 284 BGB</w:t>
      </w:r>
      <w:r>
        <w:rPr>
          <w:rFonts w:ascii="Arial" w:hAnsi="Arial"/>
          <w:b/>
          <w:bCs/>
          <w:color w:val="002060"/>
          <w:sz w:val="28"/>
          <w:szCs w:val="28"/>
        </w:rPr>
      </w:r>
    </w:p>
    <w:p>
      <w:pPr>
        <w:pStyle w:val="759"/>
        <w:numPr>
          <w:ilvl w:val="0"/>
          <w:numId w:val="6"/>
        </w:numPr>
        <w:jc w:val="both"/>
        <w:spacing w:line="276" w:lineRule="auto"/>
        <w:rPr>
          <w:rFonts w:ascii="Arial" w:hAnsi="Arial"/>
          <w:color w:val="002060"/>
          <w:sz w:val="28"/>
          <w:szCs w:val="28"/>
        </w:rPr>
      </w:pPr>
      <w:r>
        <w:rPr>
          <w:rFonts w:ascii="Arial" w:hAnsi="Arial"/>
          <w:color w:val="002060"/>
          <w:sz w:val="28"/>
          <w:szCs w:val="28"/>
        </w:rPr>
        <w:t xml:space="preserve">Anspruch auf Schadensersatz</w:t>
      </w:r>
      <w:r>
        <w:rPr>
          <w:rFonts w:ascii="Arial" w:hAnsi="Arial"/>
          <w:color w:val="002060"/>
          <w:sz w:val="28"/>
          <w:szCs w:val="28"/>
        </w:rPr>
      </w:r>
    </w:p>
    <w:p>
      <w:pPr>
        <w:pStyle w:val="759"/>
        <w:numPr>
          <w:ilvl w:val="1"/>
          <w:numId w:val="8"/>
        </w:numPr>
        <w:jc w:val="both"/>
        <w:spacing w:line="276" w:lineRule="auto"/>
        <w:rPr>
          <w:rFonts w:ascii="Arial" w:hAnsi="Arial"/>
          <w:color w:val="002060"/>
          <w:sz w:val="28"/>
          <w:szCs w:val="28"/>
        </w:rPr>
      </w:pPr>
      <w:r>
        <w:rPr>
          <w:rFonts w:ascii="Arial" w:hAnsi="Arial"/>
          <w:color w:val="002060"/>
          <w:sz w:val="28"/>
          <w:szCs w:val="28"/>
        </w:rPr>
        <w:t xml:space="preserve">Schadensersatz gemäß §§ 280 Abs. 1, Abs. 3, 281 BGB</w:t>
      </w:r>
      <w:r>
        <w:rPr>
          <w:rFonts w:ascii="Arial" w:hAnsi="Arial"/>
          <w:color w:val="002060"/>
          <w:sz w:val="28"/>
          <w:szCs w:val="28"/>
        </w:rPr>
      </w:r>
    </w:p>
    <w:p>
      <w:pPr>
        <w:pStyle w:val="759"/>
        <w:numPr>
          <w:ilvl w:val="0"/>
          <w:numId w:val="10"/>
        </w:numPr>
        <w:jc w:val="both"/>
        <w:spacing w:line="276" w:lineRule="auto"/>
        <w:rPr>
          <w:rFonts w:ascii="Arial" w:hAnsi="Arial"/>
          <w:color w:val="002060"/>
          <w:sz w:val="28"/>
          <w:szCs w:val="28"/>
        </w:rPr>
      </w:pPr>
      <w:r>
        <w:rPr>
          <w:rFonts w:ascii="Arial" w:hAnsi="Arial"/>
          <w:color w:val="002060"/>
          <w:sz w:val="28"/>
          <w:szCs w:val="28"/>
        </w:rPr>
        <w:t xml:space="preserve">Schuldverhältnis (+)</w:t>
      </w:r>
      <w:r>
        <w:rPr>
          <w:rFonts w:ascii="Arial" w:hAnsi="Arial"/>
          <w:color w:val="002060"/>
          <w:sz w:val="28"/>
          <w:szCs w:val="28"/>
        </w:rPr>
      </w:r>
    </w:p>
    <w:p>
      <w:pPr>
        <w:pStyle w:val="759"/>
        <w:numPr>
          <w:ilvl w:val="0"/>
          <w:numId w:val="10"/>
        </w:numPr>
        <w:jc w:val="both"/>
        <w:spacing w:line="276" w:lineRule="auto"/>
        <w:rPr>
          <w:rFonts w:ascii="Arial" w:hAnsi="Arial"/>
          <w:color w:val="002060"/>
          <w:sz w:val="28"/>
          <w:szCs w:val="28"/>
        </w:rPr>
      </w:pPr>
      <w:r>
        <w:rPr>
          <w:rFonts w:ascii="Arial" w:hAnsi="Arial"/>
          <w:color w:val="002060"/>
          <w:sz w:val="28"/>
          <w:szCs w:val="28"/>
        </w:rPr>
        <w:t xml:space="preserve">Pflichtverletzung: Nichtleistung trotz Möglichkeit &amp; Fälligkeit (+)</w:t>
      </w:r>
      <w:r>
        <w:rPr>
          <w:rFonts w:ascii="Arial" w:hAnsi="Arial"/>
          <w:color w:val="002060"/>
          <w:sz w:val="28"/>
          <w:szCs w:val="28"/>
        </w:rPr>
      </w:r>
    </w:p>
    <w:p>
      <w:pPr>
        <w:pStyle w:val="759"/>
        <w:ind w:left="2268" w:hanging="567"/>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aa</w:t>
      </w:r>
      <w:r>
        <w:rPr>
          <w:rFonts w:ascii="Arial" w:hAnsi="Arial"/>
          <w:color w:val="002060"/>
          <w:sz w:val="28"/>
          <w:szCs w:val="28"/>
        </w:rPr>
        <w:t xml:space="preserve">)</w:t>
      </w:r>
      <w:r>
        <w:rPr>
          <w:rFonts w:ascii="Arial" w:hAnsi="Arial"/>
          <w:b/>
          <w:bCs/>
          <w:color w:val="002060"/>
          <w:sz w:val="28"/>
          <w:szCs w:val="28"/>
        </w:rPr>
        <w:t xml:space="preserve"> </w:t>
      </w:r>
      <w:r>
        <w:rPr>
          <w:rFonts w:ascii="Arial" w:hAnsi="Arial"/>
          <w:color w:val="002060"/>
          <w:sz w:val="28"/>
          <w:szCs w:val="28"/>
        </w:rPr>
        <w:t xml:space="preserve">Fälliger und durchsetzbarer Anspruch</w:t>
      </w:r>
      <w:r>
        <w:rPr>
          <w:rFonts w:ascii="Arial" w:hAnsi="Arial" w:eastAsia="Arial" w:cs="Arial"/>
          <w:color w:val="002060"/>
          <w:sz w:val="28"/>
          <w:szCs w:val="28"/>
        </w:rPr>
      </w:r>
    </w:p>
    <w:p>
      <w:pPr>
        <w:pStyle w:val="759"/>
        <w:ind w:left="2268" w:hanging="567"/>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bb</w:t>
      </w:r>
      <w:r>
        <w:rPr>
          <w:rFonts w:ascii="Arial" w:hAnsi="Arial"/>
          <w:color w:val="002060"/>
          <w:sz w:val="28"/>
          <w:szCs w:val="28"/>
        </w:rPr>
        <w:t xml:space="preserve">) Möglichkeit der Leistung</w:t>
      </w:r>
      <w:r>
        <w:rPr>
          <w:rFonts w:ascii="Arial" w:hAnsi="Arial" w:eastAsia="Arial" w:cs="Arial"/>
          <w:color w:val="002060"/>
          <w:sz w:val="28"/>
          <w:szCs w:val="28"/>
        </w:rPr>
      </w:r>
    </w:p>
    <w:p>
      <w:pPr>
        <w:pStyle w:val="759"/>
        <w:ind w:left="2268" w:hanging="567"/>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cc) Schlechtleistung</w:t>
      </w:r>
      <w:r>
        <w:rPr>
          <w:rFonts w:ascii="Arial" w:hAnsi="Arial" w:eastAsia="Arial" w:cs="Arial"/>
          <w:color w:val="002060"/>
          <w:sz w:val="28"/>
          <w:szCs w:val="28"/>
        </w:rPr>
      </w:r>
    </w:p>
    <w:p>
      <w:pPr>
        <w:pStyle w:val="759"/>
        <w:ind w:left="2268" w:hanging="567"/>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dd</w:t>
      </w:r>
      <w:r>
        <w:rPr>
          <w:rFonts w:ascii="Arial" w:hAnsi="Arial"/>
          <w:color w:val="002060"/>
          <w:sz w:val="28"/>
          <w:szCs w:val="28"/>
        </w:rPr>
        <w:t xml:space="preserve">) Fristsetzung</w:t>
      </w:r>
      <w:r>
        <w:rPr>
          <w:rFonts w:ascii="Arial" w:hAnsi="Arial" w:eastAsia="Arial" w:cs="Arial"/>
          <w:color w:val="002060"/>
          <w:sz w:val="28"/>
          <w:szCs w:val="28"/>
        </w:rPr>
      </w:r>
    </w:p>
    <w:p>
      <w:pPr>
        <w:pStyle w:val="759"/>
        <w:ind w:left="2268" w:hanging="567"/>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ee</w:t>
      </w:r>
      <w:r>
        <w:rPr>
          <w:rFonts w:ascii="Arial" w:hAnsi="Arial"/>
          <w:color w:val="002060"/>
          <w:sz w:val="28"/>
          <w:szCs w:val="28"/>
        </w:rPr>
        <w:t xml:space="preserve">) Zwischenergebnis</w:t>
      </w:r>
      <w:r>
        <w:rPr>
          <w:rFonts w:ascii="Arial" w:hAnsi="Arial" w:eastAsia="Arial" w:cs="Arial"/>
          <w:color w:val="002060"/>
          <w:sz w:val="28"/>
          <w:szCs w:val="28"/>
        </w:rPr>
      </w:r>
    </w:p>
    <w:p>
      <w:pPr>
        <w:pStyle w:val="759"/>
        <w:numPr>
          <w:ilvl w:val="0"/>
          <w:numId w:val="10"/>
        </w:numPr>
        <w:jc w:val="both"/>
        <w:spacing w:line="276" w:lineRule="auto"/>
        <w:rPr>
          <w:rFonts w:ascii="Arial" w:hAnsi="Arial"/>
          <w:color w:val="002060"/>
          <w:sz w:val="28"/>
          <w:szCs w:val="28"/>
        </w:rPr>
      </w:pPr>
      <w:r>
        <w:rPr>
          <w:rFonts w:ascii="Arial" w:hAnsi="Arial"/>
          <w:color w:val="002060"/>
          <w:sz w:val="28"/>
          <w:szCs w:val="28"/>
        </w:rPr>
        <w:t xml:space="preserve">Vertretenmüssen</w:t>
      </w:r>
      <w:r>
        <w:rPr>
          <w:rFonts w:ascii="Arial" w:hAnsi="Arial"/>
          <w:color w:val="002060"/>
          <w:sz w:val="28"/>
          <w:szCs w:val="28"/>
        </w:rPr>
        <w:t xml:space="preserve">, §§ 280 </w:t>
      </w:r>
      <w:r>
        <w:rPr>
          <w:rFonts w:ascii="Arial" w:hAnsi="Arial"/>
          <w:color w:val="002060"/>
          <w:sz w:val="28"/>
          <w:szCs w:val="28"/>
        </w:rPr>
        <w:t xml:space="preserve">Abs. 1</w:t>
      </w:r>
      <w:r>
        <w:rPr>
          <w:rFonts w:ascii="Arial" w:hAnsi="Arial"/>
          <w:color w:val="002060"/>
          <w:sz w:val="28"/>
          <w:szCs w:val="28"/>
        </w:rPr>
        <w:t xml:space="preserve"> </w:t>
      </w:r>
      <w:r>
        <w:rPr>
          <w:rFonts w:ascii="Arial" w:hAnsi="Arial"/>
          <w:color w:val="002060"/>
          <w:sz w:val="28"/>
          <w:szCs w:val="28"/>
        </w:rPr>
        <w:t xml:space="preserve">S. </w:t>
      </w:r>
      <w:r>
        <w:rPr>
          <w:rFonts w:ascii="Arial" w:hAnsi="Arial"/>
          <w:color w:val="002060"/>
          <w:sz w:val="28"/>
          <w:szCs w:val="28"/>
        </w:rPr>
        <w:t xml:space="preserve">2, 276 (+)</w:t>
      </w:r>
      <w:r>
        <w:rPr>
          <w:rFonts w:ascii="Arial" w:hAnsi="Arial"/>
          <w:color w:val="002060"/>
          <w:sz w:val="28"/>
          <w:szCs w:val="28"/>
        </w:rPr>
      </w:r>
    </w:p>
    <w:p>
      <w:pPr>
        <w:pStyle w:val="759"/>
        <w:numPr>
          <w:ilvl w:val="1"/>
          <w:numId w:val="11"/>
        </w:numPr>
        <w:jc w:val="both"/>
        <w:spacing w:line="276" w:lineRule="auto"/>
        <w:rPr>
          <w:rFonts w:ascii="Arial" w:hAnsi="Arial"/>
          <w:color w:val="002060"/>
          <w:sz w:val="28"/>
          <w:szCs w:val="28"/>
        </w:rPr>
      </w:pPr>
      <w:r>
        <w:rPr>
          <w:rFonts w:ascii="Arial" w:hAnsi="Arial"/>
          <w:color w:val="002060"/>
          <w:sz w:val="28"/>
          <w:szCs w:val="28"/>
        </w:rPr>
        <w:t xml:space="preserve">Zwischenergebnis (+)</w:t>
      </w:r>
      <w:r>
        <w:rPr>
          <w:rFonts w:ascii="Arial" w:hAnsi="Arial"/>
          <w:color w:val="002060"/>
          <w:sz w:val="28"/>
          <w:szCs w:val="28"/>
        </w:rPr>
      </w:r>
    </w:p>
    <w:p>
      <w:pPr>
        <w:pStyle w:val="759"/>
        <w:numPr>
          <w:ilvl w:val="0"/>
          <w:numId w:val="12"/>
        </w:numPr>
        <w:jc w:val="both"/>
        <w:spacing w:line="276" w:lineRule="auto"/>
        <w:rPr>
          <w:rFonts w:ascii="Arial" w:hAnsi="Arial"/>
          <w:color w:val="002060"/>
          <w:sz w:val="28"/>
          <w:szCs w:val="28"/>
        </w:rPr>
      </w:pPr>
      <w:r>
        <w:rPr>
          <w:rFonts w:ascii="Arial" w:hAnsi="Arial"/>
          <w:color w:val="002060"/>
          <w:sz w:val="28"/>
          <w:szCs w:val="28"/>
        </w:rPr>
        <w:t xml:space="preserve">Aufwendungen im Vertrauen auf die Leistung (+)</w:t>
      </w:r>
      <w:r>
        <w:rPr>
          <w:rFonts w:ascii="Arial" w:hAnsi="Arial"/>
          <w:color w:val="002060"/>
          <w:sz w:val="28"/>
          <w:szCs w:val="28"/>
        </w:rPr>
      </w:r>
    </w:p>
    <w:p>
      <w:pPr>
        <w:pStyle w:val="759"/>
        <w:numPr>
          <w:ilvl w:val="0"/>
          <w:numId w:val="6"/>
        </w:numPr>
        <w:jc w:val="both"/>
        <w:spacing w:line="276" w:lineRule="auto"/>
        <w:rPr>
          <w:rFonts w:ascii="Arial" w:hAnsi="Arial"/>
          <w:color w:val="002060"/>
          <w:sz w:val="28"/>
          <w:szCs w:val="28"/>
        </w:rPr>
      </w:pPr>
      <w:r>
        <w:rPr>
          <w:rFonts w:ascii="Arial" w:hAnsi="Arial"/>
          <w:color w:val="002060"/>
          <w:sz w:val="28"/>
          <w:szCs w:val="28"/>
        </w:rPr>
        <w:t xml:space="preserve">Billigkeit (+)</w:t>
      </w:r>
      <w:r>
        <w:rPr>
          <w:rFonts w:ascii="Arial" w:hAnsi="Arial"/>
          <w:color w:val="002060"/>
          <w:sz w:val="28"/>
          <w:szCs w:val="28"/>
        </w:rPr>
      </w:r>
    </w:p>
    <w:p>
      <w:pPr>
        <w:pStyle w:val="759"/>
        <w:numPr>
          <w:ilvl w:val="0"/>
          <w:numId w:val="6"/>
        </w:numPr>
        <w:jc w:val="both"/>
        <w:spacing w:line="276" w:lineRule="auto"/>
        <w:rPr>
          <w:rFonts w:ascii="Arial" w:hAnsi="Arial"/>
          <w:color w:val="002060"/>
          <w:sz w:val="28"/>
          <w:szCs w:val="28"/>
        </w:rPr>
      </w:pPr>
      <w:r>
        <w:rPr>
          <w:rFonts w:ascii="Arial" w:hAnsi="Arial"/>
          <w:color w:val="002060"/>
          <w:sz w:val="28"/>
          <w:szCs w:val="28"/>
        </w:rPr>
        <w:t xml:space="preserve">Zweckverfehlung, § 284 letzter </w:t>
      </w:r>
      <w:r>
        <w:rPr>
          <w:rFonts w:ascii="Arial" w:hAnsi="Arial"/>
          <w:color w:val="002060"/>
          <w:sz w:val="28"/>
          <w:szCs w:val="28"/>
        </w:rPr>
        <w:t xml:space="preserve">Hs</w:t>
      </w:r>
      <w:r>
        <w:rPr>
          <w:rFonts w:ascii="Arial" w:hAnsi="Arial"/>
          <w:color w:val="002060"/>
          <w:sz w:val="28"/>
          <w:szCs w:val="28"/>
        </w:rPr>
        <w:t xml:space="preserve">. BGB (+)</w:t>
      </w:r>
      <w:r>
        <w:rPr>
          <w:rFonts w:ascii="Arial" w:hAnsi="Arial"/>
          <w:color w:val="002060"/>
          <w:sz w:val="28"/>
          <w:szCs w:val="28"/>
        </w:rPr>
      </w:r>
    </w:p>
    <w:p>
      <w:pPr>
        <w:pStyle w:val="759"/>
        <w:numPr>
          <w:ilvl w:val="0"/>
          <w:numId w:val="13"/>
        </w:numPr>
        <w:jc w:val="both"/>
        <w:spacing w:line="276" w:lineRule="auto"/>
        <w:rPr>
          <w:rFonts w:ascii="Arial" w:hAnsi="Arial"/>
          <w:b/>
          <w:bCs/>
          <w:color w:val="002060"/>
          <w:sz w:val="28"/>
          <w:szCs w:val="28"/>
        </w:rPr>
      </w:pPr>
      <w:r>
        <w:rPr>
          <w:rFonts w:ascii="Arial" w:hAnsi="Arial"/>
          <w:b/>
          <w:bCs/>
          <w:color w:val="002060"/>
          <w:sz w:val="28"/>
          <w:szCs w:val="28"/>
        </w:rPr>
        <w:t xml:space="preserve">Ergebnis (+)</w:t>
      </w:r>
      <w:r>
        <w:rPr>
          <w:rFonts w:ascii="Arial" w:hAnsi="Arial"/>
          <w:b/>
          <w:bCs/>
          <w:color w:val="002060"/>
          <w:sz w:val="28"/>
          <w:szCs w:val="28"/>
        </w:rPr>
      </w:r>
    </w:p>
    <w:sectPr>
      <w:headerReference w:type="default" r:id="rId9"/>
      <w:headerReference w:type="first" r:id="rId10"/>
      <w:footerReference w:type="default" r:id="rId11"/>
      <w:footerReference w:type="first" r:id="rId12"/>
      <w:footnotePr/>
      <w:endnotePr/>
      <w:type w:val="nextPage"/>
      <w:pgSz w:w="11900" w:h="16840" w:orient="portrait"/>
      <w:pgMar w:top="0" w:right="567" w:bottom="567" w:left="1418" w:header="2268" w:footer="567"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240" w:lineRule="auto"/>
      </w:pPr>
      <w:r>
        <w:separator/>
      </w:r>
      <w:r/>
    </w:p>
  </w:endnote>
  <w:endnote w:type="continuationSeparator" w:id="0">
    <w:p>
      <w:pPr>
        <w:spacing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Helvetica Neue">
    <w:panose1 w:val="020B0603030804020204"/>
  </w:font>
  <w:font w:name="RUB Scala MZ">
    <w:panose1 w:val="020B0603030804020204"/>
  </w:font>
  <w:font w:name="Arial">
    <w:panose1 w:val="020B0604020202020204"/>
  </w:font>
  <w:font w:name="Arial Unicode MS">
    <w:panose1 w:val="020B06040202020202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5"/>
    </w:pPr>
    <w:r>
      <w:rPr>
        <w:b/>
        <w:bCs/>
      </w:rPr>
      <w:t xml:space="preserve">SEITE</w:t>
    </w:r>
    <w:r>
      <w:t xml:space="preserve"> </w:t>
    </w:r>
    <w:r>
      <w:fldChar w:fldCharType="begin"/>
    </w:r>
    <w:r>
      <w:instrText xml:space="preserve"> PAGE </w:instrText>
    </w:r>
    <w:r>
      <w:fldChar w:fldCharType="separate"/>
    </w:r>
    <w:r>
      <w:t xml:space="preserve">1</w:t>
    </w:r>
    <w:r>
      <w:fldChar w:fldCharType="end"/>
    </w:r>
    <w:r>
      <w:t xml:space="preserve"> | </w:t>
    </w:r>
    <w:fldSimple w:instr="NUMPAGES \* MERGEFORMAT">
      <w:r>
        <w:t xml:space="preserve">1</w:t>
      </w:r>
    </w:fldSimple>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7"/>
      <w:ind w:right="0"/>
      <w:jc w:val="left"/>
      <w:spacing w:line="240" w:lineRule="auto"/>
    </w:pPr>
    <w:r>
      <w:tab/>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240" w:lineRule="auto"/>
      </w:pPr>
      <w:r>
        <w:separator/>
      </w:r>
      <w:r/>
    </w:p>
  </w:footnote>
  <w:footnote w:type="continuationSeparator" w:id="0">
    <w:p>
      <w:pPr>
        <w:spacing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4"/>
      <w:tabs>
        <w:tab w:val="left" w:pos="3174" w:leader="none"/>
        <w:tab w:val="clear" w:pos="9020" w:leader="none"/>
      </w:tabs>
    </w:pPr>
    <w: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6"/>
    </w:pPr>
    <w:r>
      <mc:AlternateContent>
        <mc:Choice Requires="wpg">
          <w:drawing>
            <wp:anchor xmlns:wp="http://schemas.openxmlformats.org/drawingml/2006/wordprocessingDrawing" xmlns:wp14="http://schemas.microsoft.com/office/word/2010/wordprocessingDrawing" distT="152400" distB="152400" distL="152400" distR="152400" simplePos="0" relativeHeight="251658240" behindDoc="1" locked="0" layoutInCell="1" allowOverlap="1">
              <wp:simplePos x="0" y="0"/>
              <wp:positionH relativeFrom="page">
                <wp:posOffset>5137784</wp:posOffset>
              </wp:positionH>
              <wp:positionV relativeFrom="page">
                <wp:posOffset>540384</wp:posOffset>
              </wp:positionV>
              <wp:extent cx="2051686" cy="407670"/>
              <wp:effectExtent l="0" t="0" r="0" b="0"/>
              <wp:wrapNone/>
              <wp:docPr id="1" name="officeArt object"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Logo_RUB_SCHWARZ" descr="Logo_RUB_SCHWARZ"/>
                      <pic:cNvPicPr>
                        <a:picLocks noChangeAspect="1"/>
                      </pic:cNvPicPr>
                      <pic:nvPr/>
                    </pic:nvPicPr>
                    <pic:blipFill>
                      <a:blip r:embed="rId1"/>
                      <a:stretch/>
                    </pic:blipFill>
                    <pic:spPr bwMode="auto">
                      <a:xfrm>
                        <a:off x="0" y="0"/>
                        <a:ext cx="2051686" cy="407670"/>
                      </a:xfrm>
                      <a:prstGeom prst="rect">
                        <a:avLst/>
                      </a:prstGeom>
                      <a:ln w="12700" cap="flat">
                        <a:noFill/>
                        <a:miter lim="400000"/>
                      </a:ln>
                      <a:effectLst/>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page;margin-left:404.55pt;mso-position-horizontal:absolute;mso-position-vertical-relative:page;margin-top:42.55pt;mso-position-vertical:absolute;width:161.55pt;height:32.10pt;mso-wrap-distance-left:12.00pt;mso-wrap-distance-top:12.00pt;mso-wrap-distance-right:12.00pt;mso-wrap-distance-bottom:12.00pt;" stroked="f" strokeweight="1.00pt">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styleLink w:val="761"/>
    <w:lvl w:ilvl="0">
      <w:start w:val="1"/>
      <w:numFmt w:val="upperRoman"/>
      <w:pStyle w:val="761"/>
      <w:isLgl w:val="false"/>
      <w:suff w:val="tab"/>
      <w:lvlText w:val="%1."/>
      <w:lvlJc w:val="left"/>
      <w:pPr>
        <w:ind w:left="851" w:hanging="374"/>
        <w:tabs>
          <w:tab w:val="left" w:pos="1276" w:leader="none"/>
        </w:tabs>
      </w:pPr>
      <w:rPr>
        <w:rFonts w:hAnsi="Arial Unicode MS"/>
        <w:caps w:val="0"/>
        <w:smallCaps w:val="0"/>
        <w:strike w:val="0"/>
        <w:spacing w:val="0"/>
        <w:position w:val="0"/>
        <w:highlight w:val="none"/>
        <w:vertAlign w:val="baseline"/>
      </w:rPr>
    </w:lvl>
    <w:lvl w:ilvl="1">
      <w:start w:val="1"/>
      <w:numFmt w:val="decimal"/>
      <w:isLgl w:val="false"/>
      <w:suff w:val="nothing"/>
      <w:lvlText w:val="%2."/>
      <w:lvlJc w:val="left"/>
      <w:pPr>
        <w:ind w:left="1571" w:hanging="218"/>
        <w:tabs>
          <w:tab w:val="left" w:pos="1276" w:leader="none"/>
        </w:tabs>
      </w:pPr>
      <w:rPr>
        <w:rFonts w:hAnsi="Arial Unicode MS"/>
        <w:caps w:val="0"/>
        <w:smallCaps w:val="0"/>
        <w:strike w:val="0"/>
        <w:spacing w:val="0"/>
        <w:position w:val="0"/>
        <w:highlight w:val="none"/>
        <w:vertAlign w:val="baseline"/>
      </w:rPr>
    </w:lvl>
    <w:lvl w:ilvl="2">
      <w:start w:val="1"/>
      <w:numFmt w:val="lowerRoman"/>
      <w:isLgl w:val="false"/>
      <w:suff w:val="nothing"/>
      <w:lvlText w:val="%3."/>
      <w:lvlJc w:val="left"/>
      <w:pPr>
        <w:ind w:left="2291" w:hanging="194"/>
        <w:tabs>
          <w:tab w:val="left" w:pos="1276" w:leader="none"/>
        </w:tabs>
      </w:pPr>
      <w:rPr>
        <w:rFonts w:hAnsi="Arial Unicode MS"/>
        <w:caps w:val="0"/>
        <w:smallCaps w:val="0"/>
        <w:strike w:val="0"/>
        <w:spacing w:val="0"/>
        <w:position w:val="0"/>
        <w:highlight w:val="none"/>
        <w:vertAlign w:val="baseline"/>
      </w:rPr>
    </w:lvl>
    <w:lvl w:ilvl="3">
      <w:start w:val="1"/>
      <w:numFmt w:val="decimal"/>
      <w:isLgl w:val="false"/>
      <w:suff w:val="nothing"/>
      <w:lvlText w:val="%4."/>
      <w:lvlJc w:val="left"/>
      <w:pPr>
        <w:ind w:left="3011" w:hanging="218"/>
        <w:tabs>
          <w:tab w:val="left" w:pos="1276" w:leader="none"/>
        </w:tabs>
      </w:pPr>
      <w:rPr>
        <w:rFonts w:hAnsi="Arial Unicode MS"/>
        <w:caps w:val="0"/>
        <w:smallCaps w:val="0"/>
        <w:strike w:val="0"/>
        <w:spacing w:val="0"/>
        <w:position w:val="0"/>
        <w:highlight w:val="none"/>
        <w:vertAlign w:val="baseline"/>
      </w:rPr>
    </w:lvl>
    <w:lvl w:ilvl="4">
      <w:start w:val="1"/>
      <w:numFmt w:val="lowerLetter"/>
      <w:isLgl w:val="false"/>
      <w:suff w:val="nothing"/>
      <w:lvlText w:val="%5."/>
      <w:lvlJc w:val="left"/>
      <w:pPr>
        <w:ind w:left="3731" w:hanging="218"/>
        <w:tabs>
          <w:tab w:val="left" w:pos="1276" w:leader="none"/>
        </w:tabs>
      </w:pPr>
      <w:rPr>
        <w:rFonts w:hAnsi="Arial Unicode MS"/>
        <w:caps w:val="0"/>
        <w:smallCaps w:val="0"/>
        <w:strike w:val="0"/>
        <w:spacing w:val="0"/>
        <w:position w:val="0"/>
        <w:highlight w:val="none"/>
        <w:vertAlign w:val="baseline"/>
      </w:rPr>
    </w:lvl>
    <w:lvl w:ilvl="5">
      <w:start w:val="1"/>
      <w:numFmt w:val="lowerRoman"/>
      <w:isLgl w:val="false"/>
      <w:suff w:val="nothing"/>
      <w:lvlText w:val="%6."/>
      <w:lvlJc w:val="left"/>
      <w:pPr>
        <w:ind w:left="4451" w:hanging="194"/>
        <w:tabs>
          <w:tab w:val="left" w:pos="1276" w:leader="none"/>
        </w:tabs>
      </w:pPr>
      <w:rPr>
        <w:rFonts w:hAnsi="Arial Unicode MS"/>
        <w:caps w:val="0"/>
        <w:smallCaps w:val="0"/>
        <w:strike w:val="0"/>
        <w:spacing w:val="0"/>
        <w:position w:val="0"/>
        <w:highlight w:val="none"/>
        <w:vertAlign w:val="baseline"/>
      </w:rPr>
    </w:lvl>
    <w:lvl w:ilvl="6">
      <w:start w:val="1"/>
      <w:numFmt w:val="decimal"/>
      <w:isLgl w:val="false"/>
      <w:suff w:val="nothing"/>
      <w:lvlText w:val="%7."/>
      <w:lvlJc w:val="left"/>
      <w:pPr>
        <w:ind w:left="5171" w:hanging="218"/>
        <w:tabs>
          <w:tab w:val="left" w:pos="1276" w:leader="none"/>
        </w:tabs>
      </w:pPr>
      <w:rPr>
        <w:rFonts w:hAnsi="Arial Unicode MS"/>
        <w:caps w:val="0"/>
        <w:smallCaps w:val="0"/>
        <w:strike w:val="0"/>
        <w:spacing w:val="0"/>
        <w:position w:val="0"/>
        <w:highlight w:val="none"/>
        <w:vertAlign w:val="baseline"/>
      </w:rPr>
    </w:lvl>
    <w:lvl w:ilvl="7">
      <w:start w:val="1"/>
      <w:numFmt w:val="lowerLetter"/>
      <w:isLgl w:val="false"/>
      <w:suff w:val="nothing"/>
      <w:lvlText w:val="%8."/>
      <w:lvlJc w:val="left"/>
      <w:pPr>
        <w:ind w:left="5891" w:hanging="218"/>
        <w:tabs>
          <w:tab w:val="left" w:pos="1276" w:leader="none"/>
        </w:tabs>
      </w:pPr>
      <w:rPr>
        <w:rFonts w:hAnsi="Arial Unicode MS"/>
        <w:caps w:val="0"/>
        <w:smallCaps w:val="0"/>
        <w:strike w:val="0"/>
        <w:spacing w:val="0"/>
        <w:position w:val="0"/>
        <w:highlight w:val="none"/>
        <w:vertAlign w:val="baseline"/>
      </w:rPr>
    </w:lvl>
    <w:lvl w:ilvl="8">
      <w:start w:val="1"/>
      <w:numFmt w:val="lowerRoman"/>
      <w:isLgl w:val="false"/>
      <w:suff w:val="nothing"/>
      <w:lvlText w:val="%9."/>
      <w:lvlJc w:val="left"/>
      <w:pPr>
        <w:ind w:left="6611" w:hanging="194"/>
        <w:tabs>
          <w:tab w:val="left" w:pos="1276" w:leader="none"/>
        </w:tabs>
      </w:pPr>
      <w:rPr>
        <w:rFonts w:hAnsi="Arial Unicode MS"/>
        <w:caps w:val="0"/>
        <w:smallCaps w:val="0"/>
        <w:strike w:val="0"/>
        <w:spacing w:val="0"/>
        <w:position w:val="0"/>
        <w:highlight w:val="none"/>
        <w:vertAlign w:val="baseline"/>
      </w:rPr>
    </w:lvl>
  </w:abstractNum>
  <w:abstractNum w:abstractNumId="1">
    <w:multiLevelType w:val="hybridMultilevel"/>
    <w:numStyleLink w:val="763"/>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
    <w:multiLevelType w:val="hybridMultilevel"/>
    <w:numStyleLink w:val="758"/>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
    <w:multiLevelType w:val="hybridMultilevel"/>
    <w:styleLink w:val="763"/>
    <w:lvl w:ilvl="0">
      <w:start w:val="1"/>
      <w:numFmt w:val="lowerLetter"/>
      <w:pStyle w:val="763"/>
      <w:isLgl w:val="false"/>
      <w:suff w:val="tab"/>
      <w:lvlText w:val="%1)"/>
      <w:lvlJc w:val="left"/>
      <w:pPr>
        <w:ind w:left="1701" w:hanging="425"/>
        <w:tabs>
          <w:tab w:val="left" w:pos="851" w:leader="none"/>
        </w:tabs>
      </w:pPr>
      <w:rPr>
        <w:rFonts w:hAnsi="Arial Unicode MS"/>
        <w:caps w:val="0"/>
        <w:smallCaps w:val="0"/>
        <w:strike w:val="0"/>
        <w:spacing w:val="0"/>
        <w:position w:val="0"/>
        <w:highlight w:val="none"/>
        <w:vertAlign w:val="baseline"/>
      </w:rPr>
    </w:lvl>
    <w:lvl w:ilvl="1">
      <w:start w:val="1"/>
      <w:numFmt w:val="lowerLetter"/>
      <w:isLgl w:val="false"/>
      <w:suff w:val="tab"/>
      <w:lvlText w:val="%2."/>
      <w:lvlJc w:val="left"/>
      <w:pPr>
        <w:ind w:left="2421" w:hanging="425"/>
        <w:tabs>
          <w:tab w:val="left" w:pos="851" w:leader="none"/>
        </w:tabs>
      </w:pPr>
      <w:rPr>
        <w:rFonts w:hAnsi="Arial Unicode MS"/>
        <w:caps w:val="0"/>
        <w:smallCaps w:val="0"/>
        <w:strike w:val="0"/>
        <w:spacing w:val="0"/>
        <w:position w:val="0"/>
        <w:highlight w:val="none"/>
        <w:vertAlign w:val="baseline"/>
      </w:rPr>
    </w:lvl>
    <w:lvl w:ilvl="2">
      <w:start w:val="1"/>
      <w:numFmt w:val="lowerRoman"/>
      <w:isLgl w:val="false"/>
      <w:suff w:val="tab"/>
      <w:lvlText w:val="%3."/>
      <w:lvlJc w:val="left"/>
      <w:pPr>
        <w:ind w:left="3141" w:hanging="401"/>
        <w:tabs>
          <w:tab w:val="left" w:pos="851" w:leader="none"/>
        </w:tabs>
      </w:pPr>
      <w:rPr>
        <w:rFonts w:hAnsi="Arial Unicode MS"/>
        <w:caps w:val="0"/>
        <w:smallCaps w:val="0"/>
        <w:strike w:val="0"/>
        <w:spacing w:val="0"/>
        <w:position w:val="0"/>
        <w:highlight w:val="none"/>
        <w:vertAlign w:val="baseline"/>
      </w:rPr>
    </w:lvl>
    <w:lvl w:ilvl="3">
      <w:start w:val="1"/>
      <w:numFmt w:val="decimal"/>
      <w:isLgl w:val="false"/>
      <w:suff w:val="tab"/>
      <w:lvlText w:val="%4."/>
      <w:lvlJc w:val="left"/>
      <w:pPr>
        <w:ind w:left="3861" w:hanging="425"/>
        <w:tabs>
          <w:tab w:val="left" w:pos="851" w:leader="none"/>
        </w:tabs>
      </w:pPr>
      <w:rPr>
        <w:rFonts w:hAnsi="Arial Unicode MS"/>
        <w:caps w:val="0"/>
        <w:smallCaps w:val="0"/>
        <w:strike w:val="0"/>
        <w:spacing w:val="0"/>
        <w:position w:val="0"/>
        <w:highlight w:val="none"/>
        <w:vertAlign w:val="baseline"/>
      </w:rPr>
    </w:lvl>
    <w:lvl w:ilvl="4">
      <w:start w:val="1"/>
      <w:numFmt w:val="lowerLetter"/>
      <w:isLgl w:val="false"/>
      <w:suff w:val="tab"/>
      <w:lvlText w:val="%5."/>
      <w:lvlJc w:val="left"/>
      <w:pPr>
        <w:ind w:left="4581" w:hanging="425"/>
        <w:tabs>
          <w:tab w:val="left" w:pos="851" w:leader="none"/>
        </w:tabs>
      </w:pPr>
      <w:rPr>
        <w:rFonts w:hAnsi="Arial Unicode MS"/>
        <w:caps w:val="0"/>
        <w:smallCaps w:val="0"/>
        <w:strike w:val="0"/>
        <w:spacing w:val="0"/>
        <w:position w:val="0"/>
        <w:highlight w:val="none"/>
        <w:vertAlign w:val="baseline"/>
      </w:rPr>
    </w:lvl>
    <w:lvl w:ilvl="5">
      <w:start w:val="1"/>
      <w:numFmt w:val="lowerRoman"/>
      <w:isLgl w:val="false"/>
      <w:suff w:val="tab"/>
      <w:lvlText w:val="%6."/>
      <w:lvlJc w:val="left"/>
      <w:pPr>
        <w:ind w:left="5301" w:hanging="401"/>
        <w:tabs>
          <w:tab w:val="left" w:pos="851" w:leader="none"/>
        </w:tabs>
      </w:pPr>
      <w:rPr>
        <w:rFonts w:hAnsi="Arial Unicode MS"/>
        <w:caps w:val="0"/>
        <w:smallCaps w:val="0"/>
        <w:strike w:val="0"/>
        <w:spacing w:val="0"/>
        <w:position w:val="0"/>
        <w:highlight w:val="none"/>
        <w:vertAlign w:val="baseline"/>
      </w:rPr>
    </w:lvl>
    <w:lvl w:ilvl="6">
      <w:start w:val="1"/>
      <w:numFmt w:val="decimal"/>
      <w:isLgl w:val="false"/>
      <w:suff w:val="tab"/>
      <w:lvlText w:val="%7."/>
      <w:lvlJc w:val="left"/>
      <w:pPr>
        <w:ind w:left="6021" w:hanging="425"/>
        <w:tabs>
          <w:tab w:val="left" w:pos="851" w:leader="none"/>
        </w:tabs>
      </w:pPr>
      <w:rPr>
        <w:rFonts w:hAnsi="Arial Unicode MS"/>
        <w:caps w:val="0"/>
        <w:smallCaps w:val="0"/>
        <w:strike w:val="0"/>
        <w:spacing w:val="0"/>
        <w:position w:val="0"/>
        <w:highlight w:val="none"/>
        <w:vertAlign w:val="baseline"/>
      </w:rPr>
    </w:lvl>
    <w:lvl w:ilvl="7">
      <w:start w:val="1"/>
      <w:numFmt w:val="lowerLetter"/>
      <w:isLgl w:val="false"/>
      <w:suff w:val="tab"/>
      <w:lvlText w:val="%8."/>
      <w:lvlJc w:val="left"/>
      <w:pPr>
        <w:ind w:left="6741" w:hanging="425"/>
        <w:tabs>
          <w:tab w:val="left" w:pos="851" w:leader="none"/>
        </w:tabs>
      </w:pPr>
      <w:rPr>
        <w:rFonts w:hAnsi="Arial Unicode MS"/>
        <w:caps w:val="0"/>
        <w:smallCaps w:val="0"/>
        <w:strike w:val="0"/>
        <w:spacing w:val="0"/>
        <w:position w:val="0"/>
        <w:highlight w:val="none"/>
        <w:vertAlign w:val="baseline"/>
      </w:rPr>
    </w:lvl>
    <w:lvl w:ilvl="8">
      <w:start w:val="1"/>
      <w:numFmt w:val="lowerRoman"/>
      <w:isLgl w:val="false"/>
      <w:suff w:val="tab"/>
      <w:lvlText w:val="%9."/>
      <w:lvlJc w:val="left"/>
      <w:pPr>
        <w:ind w:left="7461" w:hanging="401"/>
        <w:tabs>
          <w:tab w:val="left" w:pos="851" w:leader="none"/>
        </w:tabs>
      </w:pPr>
      <w:rPr>
        <w:rFonts w:hAnsi="Arial Unicode MS"/>
        <w:caps w:val="0"/>
        <w:smallCaps w:val="0"/>
        <w:strike w:val="0"/>
        <w:spacing w:val="0"/>
        <w:position w:val="0"/>
        <w:highlight w:val="none"/>
        <w:vertAlign w:val="baseline"/>
      </w:rPr>
    </w:lvl>
  </w:abstractNum>
  <w:abstractNum w:abstractNumId="4">
    <w:multiLevelType w:val="hybridMultilevel"/>
    <w:numStyleLink w:val="762"/>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
    <w:multiLevelType w:val="hybridMultilevel"/>
    <w:lvl w:ilvl="0">
      <w:start w:val="1"/>
      <w:numFmt w:val="decimal"/>
      <w:isLgl w:val="false"/>
      <w:suff w:val="tab"/>
      <w:lvlText w:val="%1."/>
      <w:lvlJc w:val="left"/>
      <w:pPr>
        <w:ind w:left="360" w:hanging="360"/>
      </w:pPr>
      <w:rPr>
        <w:rFonts w:hint="default" w:ascii="Arial" w:hAnsi="Arial"/>
        <w:b/>
        <w:color w:val="002060"/>
        <w:sz w:val="28"/>
      </w:r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6">
    <w:multiLevelType w:val="hybridMultilevel"/>
    <w:styleLink w:val="758"/>
    <w:lvl w:ilvl="0">
      <w:start w:val="1"/>
      <w:numFmt w:val="decimal"/>
      <w:pStyle w:val="758"/>
      <w:isLgl w:val="false"/>
      <w:suff w:val="tab"/>
      <w:lvlText w:val="%1."/>
      <w:lvlJc w:val="left"/>
      <w:pPr>
        <w:ind w:left="232" w:hanging="232"/>
      </w:pPr>
      <w:rPr>
        <w:rFonts w:hAnsi="Arial Unicode MS"/>
        <w:caps w:val="0"/>
        <w:smallCaps w:val="0"/>
        <w:strike w:val="0"/>
        <w:spacing w:val="0"/>
        <w:position w:val="0"/>
        <w:highlight w:val="none"/>
        <w:vertAlign w:val="baseline"/>
      </w:rPr>
    </w:lvl>
    <w:lvl w:ilvl="1">
      <w:start w:val="1"/>
      <w:numFmt w:val="decimal"/>
      <w:isLgl w:val="false"/>
      <w:suff w:val="tab"/>
      <w:lvlText w:val="%2."/>
      <w:lvlJc w:val="left"/>
      <w:pPr>
        <w:ind w:left="1032" w:hanging="232"/>
      </w:pPr>
      <w:rPr>
        <w:rFonts w:hAnsi="Arial Unicode MS"/>
        <w:caps w:val="0"/>
        <w:smallCaps w:val="0"/>
        <w:strike w:val="0"/>
        <w:spacing w:val="0"/>
        <w:position w:val="0"/>
        <w:highlight w:val="none"/>
        <w:vertAlign w:val="baseline"/>
      </w:rPr>
    </w:lvl>
    <w:lvl w:ilvl="2">
      <w:start w:val="1"/>
      <w:numFmt w:val="decimal"/>
      <w:isLgl w:val="false"/>
      <w:suff w:val="tab"/>
      <w:lvlText w:val="%3."/>
      <w:lvlJc w:val="left"/>
      <w:pPr>
        <w:ind w:left="1832" w:hanging="232"/>
      </w:pPr>
      <w:rPr>
        <w:rFonts w:hAnsi="Arial Unicode MS"/>
        <w:caps w:val="0"/>
        <w:smallCaps w:val="0"/>
        <w:strike w:val="0"/>
        <w:spacing w:val="0"/>
        <w:position w:val="0"/>
        <w:highlight w:val="none"/>
        <w:vertAlign w:val="baseline"/>
      </w:rPr>
    </w:lvl>
    <w:lvl w:ilvl="3">
      <w:start w:val="1"/>
      <w:numFmt w:val="decimal"/>
      <w:isLgl w:val="false"/>
      <w:suff w:val="tab"/>
      <w:lvlText w:val="%4."/>
      <w:lvlJc w:val="left"/>
      <w:pPr>
        <w:ind w:left="2632" w:hanging="232"/>
      </w:pPr>
      <w:rPr>
        <w:rFonts w:hAnsi="Arial Unicode MS"/>
        <w:caps w:val="0"/>
        <w:smallCaps w:val="0"/>
        <w:strike w:val="0"/>
        <w:spacing w:val="0"/>
        <w:position w:val="0"/>
        <w:highlight w:val="none"/>
        <w:vertAlign w:val="baseline"/>
      </w:rPr>
    </w:lvl>
    <w:lvl w:ilvl="4">
      <w:start w:val="1"/>
      <w:numFmt w:val="decimal"/>
      <w:isLgl w:val="false"/>
      <w:suff w:val="tab"/>
      <w:lvlText w:val="%5."/>
      <w:lvlJc w:val="left"/>
      <w:pPr>
        <w:ind w:left="3432" w:hanging="232"/>
      </w:pPr>
      <w:rPr>
        <w:rFonts w:hAnsi="Arial Unicode MS"/>
        <w:caps w:val="0"/>
        <w:smallCaps w:val="0"/>
        <w:strike w:val="0"/>
        <w:spacing w:val="0"/>
        <w:position w:val="0"/>
        <w:highlight w:val="none"/>
        <w:vertAlign w:val="baseline"/>
      </w:rPr>
    </w:lvl>
    <w:lvl w:ilvl="5">
      <w:start w:val="1"/>
      <w:numFmt w:val="decimal"/>
      <w:isLgl w:val="false"/>
      <w:suff w:val="tab"/>
      <w:lvlText w:val="%6."/>
      <w:lvlJc w:val="left"/>
      <w:pPr>
        <w:ind w:left="4232" w:hanging="232"/>
      </w:pPr>
      <w:rPr>
        <w:rFonts w:hAnsi="Arial Unicode MS"/>
        <w:caps w:val="0"/>
        <w:smallCaps w:val="0"/>
        <w:strike w:val="0"/>
        <w:spacing w:val="0"/>
        <w:position w:val="0"/>
        <w:highlight w:val="none"/>
        <w:vertAlign w:val="baseline"/>
      </w:rPr>
    </w:lvl>
    <w:lvl w:ilvl="6">
      <w:start w:val="1"/>
      <w:numFmt w:val="decimal"/>
      <w:isLgl w:val="false"/>
      <w:suff w:val="tab"/>
      <w:lvlText w:val="%7."/>
      <w:lvlJc w:val="left"/>
      <w:pPr>
        <w:ind w:left="5032" w:hanging="232"/>
      </w:pPr>
      <w:rPr>
        <w:rFonts w:hAnsi="Arial Unicode MS"/>
        <w:caps w:val="0"/>
        <w:smallCaps w:val="0"/>
        <w:strike w:val="0"/>
        <w:spacing w:val="0"/>
        <w:position w:val="0"/>
        <w:highlight w:val="none"/>
        <w:vertAlign w:val="baseline"/>
      </w:rPr>
    </w:lvl>
    <w:lvl w:ilvl="7">
      <w:start w:val="1"/>
      <w:numFmt w:val="decimal"/>
      <w:isLgl w:val="false"/>
      <w:suff w:val="tab"/>
      <w:lvlText w:val="%8."/>
      <w:lvlJc w:val="left"/>
      <w:pPr>
        <w:ind w:left="5832" w:hanging="232"/>
      </w:pPr>
      <w:rPr>
        <w:rFonts w:hAnsi="Arial Unicode MS"/>
        <w:caps w:val="0"/>
        <w:smallCaps w:val="0"/>
        <w:strike w:val="0"/>
        <w:spacing w:val="0"/>
        <w:position w:val="0"/>
        <w:highlight w:val="none"/>
        <w:vertAlign w:val="baseline"/>
      </w:rPr>
    </w:lvl>
    <w:lvl w:ilvl="8">
      <w:start w:val="1"/>
      <w:numFmt w:val="decimal"/>
      <w:isLgl w:val="false"/>
      <w:suff w:val="tab"/>
      <w:lvlText w:val="%9."/>
      <w:lvlJc w:val="left"/>
      <w:pPr>
        <w:ind w:left="6632" w:hanging="232"/>
      </w:pPr>
      <w:rPr>
        <w:rFonts w:hAnsi="Arial Unicode MS"/>
        <w:caps w:val="0"/>
        <w:smallCaps w:val="0"/>
        <w:strike w:val="0"/>
        <w:spacing w:val="0"/>
        <w:position w:val="0"/>
        <w:highlight w:val="none"/>
        <w:vertAlign w:val="baseline"/>
      </w:rPr>
    </w:lvl>
  </w:abstractNum>
  <w:abstractNum w:abstractNumId="7">
    <w:multiLevelType w:val="hybridMultilevel"/>
    <w:numStyleLink w:val="761"/>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
    <w:multiLevelType w:val="hybridMultilevel"/>
    <w:styleLink w:val="762"/>
    <w:lvl w:ilvl="0">
      <w:start w:val="1"/>
      <w:numFmt w:val="decimal"/>
      <w:pStyle w:val="762"/>
      <w:isLgl w:val="false"/>
      <w:suff w:val="tab"/>
      <w:lvlText w:val="%1."/>
      <w:lvlJc w:val="left"/>
      <w:pPr>
        <w:ind w:left="818" w:hanging="458"/>
        <w:tabs>
          <w:tab w:val="left" w:pos="851" w:leader="none"/>
        </w:tabs>
      </w:pPr>
      <w:rPr>
        <w:rFonts w:hAnsi="Arial Unicode MS"/>
        <w:caps w:val="0"/>
        <w:smallCaps w:val="0"/>
        <w:strike w:val="0"/>
        <w:spacing w:val="0"/>
        <w:position w:val="0"/>
        <w:highlight w:val="none"/>
        <w:vertAlign w:val="baseline"/>
      </w:rPr>
    </w:lvl>
    <w:lvl w:ilvl="1">
      <w:start w:val="1"/>
      <w:numFmt w:val="decimal"/>
      <w:isLgl w:val="false"/>
      <w:suff w:val="tab"/>
      <w:lvlText w:val="%2."/>
      <w:lvlJc w:val="left"/>
      <w:pPr>
        <w:ind w:left="1276" w:hanging="425"/>
        <w:tabs>
          <w:tab w:val="left" w:pos="851" w:leader="none"/>
        </w:tabs>
      </w:pPr>
      <w:rPr>
        <w:rFonts w:hAnsi="Arial Unicode MS"/>
        <w:caps w:val="0"/>
        <w:smallCaps w:val="0"/>
        <w:strike w:val="0"/>
        <w:spacing w:val="0"/>
        <w:position w:val="0"/>
        <w:highlight w:val="none"/>
        <w:vertAlign w:val="baseline"/>
      </w:rPr>
    </w:lvl>
    <w:lvl w:ilvl="2">
      <w:start w:val="1"/>
      <w:numFmt w:val="lowerRoman"/>
      <w:isLgl w:val="false"/>
      <w:suff w:val="tab"/>
      <w:lvlText w:val="%3."/>
      <w:lvlJc w:val="left"/>
      <w:pPr>
        <w:ind w:left="1996" w:hanging="401"/>
        <w:tabs>
          <w:tab w:val="left" w:pos="851" w:leader="none"/>
        </w:tabs>
      </w:pPr>
      <w:rPr>
        <w:rFonts w:hAnsi="Arial Unicode MS"/>
        <w:caps w:val="0"/>
        <w:smallCaps w:val="0"/>
        <w:strike w:val="0"/>
        <w:spacing w:val="0"/>
        <w:position w:val="0"/>
        <w:highlight w:val="none"/>
        <w:vertAlign w:val="baseline"/>
      </w:rPr>
    </w:lvl>
    <w:lvl w:ilvl="3">
      <w:start w:val="1"/>
      <w:numFmt w:val="decimal"/>
      <w:isLgl w:val="false"/>
      <w:suff w:val="tab"/>
      <w:lvlText w:val="%4."/>
      <w:lvlJc w:val="left"/>
      <w:pPr>
        <w:ind w:left="2716" w:hanging="425"/>
        <w:tabs>
          <w:tab w:val="left" w:pos="851" w:leader="none"/>
        </w:tabs>
      </w:pPr>
      <w:rPr>
        <w:rFonts w:hAnsi="Arial Unicode MS"/>
        <w:caps w:val="0"/>
        <w:smallCaps w:val="0"/>
        <w:strike w:val="0"/>
        <w:spacing w:val="0"/>
        <w:position w:val="0"/>
        <w:highlight w:val="none"/>
        <w:vertAlign w:val="baseline"/>
      </w:rPr>
    </w:lvl>
    <w:lvl w:ilvl="4">
      <w:start w:val="1"/>
      <w:numFmt w:val="lowerLetter"/>
      <w:isLgl w:val="false"/>
      <w:suff w:val="tab"/>
      <w:lvlText w:val="%5."/>
      <w:lvlJc w:val="left"/>
      <w:pPr>
        <w:ind w:left="3436" w:hanging="425"/>
        <w:tabs>
          <w:tab w:val="left" w:pos="851" w:leader="none"/>
        </w:tabs>
      </w:pPr>
      <w:rPr>
        <w:rFonts w:hAnsi="Arial Unicode MS"/>
        <w:caps w:val="0"/>
        <w:smallCaps w:val="0"/>
        <w:strike w:val="0"/>
        <w:spacing w:val="0"/>
        <w:position w:val="0"/>
        <w:highlight w:val="none"/>
        <w:vertAlign w:val="baseline"/>
      </w:rPr>
    </w:lvl>
    <w:lvl w:ilvl="5">
      <w:start w:val="1"/>
      <w:numFmt w:val="lowerRoman"/>
      <w:isLgl w:val="false"/>
      <w:suff w:val="tab"/>
      <w:lvlText w:val="%6."/>
      <w:lvlJc w:val="left"/>
      <w:pPr>
        <w:ind w:left="4156" w:hanging="401"/>
        <w:tabs>
          <w:tab w:val="left" w:pos="851" w:leader="none"/>
        </w:tabs>
      </w:pPr>
      <w:rPr>
        <w:rFonts w:hAnsi="Arial Unicode MS"/>
        <w:caps w:val="0"/>
        <w:smallCaps w:val="0"/>
        <w:strike w:val="0"/>
        <w:spacing w:val="0"/>
        <w:position w:val="0"/>
        <w:highlight w:val="none"/>
        <w:vertAlign w:val="baseline"/>
      </w:rPr>
    </w:lvl>
    <w:lvl w:ilvl="6">
      <w:start w:val="1"/>
      <w:numFmt w:val="decimal"/>
      <w:isLgl w:val="false"/>
      <w:suff w:val="tab"/>
      <w:lvlText w:val="%7."/>
      <w:lvlJc w:val="left"/>
      <w:pPr>
        <w:ind w:left="4876" w:hanging="425"/>
        <w:tabs>
          <w:tab w:val="left" w:pos="851" w:leader="none"/>
        </w:tabs>
      </w:pPr>
      <w:rPr>
        <w:rFonts w:hAnsi="Arial Unicode MS"/>
        <w:caps w:val="0"/>
        <w:smallCaps w:val="0"/>
        <w:strike w:val="0"/>
        <w:spacing w:val="0"/>
        <w:position w:val="0"/>
        <w:highlight w:val="none"/>
        <w:vertAlign w:val="baseline"/>
      </w:rPr>
    </w:lvl>
    <w:lvl w:ilvl="7">
      <w:start w:val="1"/>
      <w:numFmt w:val="lowerLetter"/>
      <w:isLgl w:val="false"/>
      <w:suff w:val="tab"/>
      <w:lvlText w:val="%8."/>
      <w:lvlJc w:val="left"/>
      <w:pPr>
        <w:ind w:left="5596" w:hanging="425"/>
        <w:tabs>
          <w:tab w:val="left" w:pos="851" w:leader="none"/>
        </w:tabs>
      </w:pPr>
      <w:rPr>
        <w:rFonts w:hAnsi="Arial Unicode MS"/>
        <w:caps w:val="0"/>
        <w:smallCaps w:val="0"/>
        <w:strike w:val="0"/>
        <w:spacing w:val="0"/>
        <w:position w:val="0"/>
        <w:highlight w:val="none"/>
        <w:vertAlign w:val="baseline"/>
      </w:rPr>
    </w:lvl>
    <w:lvl w:ilvl="8">
      <w:start w:val="1"/>
      <w:numFmt w:val="lowerRoman"/>
      <w:isLgl w:val="false"/>
      <w:suff w:val="tab"/>
      <w:lvlText w:val="%9."/>
      <w:lvlJc w:val="left"/>
      <w:pPr>
        <w:ind w:left="6316" w:hanging="401"/>
        <w:tabs>
          <w:tab w:val="left" w:pos="851" w:leader="none"/>
        </w:tabs>
      </w:pPr>
      <w:rPr>
        <w:rFonts w:hAnsi="Arial Unicode MS"/>
        <w:caps w:val="0"/>
        <w:smallCaps w:val="0"/>
        <w:strike w:val="0"/>
        <w:spacing w:val="0"/>
        <w:position w:val="0"/>
        <w:highlight w:val="none"/>
        <w:vertAlign w:val="baseline"/>
      </w:rPr>
    </w:lvl>
  </w:abstractNum>
  <w:abstractNum w:abstractNumId="9">
    <w:multiLevelType w:val="hybridMultilevel"/>
    <w:numStyleLink w:val="760"/>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0">
    <w:multiLevelType w:val="hybridMultilevel"/>
    <w:styleLink w:val="760"/>
    <w:lvl w:ilvl="0">
      <w:start w:val="1"/>
      <w:numFmt w:val="upperLetter"/>
      <w:pStyle w:val="760"/>
      <w:isLgl w:val="false"/>
      <w:suff w:val="tab"/>
      <w:lvlText w:val="%1."/>
      <w:lvlJc w:val="left"/>
      <w:pPr>
        <w:ind w:left="426" w:hanging="426"/>
        <w:tabs>
          <w:tab w:val="left" w:pos="851" w:leader="none"/>
        </w:tabs>
      </w:pPr>
      <w:rPr>
        <w:rFonts w:hAnsi="Arial Unicode MS"/>
        <w:b/>
        <w:bCs/>
        <w:caps w:val="0"/>
        <w:smallCaps w:val="0"/>
        <w:strike w:val="0"/>
        <w:spacing w:val="0"/>
        <w:position w:val="0"/>
        <w:highlight w:val="none"/>
        <w:vertAlign w:val="baseline"/>
      </w:rPr>
    </w:lvl>
    <w:lvl w:ilvl="1">
      <w:start w:val="1"/>
      <w:numFmt w:val="lowerLetter"/>
      <w:isLgl w:val="false"/>
      <w:suff w:val="tab"/>
      <w:lvlText w:val="%2."/>
      <w:lvlJc w:val="left"/>
      <w:pPr>
        <w:ind w:left="1146" w:hanging="426"/>
        <w:tabs>
          <w:tab w:val="left" w:pos="851" w:leader="none"/>
        </w:tabs>
      </w:pPr>
      <w:rPr>
        <w:rFonts w:hAnsi="Arial Unicode MS"/>
        <w:b/>
        <w:bCs/>
        <w:caps w:val="0"/>
        <w:smallCaps w:val="0"/>
        <w:strike w:val="0"/>
        <w:spacing w:val="0"/>
        <w:position w:val="0"/>
        <w:highlight w:val="none"/>
        <w:vertAlign w:val="baseline"/>
      </w:rPr>
    </w:lvl>
    <w:lvl w:ilvl="2">
      <w:start w:val="1"/>
      <w:numFmt w:val="lowerRoman"/>
      <w:isLgl w:val="false"/>
      <w:suff w:val="tab"/>
      <w:lvlText w:val="%3."/>
      <w:lvlJc w:val="left"/>
      <w:pPr>
        <w:ind w:left="1866" w:hanging="402"/>
        <w:tabs>
          <w:tab w:val="left" w:pos="851" w:leader="none"/>
        </w:tabs>
      </w:pPr>
      <w:rPr>
        <w:rFonts w:hAnsi="Arial Unicode MS"/>
        <w:b/>
        <w:bCs/>
        <w:caps w:val="0"/>
        <w:smallCaps w:val="0"/>
        <w:strike w:val="0"/>
        <w:spacing w:val="0"/>
        <w:position w:val="0"/>
        <w:highlight w:val="none"/>
        <w:vertAlign w:val="baseline"/>
      </w:rPr>
    </w:lvl>
    <w:lvl w:ilvl="3">
      <w:start w:val="1"/>
      <w:numFmt w:val="decimal"/>
      <w:isLgl w:val="false"/>
      <w:suff w:val="tab"/>
      <w:lvlText w:val="%4."/>
      <w:lvlJc w:val="left"/>
      <w:pPr>
        <w:ind w:left="2586" w:hanging="426"/>
        <w:tabs>
          <w:tab w:val="left" w:pos="851" w:leader="none"/>
        </w:tabs>
      </w:pPr>
      <w:rPr>
        <w:rFonts w:hAnsi="Arial Unicode MS"/>
        <w:b/>
        <w:bCs/>
        <w:caps w:val="0"/>
        <w:smallCaps w:val="0"/>
        <w:strike w:val="0"/>
        <w:spacing w:val="0"/>
        <w:position w:val="0"/>
        <w:highlight w:val="none"/>
        <w:vertAlign w:val="baseline"/>
      </w:rPr>
    </w:lvl>
    <w:lvl w:ilvl="4">
      <w:start w:val="1"/>
      <w:numFmt w:val="lowerLetter"/>
      <w:isLgl w:val="false"/>
      <w:suff w:val="tab"/>
      <w:lvlText w:val="%5."/>
      <w:lvlJc w:val="left"/>
      <w:pPr>
        <w:ind w:left="3306" w:hanging="426"/>
        <w:tabs>
          <w:tab w:val="left" w:pos="851" w:leader="none"/>
        </w:tabs>
      </w:pPr>
      <w:rPr>
        <w:rFonts w:hAnsi="Arial Unicode MS"/>
        <w:b/>
        <w:bCs/>
        <w:caps w:val="0"/>
        <w:smallCaps w:val="0"/>
        <w:strike w:val="0"/>
        <w:spacing w:val="0"/>
        <w:position w:val="0"/>
        <w:highlight w:val="none"/>
        <w:vertAlign w:val="baseline"/>
      </w:rPr>
    </w:lvl>
    <w:lvl w:ilvl="5">
      <w:start w:val="1"/>
      <w:numFmt w:val="lowerRoman"/>
      <w:isLgl w:val="false"/>
      <w:suff w:val="tab"/>
      <w:lvlText w:val="%6."/>
      <w:lvlJc w:val="left"/>
      <w:pPr>
        <w:ind w:left="4026" w:hanging="402"/>
        <w:tabs>
          <w:tab w:val="left" w:pos="851" w:leader="none"/>
        </w:tabs>
      </w:pPr>
      <w:rPr>
        <w:rFonts w:hAnsi="Arial Unicode MS"/>
        <w:b/>
        <w:bCs/>
        <w:caps w:val="0"/>
        <w:smallCaps w:val="0"/>
        <w:strike w:val="0"/>
        <w:spacing w:val="0"/>
        <w:position w:val="0"/>
        <w:highlight w:val="none"/>
        <w:vertAlign w:val="baseline"/>
      </w:rPr>
    </w:lvl>
    <w:lvl w:ilvl="6">
      <w:start w:val="1"/>
      <w:numFmt w:val="decimal"/>
      <w:isLgl w:val="false"/>
      <w:suff w:val="tab"/>
      <w:lvlText w:val="%7."/>
      <w:lvlJc w:val="left"/>
      <w:pPr>
        <w:ind w:left="4746" w:hanging="426"/>
        <w:tabs>
          <w:tab w:val="left" w:pos="851" w:leader="none"/>
        </w:tabs>
      </w:pPr>
      <w:rPr>
        <w:rFonts w:hAnsi="Arial Unicode MS"/>
        <w:b/>
        <w:bCs/>
        <w:caps w:val="0"/>
        <w:smallCaps w:val="0"/>
        <w:strike w:val="0"/>
        <w:spacing w:val="0"/>
        <w:position w:val="0"/>
        <w:highlight w:val="none"/>
        <w:vertAlign w:val="baseline"/>
      </w:rPr>
    </w:lvl>
    <w:lvl w:ilvl="7">
      <w:start w:val="1"/>
      <w:numFmt w:val="lowerLetter"/>
      <w:isLgl w:val="false"/>
      <w:suff w:val="tab"/>
      <w:lvlText w:val="%8."/>
      <w:lvlJc w:val="left"/>
      <w:pPr>
        <w:ind w:left="5466" w:hanging="426"/>
        <w:tabs>
          <w:tab w:val="left" w:pos="851" w:leader="none"/>
        </w:tabs>
      </w:pPr>
      <w:rPr>
        <w:rFonts w:hAnsi="Arial Unicode MS"/>
        <w:b/>
        <w:bCs/>
        <w:caps w:val="0"/>
        <w:smallCaps w:val="0"/>
        <w:strike w:val="0"/>
        <w:spacing w:val="0"/>
        <w:position w:val="0"/>
        <w:highlight w:val="none"/>
        <w:vertAlign w:val="baseline"/>
      </w:rPr>
    </w:lvl>
    <w:lvl w:ilvl="8">
      <w:start w:val="1"/>
      <w:numFmt w:val="lowerRoman"/>
      <w:isLgl w:val="false"/>
      <w:suff w:val="tab"/>
      <w:lvlText w:val="%9."/>
      <w:lvlJc w:val="left"/>
      <w:pPr>
        <w:ind w:left="6186" w:hanging="402"/>
        <w:tabs>
          <w:tab w:val="left" w:pos="851" w:leader="none"/>
        </w:tabs>
      </w:pPr>
      <w:rPr>
        <w:rFonts w:hAnsi="Arial Unicode MS"/>
        <w:b/>
        <w:bCs/>
        <w:caps w:val="0"/>
        <w:smallCaps w:val="0"/>
        <w:strike w:val="0"/>
        <w:spacing w:val="0"/>
        <w:position w:val="0"/>
        <w:highlight w:val="none"/>
        <w:vertAlign w:val="baseline"/>
      </w:rPr>
    </w:lvl>
  </w:abstractNum>
  <w:num w:numId="1">
    <w:abstractNumId w:val="6"/>
  </w:num>
  <w:num w:numId="2">
    <w:abstractNumId w:val="2"/>
  </w:num>
  <w:num w:numId="3">
    <w:abstractNumId w:val="10"/>
  </w:num>
  <w:num w:numId="4">
    <w:abstractNumId w:val="9"/>
  </w:num>
  <w:num w:numId="5">
    <w:abstractNumId w:val="0"/>
  </w:num>
  <w:num w:numId="6">
    <w:abstractNumId w:val="7"/>
  </w:num>
  <w:num w:numId="7">
    <w:abstractNumId w:val="8"/>
  </w:num>
  <w:num w:numId="8">
    <w:abstractNumId w:val="4"/>
  </w:num>
  <w:num w:numId="9">
    <w:abstractNumId w:val="3"/>
  </w:num>
  <w:num w:numId="10">
    <w:abstractNumId w:val="1"/>
  </w:num>
  <w:num w:numId="11">
    <w:abstractNumId w:val="4"/>
  </w:num>
  <w:num w:numId="12">
    <w:abstractNumId w:val="7"/>
    <w:lvlOverride w:ilvl="0">
      <w:startOverride w:val="2"/>
    </w:lvlOverride>
  </w:num>
  <w:num w:numId="13">
    <w:abstractNumId w:val="9"/>
    <w:lvlOverride w:ilvl="0">
      <w:startOverride w:val="2"/>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Arial Unicode MS" w:cs="Times New Roman"/>
        <w:lang w:val="de-DE" w:eastAsia="de-DE"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748"/>
    <w:next w:val="748"/>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749"/>
    <w:link w:val="13"/>
    <w:uiPriority w:val="9"/>
    <w:rPr>
      <w:rFonts w:ascii="Arial" w:hAnsi="Arial" w:eastAsia="Arial" w:cs="Arial"/>
      <w:sz w:val="40"/>
      <w:szCs w:val="40"/>
    </w:rPr>
  </w:style>
  <w:style w:type="paragraph" w:styleId="15">
    <w:name w:val="Heading 2"/>
    <w:basedOn w:val="748"/>
    <w:next w:val="748"/>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749"/>
    <w:link w:val="15"/>
    <w:uiPriority w:val="9"/>
    <w:rPr>
      <w:rFonts w:ascii="Arial" w:hAnsi="Arial" w:eastAsia="Arial" w:cs="Arial"/>
      <w:sz w:val="34"/>
    </w:rPr>
  </w:style>
  <w:style w:type="paragraph" w:styleId="17">
    <w:name w:val="Heading 3"/>
    <w:basedOn w:val="748"/>
    <w:next w:val="748"/>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749"/>
    <w:link w:val="17"/>
    <w:uiPriority w:val="9"/>
    <w:rPr>
      <w:rFonts w:ascii="Arial" w:hAnsi="Arial" w:eastAsia="Arial" w:cs="Arial"/>
      <w:sz w:val="30"/>
      <w:szCs w:val="30"/>
    </w:rPr>
  </w:style>
  <w:style w:type="paragraph" w:styleId="19">
    <w:name w:val="Heading 4"/>
    <w:basedOn w:val="748"/>
    <w:next w:val="748"/>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749"/>
    <w:link w:val="19"/>
    <w:uiPriority w:val="9"/>
    <w:rPr>
      <w:rFonts w:ascii="Arial" w:hAnsi="Arial" w:eastAsia="Arial" w:cs="Arial"/>
      <w:b/>
      <w:bCs/>
      <w:sz w:val="26"/>
      <w:szCs w:val="26"/>
    </w:rPr>
  </w:style>
  <w:style w:type="paragraph" w:styleId="21">
    <w:name w:val="Heading 5"/>
    <w:basedOn w:val="748"/>
    <w:next w:val="748"/>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749"/>
    <w:link w:val="21"/>
    <w:uiPriority w:val="9"/>
    <w:rPr>
      <w:rFonts w:ascii="Arial" w:hAnsi="Arial" w:eastAsia="Arial" w:cs="Arial"/>
      <w:b/>
      <w:bCs/>
      <w:sz w:val="24"/>
      <w:szCs w:val="24"/>
    </w:rPr>
  </w:style>
  <w:style w:type="paragraph" w:styleId="23">
    <w:name w:val="Heading 6"/>
    <w:basedOn w:val="748"/>
    <w:next w:val="748"/>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749"/>
    <w:link w:val="23"/>
    <w:uiPriority w:val="9"/>
    <w:rPr>
      <w:rFonts w:ascii="Arial" w:hAnsi="Arial" w:eastAsia="Arial" w:cs="Arial"/>
      <w:b/>
      <w:bCs/>
      <w:sz w:val="22"/>
      <w:szCs w:val="22"/>
    </w:rPr>
  </w:style>
  <w:style w:type="paragraph" w:styleId="25">
    <w:name w:val="Heading 7"/>
    <w:basedOn w:val="748"/>
    <w:next w:val="748"/>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749"/>
    <w:link w:val="25"/>
    <w:uiPriority w:val="9"/>
    <w:rPr>
      <w:rFonts w:ascii="Arial" w:hAnsi="Arial" w:eastAsia="Arial" w:cs="Arial"/>
      <w:b/>
      <w:bCs/>
      <w:i/>
      <w:iCs/>
      <w:sz w:val="22"/>
      <w:szCs w:val="22"/>
    </w:rPr>
  </w:style>
  <w:style w:type="paragraph" w:styleId="27">
    <w:name w:val="Heading 8"/>
    <w:basedOn w:val="748"/>
    <w:next w:val="748"/>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749"/>
    <w:link w:val="27"/>
    <w:uiPriority w:val="9"/>
    <w:rPr>
      <w:rFonts w:ascii="Arial" w:hAnsi="Arial" w:eastAsia="Arial" w:cs="Arial"/>
      <w:i/>
      <w:iCs/>
      <w:sz w:val="22"/>
      <w:szCs w:val="22"/>
    </w:rPr>
  </w:style>
  <w:style w:type="paragraph" w:styleId="29">
    <w:name w:val="Heading 9"/>
    <w:basedOn w:val="748"/>
    <w:next w:val="748"/>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749"/>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paragraph" w:styleId="34">
    <w:name w:val="Title"/>
    <w:basedOn w:val="748"/>
    <w:next w:val="748"/>
    <w:link w:val="35"/>
    <w:uiPriority w:val="10"/>
    <w:qFormat/>
    <w:pPr>
      <w:contextualSpacing/>
      <w:spacing w:before="300" w:after="200"/>
    </w:pPr>
    <w:rPr>
      <w:sz w:val="48"/>
      <w:szCs w:val="48"/>
    </w:rPr>
  </w:style>
  <w:style w:type="character" w:styleId="35">
    <w:name w:val="Title Char"/>
    <w:basedOn w:val="749"/>
    <w:link w:val="34"/>
    <w:uiPriority w:val="10"/>
    <w:rPr>
      <w:sz w:val="48"/>
      <w:szCs w:val="48"/>
    </w:rPr>
  </w:style>
  <w:style w:type="paragraph" w:styleId="36">
    <w:name w:val="Subtitle"/>
    <w:basedOn w:val="748"/>
    <w:next w:val="748"/>
    <w:link w:val="37"/>
    <w:uiPriority w:val="11"/>
    <w:qFormat/>
    <w:pPr>
      <w:spacing w:before="200" w:after="200"/>
    </w:pPr>
    <w:rPr>
      <w:sz w:val="24"/>
      <w:szCs w:val="24"/>
    </w:rPr>
  </w:style>
  <w:style w:type="character" w:styleId="37">
    <w:name w:val="Subtitle Char"/>
    <w:basedOn w:val="749"/>
    <w:link w:val="36"/>
    <w:uiPriority w:val="11"/>
    <w:rPr>
      <w:sz w:val="24"/>
      <w:szCs w:val="24"/>
    </w:rPr>
  </w:style>
  <w:style w:type="paragraph" w:styleId="38">
    <w:name w:val="Quote"/>
    <w:basedOn w:val="748"/>
    <w:next w:val="748"/>
    <w:link w:val="39"/>
    <w:uiPriority w:val="29"/>
    <w:qFormat/>
    <w:pPr>
      <w:ind w:left="720" w:right="720"/>
    </w:pPr>
    <w:rPr>
      <w:i/>
    </w:rPr>
  </w:style>
  <w:style w:type="character" w:styleId="39">
    <w:name w:val="Quote Char"/>
    <w:link w:val="38"/>
    <w:uiPriority w:val="29"/>
    <w:rPr>
      <w:i/>
    </w:rPr>
  </w:style>
  <w:style w:type="paragraph" w:styleId="40">
    <w:name w:val="Intense Quote"/>
    <w:basedOn w:val="748"/>
    <w:next w:val="748"/>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749"/>
    <w:link w:val="756"/>
    <w:uiPriority w:val="99"/>
  </w:style>
  <w:style w:type="character" w:styleId="45">
    <w:name w:val="Footer Char"/>
    <w:basedOn w:val="749"/>
    <w:link w:val="755"/>
    <w:uiPriority w:val="99"/>
  </w:style>
  <w:style w:type="paragraph" w:styleId="46">
    <w:name w:val="Caption"/>
    <w:basedOn w:val="748"/>
    <w:next w:val="748"/>
    <w:uiPriority w:val="35"/>
    <w:semiHidden/>
    <w:unhideWhenUsed/>
    <w:qFormat/>
    <w:pPr>
      <w:spacing w:line="276" w:lineRule="auto"/>
    </w:pPr>
    <w:rPr>
      <w:b/>
      <w:bCs/>
      <w:color w:val="4f81bd" w:themeColor="accent1"/>
      <w:sz w:val="18"/>
      <w:szCs w:val="18"/>
    </w:rPr>
  </w:style>
  <w:style w:type="character" w:styleId="47">
    <w:name w:val="Caption Char"/>
    <w:basedOn w:val="46"/>
    <w:link w:val="755"/>
    <w:uiPriority w:val="99"/>
  </w:style>
  <w:style w:type="table" w:styleId="48">
    <w:name w:val="Table Grid"/>
    <w:basedOn w:val="75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75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75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75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75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75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75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75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75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75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75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75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75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75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75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75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75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75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75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75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75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75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75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75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75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75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75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75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75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75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75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75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75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75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75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75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75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75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75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75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75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75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75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75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75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75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75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75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75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75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750"/>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750"/>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750"/>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750"/>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750"/>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750"/>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75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75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75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75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75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75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75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75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75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75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75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75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75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75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75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75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75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75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75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75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75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75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75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75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75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75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75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75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75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75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75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75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75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75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75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75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75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75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75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75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75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75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75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75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75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75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75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75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75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75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75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75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75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75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75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75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5">
    <w:name w:val="footnote text"/>
    <w:basedOn w:val="748"/>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749"/>
    <w:uiPriority w:val="99"/>
    <w:unhideWhenUsed/>
    <w:rPr>
      <w:vertAlign w:val="superscript"/>
    </w:rPr>
  </w:style>
  <w:style w:type="paragraph" w:styleId="178">
    <w:name w:val="endnote text"/>
    <w:basedOn w:val="748"/>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749"/>
    <w:uiPriority w:val="99"/>
    <w:semiHidden/>
    <w:unhideWhenUsed/>
    <w:rPr>
      <w:vertAlign w:val="superscript"/>
    </w:rPr>
  </w:style>
  <w:style w:type="paragraph" w:styleId="181">
    <w:name w:val="toc 1"/>
    <w:basedOn w:val="748"/>
    <w:next w:val="748"/>
    <w:uiPriority w:val="39"/>
    <w:unhideWhenUsed/>
    <w:pPr>
      <w:ind w:left="0" w:right="0" w:firstLine="0"/>
      <w:spacing w:after="57"/>
    </w:pPr>
  </w:style>
  <w:style w:type="paragraph" w:styleId="182">
    <w:name w:val="toc 2"/>
    <w:basedOn w:val="748"/>
    <w:next w:val="748"/>
    <w:uiPriority w:val="39"/>
    <w:unhideWhenUsed/>
    <w:pPr>
      <w:ind w:left="283" w:right="0" w:firstLine="0"/>
      <w:spacing w:after="57"/>
    </w:pPr>
  </w:style>
  <w:style w:type="paragraph" w:styleId="183">
    <w:name w:val="toc 3"/>
    <w:basedOn w:val="748"/>
    <w:next w:val="748"/>
    <w:uiPriority w:val="39"/>
    <w:unhideWhenUsed/>
    <w:pPr>
      <w:ind w:left="567" w:right="0" w:firstLine="0"/>
      <w:spacing w:after="57"/>
    </w:pPr>
  </w:style>
  <w:style w:type="paragraph" w:styleId="184">
    <w:name w:val="toc 4"/>
    <w:basedOn w:val="748"/>
    <w:next w:val="748"/>
    <w:uiPriority w:val="39"/>
    <w:unhideWhenUsed/>
    <w:pPr>
      <w:ind w:left="850" w:right="0" w:firstLine="0"/>
      <w:spacing w:after="57"/>
    </w:pPr>
  </w:style>
  <w:style w:type="paragraph" w:styleId="185">
    <w:name w:val="toc 5"/>
    <w:basedOn w:val="748"/>
    <w:next w:val="748"/>
    <w:uiPriority w:val="39"/>
    <w:unhideWhenUsed/>
    <w:pPr>
      <w:ind w:left="1134" w:right="0" w:firstLine="0"/>
      <w:spacing w:after="57"/>
    </w:pPr>
  </w:style>
  <w:style w:type="paragraph" w:styleId="186">
    <w:name w:val="toc 6"/>
    <w:basedOn w:val="748"/>
    <w:next w:val="748"/>
    <w:uiPriority w:val="39"/>
    <w:unhideWhenUsed/>
    <w:pPr>
      <w:ind w:left="1417" w:right="0" w:firstLine="0"/>
      <w:spacing w:after="57"/>
    </w:pPr>
  </w:style>
  <w:style w:type="paragraph" w:styleId="187">
    <w:name w:val="toc 7"/>
    <w:basedOn w:val="748"/>
    <w:next w:val="748"/>
    <w:uiPriority w:val="39"/>
    <w:unhideWhenUsed/>
    <w:pPr>
      <w:ind w:left="1701" w:right="0" w:firstLine="0"/>
      <w:spacing w:after="57"/>
    </w:pPr>
  </w:style>
  <w:style w:type="paragraph" w:styleId="188">
    <w:name w:val="toc 8"/>
    <w:basedOn w:val="748"/>
    <w:next w:val="748"/>
    <w:uiPriority w:val="39"/>
    <w:unhideWhenUsed/>
    <w:pPr>
      <w:ind w:left="1984" w:right="0" w:firstLine="0"/>
      <w:spacing w:after="57"/>
    </w:pPr>
  </w:style>
  <w:style w:type="paragraph" w:styleId="189">
    <w:name w:val="toc 9"/>
    <w:basedOn w:val="748"/>
    <w:next w:val="748"/>
    <w:uiPriority w:val="39"/>
    <w:unhideWhenUsed/>
    <w:pPr>
      <w:ind w:left="2268" w:right="0" w:firstLine="0"/>
      <w:spacing w:after="57"/>
    </w:pPr>
  </w:style>
  <w:style w:type="paragraph" w:styleId="190">
    <w:name w:val="TOC Heading"/>
    <w:uiPriority w:val="39"/>
    <w:unhideWhenUsed/>
  </w:style>
  <w:style w:type="paragraph" w:styleId="191">
    <w:name w:val="table of figures"/>
    <w:basedOn w:val="748"/>
    <w:next w:val="748"/>
    <w:uiPriority w:val="99"/>
    <w:unhideWhenUsed/>
    <w:pPr>
      <w:spacing w:after="0" w:afterAutospacing="0"/>
    </w:pPr>
  </w:style>
  <w:style w:type="paragraph" w:styleId="748" w:default="1">
    <w:name w:val="Normal"/>
    <w:qFormat/>
    <w:pPr>
      <w:ind w:right="851"/>
      <w:spacing w:line="280" w:lineRule="exact"/>
    </w:pPr>
    <w:rPr>
      <w:rFonts w:ascii="RUB Scala MZ" w:hAnsi="RUB Scala MZ" w:eastAsia="RUB Scala MZ" w:cs="RUB Scala MZ"/>
      <w:color w:val="000000"/>
      <w:sz w:val="22"/>
      <w:szCs w:val="22"/>
      <w14:textOutline w14:w="0" w14:cap="flat" w14:cmpd="sng" w14:algn="ctr">
        <w14:noFill/>
        <w14:prstDash w14:val="solid"/>
        <w14:bevel/>
      </w14:textOutline>
    </w:rPr>
  </w:style>
  <w:style w:type="character" w:styleId="749" w:default="1">
    <w:name w:val="Default Paragraph Font"/>
    <w:uiPriority w:val="1"/>
    <w:semiHidden/>
    <w:unhideWhenUsed/>
  </w:style>
  <w:style w:type="table" w:styleId="750" w:default="1">
    <w:name w:val="Normal Table"/>
    <w:uiPriority w:val="99"/>
    <w:semiHidden/>
    <w:unhideWhenUsed/>
    <w:tblPr>
      <w:tblInd w:w="0" w:type="dxa"/>
      <w:tblCellMar>
        <w:left w:w="108" w:type="dxa"/>
        <w:top w:w="0" w:type="dxa"/>
        <w:right w:w="108" w:type="dxa"/>
        <w:bottom w:w="0" w:type="dxa"/>
      </w:tblCellMar>
    </w:tblPr>
  </w:style>
  <w:style w:type="numbering" w:styleId="751" w:default="1">
    <w:name w:val="No List"/>
    <w:uiPriority w:val="99"/>
    <w:semiHidden/>
    <w:unhideWhenUsed/>
  </w:style>
  <w:style w:type="character" w:styleId="752">
    <w:name w:val="Hyperlink"/>
    <w:rPr>
      <w:u w:val="single"/>
    </w:rPr>
  </w:style>
  <w:style w:type="table" w:styleId="753" w:customStyle="1">
    <w:name w:val="Table Normal"/>
    <w:tblPr>
      <w:tblInd w:w="0" w:type="dxa"/>
      <w:tblCellMar>
        <w:left w:w="0" w:type="dxa"/>
        <w:top w:w="0" w:type="dxa"/>
        <w:right w:w="0" w:type="dxa"/>
        <w:bottom w:w="0" w:type="dxa"/>
      </w:tblCellMar>
    </w:tblPr>
  </w:style>
  <w:style w:type="paragraph" w:styleId="754" w:customStyle="1">
    <w:name w:val="Kopf- und Fußzeilen"/>
    <w:pPr>
      <w:tabs>
        <w:tab w:val="right" w:pos="9020" w:leader="none"/>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755">
    <w:name w:val="Footer"/>
    <w:pPr>
      <w:ind w:right="851"/>
      <w:spacing w:line="240" w:lineRule="exact"/>
      <w:tabs>
        <w:tab w:val="center" w:pos="4153" w:leader="none"/>
        <w:tab w:val="right" w:pos="8306" w:leader="none"/>
      </w:tabs>
    </w:pPr>
    <w:rPr>
      <w:rFonts w:cs="Arial Unicode MS"/>
      <w:color w:val="000000"/>
      <w:sz w:val="16"/>
      <w:szCs w:val="16"/>
    </w:rPr>
  </w:style>
  <w:style w:type="paragraph" w:styleId="756">
    <w:name w:val="Header"/>
    <w:pPr>
      <w:ind w:right="851"/>
      <w:tabs>
        <w:tab w:val="center" w:pos="4536" w:leader="none"/>
        <w:tab w:val="right" w:pos="9072" w:leader="none"/>
      </w:tabs>
    </w:pPr>
    <w:rPr>
      <w:rFonts w:ascii="RUB Scala MZ" w:hAnsi="RUB Scala MZ" w:eastAsia="RUB Scala MZ" w:cs="RUB Scala MZ"/>
      <w:color w:val="000000"/>
      <w:sz w:val="22"/>
      <w:szCs w:val="22"/>
    </w:rPr>
  </w:style>
  <w:style w:type="paragraph" w:styleId="757" w:customStyle="1">
    <w:name w:val="webadresse"/>
    <w:pPr>
      <w:ind w:right="851"/>
      <w:jc w:val="right"/>
      <w:spacing w:after="60" w:line="280" w:lineRule="exact"/>
    </w:pPr>
    <w:rPr>
      <w:rFonts w:eastAsia="Times New Roman"/>
      <w:b/>
      <w:bCs/>
      <w:caps/>
      <w:color w:val="000000"/>
      <w:sz w:val="22"/>
      <w:szCs w:val="22"/>
    </w:rPr>
  </w:style>
  <w:style w:type="numbering" w:styleId="758" w:customStyle="1">
    <w:name w:val="Nummeriert"/>
    <w:pPr>
      <w:numPr>
        <w:ilvl w:val="0"/>
        <w:numId w:val="1"/>
      </w:numPr>
    </w:pPr>
  </w:style>
  <w:style w:type="paragraph" w:styleId="759">
    <w:name w:val="List Paragraph"/>
    <w:pPr>
      <w:ind w:left="720" w:right="851"/>
      <w:spacing w:line="280" w:lineRule="exact"/>
    </w:pPr>
    <w:rPr>
      <w:rFonts w:ascii="RUB Scala MZ" w:hAnsi="RUB Scala MZ" w:eastAsia="RUB Scala MZ" w:cs="RUB Scala MZ"/>
      <w:color w:val="000000"/>
      <w:sz w:val="22"/>
      <w:szCs w:val="22"/>
    </w:rPr>
  </w:style>
  <w:style w:type="numbering" w:styleId="760" w:customStyle="1">
    <w:name w:val="Importierter Stil: 3"/>
    <w:pPr>
      <w:numPr>
        <w:ilvl w:val="0"/>
        <w:numId w:val="3"/>
      </w:numPr>
    </w:pPr>
  </w:style>
  <w:style w:type="numbering" w:styleId="761" w:customStyle="1">
    <w:name w:val="Importierter Stil: 4"/>
    <w:pPr>
      <w:numPr>
        <w:ilvl w:val="0"/>
        <w:numId w:val="5"/>
      </w:numPr>
    </w:pPr>
  </w:style>
  <w:style w:type="numbering" w:styleId="762" w:customStyle="1">
    <w:name w:val="Importierter Stil: 5"/>
    <w:pPr>
      <w:numPr>
        <w:ilvl w:val="0"/>
        <w:numId w:val="7"/>
      </w:numPr>
    </w:pPr>
  </w:style>
  <w:style w:type="numbering" w:styleId="763" w:customStyle="1">
    <w:name w:val="Importierter Stil: 6"/>
    <w:pPr>
      <w:numPr>
        <w:ilvl w:val="0"/>
        <w:numId w:val="9"/>
      </w:numP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theme>
</file>

<file path=docProps/app.xml><?xml version="1.0" encoding="utf-8"?>
<Properties xmlns="http://schemas.openxmlformats.org/officeDocument/2006/extended-properties" xmlns:vt="http://schemas.openxmlformats.org/officeDocument/2006/docPropsVTypes">
  <Application>onlyoffice/7.4.1.36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Weber</dc:creator>
  <cp:lastModifiedBy>ls-fornasier (ls-fornasier.pbox@ruhr-uni-bochum.de)</cp:lastModifiedBy>
  <cp:revision>5</cp:revision>
  <dcterms:created xsi:type="dcterms:W3CDTF">2022-03-27T13:24:00Z</dcterms:created>
  <dcterms:modified xsi:type="dcterms:W3CDTF">2023-09-28T16:09:04Z</dcterms:modified>
</cp:coreProperties>
</file>