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877"/>
        <w:gridCol w:w="2005"/>
        <w:gridCol w:w="2771"/>
      </w:tblGrid>
      <w:tr w:rsidR="00232857">
        <w:trPr>
          <w:trHeight w:val="762"/>
        </w:trPr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57" w:rsidRDefault="00DC4D34">
            <w:pPr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8DAE10"/>
                <w:sz w:val="28"/>
                <w:szCs w:val="20"/>
              </w:rPr>
              <w:t>GEFÄLLIGKEITSVERHÄLTNIS</w:t>
            </w:r>
          </w:p>
        </w:tc>
      </w:tr>
      <w:tr w:rsidR="00232857">
        <w:trPr>
          <w:trHeight w:val="78"/>
        </w:trPr>
        <w:tc>
          <w:tcPr>
            <w:tcW w:w="26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232857" w:rsidRDefault="00232857">
            <w:pPr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232857" w:rsidRDefault="00232857">
            <w:pPr>
              <w:jc w:val="center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232857" w:rsidRDefault="00232857">
            <w:pPr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232857">
        <w:trPr>
          <w:trHeight w:val="532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E7E7E7"/>
            <w:vAlign w:val="center"/>
          </w:tcPr>
          <w:p w:rsidR="00232857" w:rsidRDefault="00DC4D34">
            <w:pPr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Gefälligkeit</w:t>
            </w:r>
          </w:p>
          <w:p w:rsidR="00232857" w:rsidRDefault="00DC4D34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(bloße Gefälligkeit)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</w:tcBorders>
            <w:shd w:val="clear" w:color="auto" w:fill="E7E7E7"/>
            <w:vAlign w:val="center"/>
          </w:tcPr>
          <w:p w:rsidR="00232857" w:rsidRDefault="00DC4D34">
            <w:pPr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Gefälligkeitsverhältnis</w:t>
            </w:r>
          </w:p>
          <w:p w:rsidR="00232857" w:rsidRDefault="00DC4D34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(rechtsgeschäftsähnliches Gefälligkeitsverhältnis)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E7E7E7"/>
            <w:vAlign w:val="center"/>
          </w:tcPr>
          <w:p w:rsidR="00232857" w:rsidRDefault="00DC4D34">
            <w:pPr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Gefälligkeitsvertrag</w:t>
            </w:r>
          </w:p>
        </w:tc>
      </w:tr>
      <w:tr w:rsidR="00232857">
        <w:trPr>
          <w:trHeight w:val="384"/>
        </w:trPr>
        <w:tc>
          <w:tcPr>
            <w:tcW w:w="9271" w:type="dxa"/>
            <w:gridSpan w:val="4"/>
            <w:shd w:val="clear" w:color="auto" w:fill="auto"/>
            <w:vAlign w:val="center"/>
          </w:tcPr>
          <w:p w:rsidR="00232857" w:rsidRDefault="00DC4D34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INHALT</w:t>
            </w:r>
          </w:p>
        </w:tc>
      </w:tr>
      <w:tr w:rsidR="00232857">
        <w:trPr>
          <w:trHeight w:val="713"/>
        </w:trPr>
        <w:tc>
          <w:tcPr>
            <w:tcW w:w="2618" w:type="dxa"/>
            <w:shd w:val="clear" w:color="auto" w:fill="auto"/>
          </w:tcPr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540"/>
              </w:tabs>
              <w:spacing w:after="0"/>
              <w:ind w:left="3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unentgeltlich</w:t>
            </w:r>
          </w:p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540"/>
              </w:tabs>
              <w:spacing w:after="0"/>
              <w:ind w:left="3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kein</w:t>
            </w:r>
            <w:r>
              <w:rPr>
                <w:rFonts w:ascii="Arial" w:hAnsi="Arial" w:cs="Arial"/>
                <w:color w:val="002060"/>
              </w:rPr>
              <w:t xml:space="preserve"> Rechtsbindungswille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90"/>
              </w:tabs>
              <w:spacing w:after="0"/>
              <w:ind w:left="35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unentgeltlich</w:t>
            </w:r>
          </w:p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90"/>
              </w:tabs>
              <w:spacing w:after="0"/>
              <w:ind w:left="35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kein</w:t>
            </w:r>
            <w:r>
              <w:rPr>
                <w:rFonts w:ascii="Arial" w:hAnsi="Arial" w:cs="Arial"/>
                <w:color w:val="002060"/>
              </w:rPr>
              <w:t xml:space="preserve"> Rechtsbindungswille</w:t>
            </w:r>
          </w:p>
        </w:tc>
        <w:tc>
          <w:tcPr>
            <w:tcW w:w="2771" w:type="dxa"/>
            <w:shd w:val="clear" w:color="auto" w:fill="auto"/>
          </w:tcPr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90"/>
              </w:tabs>
              <w:spacing w:after="0"/>
              <w:ind w:left="35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unentgeltlich</w:t>
            </w:r>
          </w:p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90"/>
              </w:tabs>
              <w:spacing w:after="0"/>
              <w:ind w:left="35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Rechtsbindungswille</w:t>
            </w:r>
          </w:p>
        </w:tc>
      </w:tr>
      <w:tr w:rsidR="00232857">
        <w:trPr>
          <w:trHeight w:val="369"/>
        </w:trPr>
        <w:tc>
          <w:tcPr>
            <w:tcW w:w="2618" w:type="dxa"/>
            <w:vMerge w:val="restart"/>
            <w:shd w:val="clear" w:color="auto" w:fill="auto"/>
          </w:tcPr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80"/>
              </w:tabs>
              <w:spacing w:after="0"/>
              <w:ind w:left="3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kein Schuldverhältnis</w:t>
            </w:r>
          </w:p>
          <w:p w:rsidR="00232857" w:rsidRDefault="00232857">
            <w:pPr>
              <w:ind w:left="360"/>
              <w:rPr>
                <w:rFonts w:ascii="Arial" w:hAnsi="Arial" w:cs="Arial"/>
                <w:color w:val="002060"/>
              </w:rPr>
            </w:pPr>
          </w:p>
        </w:tc>
        <w:tc>
          <w:tcPr>
            <w:tcW w:w="3882" w:type="dxa"/>
            <w:gridSpan w:val="2"/>
            <w:tcBorders>
              <w:bottom w:val="none" w:sz="4" w:space="0" w:color="000000"/>
            </w:tcBorders>
            <w:shd w:val="clear" w:color="auto" w:fill="auto"/>
          </w:tcPr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90"/>
              </w:tabs>
              <w:spacing w:after="0"/>
              <w:ind w:left="35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rechtsgeschäftsähnliches Verhältnis (</w:t>
            </w:r>
            <w:r>
              <w:rPr>
                <w:rFonts w:ascii="Arial" w:hAnsi="Arial" w:cs="Arial"/>
                <w:color w:val="FF0000"/>
              </w:rPr>
              <w:t>str.</w:t>
            </w:r>
            <w:r>
              <w:rPr>
                <w:rFonts w:ascii="Arial" w:hAnsi="Arial" w:cs="Arial"/>
                <w:color w:val="002060"/>
              </w:rPr>
              <w:t>)</w:t>
            </w:r>
          </w:p>
          <w:p w:rsidR="00232857" w:rsidRDefault="00232857">
            <w:pPr>
              <w:spacing w:after="0"/>
              <w:ind w:left="350"/>
              <w:rPr>
                <w:rFonts w:ascii="Arial" w:hAnsi="Arial" w:cs="Arial"/>
                <w:color w:val="002060"/>
              </w:rPr>
            </w:pPr>
          </w:p>
        </w:tc>
        <w:tc>
          <w:tcPr>
            <w:tcW w:w="2771" w:type="dxa"/>
            <w:vMerge w:val="restart"/>
            <w:shd w:val="clear" w:color="auto" w:fill="auto"/>
          </w:tcPr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90"/>
              </w:tabs>
              <w:spacing w:after="0"/>
              <w:ind w:left="252" w:hanging="252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Schuldverhältnis </w:t>
            </w:r>
            <w:r>
              <w:rPr>
                <w:rFonts w:ascii="Arial" w:hAnsi="Arial" w:cs="Arial"/>
                <w:b/>
                <w:color w:val="002060"/>
              </w:rPr>
              <w:t>mit</w:t>
            </w:r>
            <w:r>
              <w:rPr>
                <w:rFonts w:ascii="Arial" w:hAnsi="Arial" w:cs="Arial"/>
                <w:color w:val="002060"/>
              </w:rPr>
              <w:t xml:space="preserve"> Leistungs- </w:t>
            </w:r>
            <w:r>
              <w:rPr>
                <w:rFonts w:ascii="Arial" w:hAnsi="Arial" w:cs="Arial"/>
                <w:b/>
                <w:color w:val="002060"/>
              </w:rPr>
              <w:t>und</w:t>
            </w:r>
            <w:r>
              <w:rPr>
                <w:rFonts w:ascii="Arial" w:hAnsi="Arial" w:cs="Arial"/>
                <w:color w:val="002060"/>
              </w:rPr>
              <w:t xml:space="preserve"> Sekundärpflichten</w:t>
            </w:r>
          </w:p>
        </w:tc>
      </w:tr>
      <w:tr w:rsidR="00232857">
        <w:trPr>
          <w:trHeight w:val="640"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857" w:rsidRDefault="00232857">
            <w:pPr>
              <w:ind w:left="-1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877" w:type="dxa"/>
            <w:tcBorders>
              <w:top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32857" w:rsidRDefault="00DC4D34">
            <w:pPr>
              <w:spacing w:after="0"/>
              <w:ind w:left="-10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  <w:u w:val="single"/>
              </w:rPr>
              <w:t>1. Ansicht: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:rsidR="00232857" w:rsidRDefault="00DC4D34">
            <w:pPr>
              <w:ind w:left="-10"/>
              <w:jc w:val="center"/>
              <w:rPr>
                <w:rFonts w:ascii="Arial" w:hAnsi="Arial" w:cs="Arial"/>
                <w:color w:val="002060"/>
                <w:u w:val="single"/>
              </w:rPr>
            </w:pPr>
            <w:r>
              <w:rPr>
                <w:rFonts w:ascii="Arial" w:hAnsi="Arial" w:cs="Arial"/>
                <w:color w:val="002060"/>
              </w:rPr>
              <w:t>keine Schutzpflichten, weil kein „richtiges“ Schuldverhältnis</w:t>
            </w:r>
          </w:p>
        </w:tc>
        <w:tc>
          <w:tcPr>
            <w:tcW w:w="2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32857" w:rsidRDefault="00DC4D34">
            <w:pPr>
              <w:spacing w:after="0"/>
              <w:ind w:left="-10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  <w:u w:val="single"/>
              </w:rPr>
              <w:t>2. Ansicht: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:rsidR="00232857" w:rsidRDefault="00DC4D34">
            <w:pPr>
              <w:ind w:left="-10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Schutzpflichten, weil Sonderverbindung</w:t>
            </w:r>
          </w:p>
          <w:p w:rsidR="00232857" w:rsidRDefault="00232857">
            <w:pPr>
              <w:ind w:left="-10"/>
              <w:rPr>
                <w:rFonts w:ascii="Arial" w:hAnsi="Arial" w:cs="Arial"/>
                <w:color w:val="002060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232857" w:rsidRDefault="00232857">
            <w:pPr>
              <w:rPr>
                <w:rFonts w:ascii="Arial" w:hAnsi="Arial" w:cs="Arial"/>
                <w:color w:val="002060"/>
              </w:rPr>
            </w:pPr>
          </w:p>
        </w:tc>
      </w:tr>
      <w:tr w:rsidR="00232857">
        <w:trPr>
          <w:trHeight w:val="491"/>
        </w:trPr>
        <w:tc>
          <w:tcPr>
            <w:tcW w:w="26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2857" w:rsidRDefault="00DC4D3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→ nur §§ 823 ff. BGB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857" w:rsidRDefault="00DC4D34">
            <w:pPr>
              <w:spacing w:after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→</w:t>
            </w:r>
            <w:r>
              <w:rPr>
                <w:rFonts w:ascii="Arial" w:hAnsi="Arial" w:cs="Arial"/>
                <w:b/>
                <w:color w:val="002060"/>
              </w:rPr>
              <w:t xml:space="preserve"> nur</w:t>
            </w:r>
            <w:r>
              <w:rPr>
                <w:rFonts w:ascii="Arial" w:hAnsi="Arial" w:cs="Arial"/>
                <w:color w:val="002060"/>
              </w:rPr>
              <w:t xml:space="preserve"> Schutzpflichten (wer 2.   </w:t>
            </w:r>
          </w:p>
          <w:p w:rsidR="00232857" w:rsidRDefault="00DC4D34">
            <w:pPr>
              <w:spacing w:after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Ansicht folgt)</w:t>
            </w:r>
          </w:p>
          <w:p w:rsidR="00232857" w:rsidRDefault="00DC4D34">
            <w:pPr>
              <w:spacing w:after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:rsidR="00232857" w:rsidRDefault="00DC4D34">
            <w:pPr>
              <w:spacing w:after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→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ggf. reduzierter Haftungsmaßstab auf grobe Fahrlässigkeit</w:t>
            </w:r>
          </w:p>
        </w:tc>
        <w:tc>
          <w:tcPr>
            <w:tcW w:w="2771" w:type="dxa"/>
            <w:vMerge/>
            <w:shd w:val="clear" w:color="auto" w:fill="auto"/>
          </w:tcPr>
          <w:p w:rsidR="00232857" w:rsidRDefault="00232857">
            <w:pPr>
              <w:rPr>
                <w:rFonts w:ascii="Arial" w:hAnsi="Arial" w:cs="Arial"/>
                <w:color w:val="002060"/>
              </w:rPr>
            </w:pPr>
          </w:p>
        </w:tc>
      </w:tr>
      <w:tr w:rsidR="00232857">
        <w:trPr>
          <w:trHeight w:val="369"/>
        </w:trPr>
        <w:tc>
          <w:tcPr>
            <w:tcW w:w="261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2857" w:rsidRDefault="00232857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32857" w:rsidRDefault="00232857">
            <w:pPr>
              <w:ind w:left="-10"/>
              <w:rPr>
                <w:rFonts w:ascii="Arial" w:hAnsi="Arial" w:cs="Arial"/>
                <w:color w:val="002060"/>
              </w:rPr>
            </w:pPr>
          </w:p>
        </w:tc>
        <w:tc>
          <w:tcPr>
            <w:tcW w:w="2771" w:type="dxa"/>
            <w:shd w:val="clear" w:color="auto" w:fill="auto"/>
          </w:tcPr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34"/>
              </w:tabs>
              <w:spacing w:after="0"/>
              <w:ind w:left="226" w:hanging="22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Leihe § 598 BGB</w:t>
            </w:r>
          </w:p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34"/>
              </w:tabs>
              <w:spacing w:after="0"/>
              <w:ind w:left="226" w:hanging="22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Schenkung § 516 BGB</w:t>
            </w:r>
          </w:p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34"/>
              </w:tabs>
              <w:spacing w:after="0"/>
              <w:ind w:left="226" w:hanging="22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Auftrag § 662 BGB</w:t>
            </w:r>
          </w:p>
          <w:p w:rsidR="00232857" w:rsidRDefault="00232857">
            <w:pPr>
              <w:rPr>
                <w:rFonts w:ascii="Arial" w:hAnsi="Arial" w:cs="Arial"/>
                <w:color w:val="002060"/>
              </w:rPr>
            </w:pPr>
          </w:p>
        </w:tc>
      </w:tr>
      <w:tr w:rsidR="00232857">
        <w:trPr>
          <w:trHeight w:val="363"/>
        </w:trPr>
        <w:tc>
          <w:tcPr>
            <w:tcW w:w="9271" w:type="dxa"/>
            <w:gridSpan w:val="4"/>
            <w:shd w:val="clear" w:color="auto" w:fill="auto"/>
            <w:vAlign w:val="center"/>
          </w:tcPr>
          <w:p w:rsidR="00232857" w:rsidRDefault="00DC4D34">
            <w:pPr>
              <w:spacing w:after="0"/>
              <w:ind w:left="-10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BEISPIELE</w:t>
            </w:r>
          </w:p>
        </w:tc>
      </w:tr>
      <w:tr w:rsidR="00232857">
        <w:trPr>
          <w:trHeight w:val="709"/>
        </w:trPr>
        <w:tc>
          <w:tcPr>
            <w:tcW w:w="2618" w:type="dxa"/>
            <w:shd w:val="clear" w:color="auto" w:fill="auto"/>
          </w:tcPr>
          <w:p w:rsidR="00232857" w:rsidRDefault="00DC4D34">
            <w:pPr>
              <w:ind w:left="180" w:hanging="18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- </w:t>
            </w:r>
            <w:r>
              <w:rPr>
                <w:rFonts w:ascii="Arial" w:hAnsi="Arial" w:cs="Arial"/>
                <w:color w:val="002060"/>
              </w:rPr>
              <w:t>Briefkasten während des Urlaubs leeren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232857" w:rsidRDefault="00DC4D34">
            <w:pPr>
              <w:ind w:left="149" w:hanging="149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- Fahrgemeinschaft</w:t>
            </w:r>
          </w:p>
        </w:tc>
        <w:tc>
          <w:tcPr>
            <w:tcW w:w="2771" w:type="dxa"/>
            <w:shd w:val="clear" w:color="auto" w:fill="auto"/>
          </w:tcPr>
          <w:p w:rsidR="00232857" w:rsidRDefault="00DC4D34">
            <w:pPr>
              <w:numPr>
                <w:ilvl w:val="0"/>
                <w:numId w:val="21"/>
              </w:numPr>
              <w:tabs>
                <w:tab w:val="clear" w:pos="720"/>
                <w:tab w:val="num" w:pos="-134"/>
              </w:tabs>
              <w:spacing w:after="0"/>
              <w:ind w:left="226" w:hanging="18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Füttern des preisgekrönten Tibet-Mastiffs des Nachbarn, der für dessen Hundezucht unerlässlich ist </w:t>
            </w:r>
          </w:p>
        </w:tc>
      </w:tr>
    </w:tbl>
    <w:p w:rsidR="00232857" w:rsidRDefault="00232857">
      <w:pPr>
        <w:spacing w:after="0" w:line="360" w:lineRule="auto"/>
        <w:jc w:val="both"/>
        <w:rPr>
          <w:rFonts w:ascii="Arial" w:hAnsi="Arial" w:cs="Arial"/>
          <w:color w:val="002060"/>
          <w:sz w:val="16"/>
          <w:szCs w:val="16"/>
        </w:rPr>
      </w:pPr>
    </w:p>
    <w:p w:rsidR="00232857" w:rsidRDefault="00DC4D34">
      <w:pPr>
        <w:spacing w:line="360" w:lineRule="auto"/>
        <w:jc w:val="both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  <w:u w:val="single"/>
        </w:rPr>
        <w:t>Achtung:</w:t>
      </w:r>
      <w:r>
        <w:rPr>
          <w:rFonts w:ascii="Arial" w:hAnsi="Arial" w:cs="Arial"/>
          <w:color w:val="002060"/>
          <w:sz w:val="24"/>
        </w:rPr>
        <w:t xml:space="preserve"> Begriffe werden z.T. sehr uneinheitlich verwendet =&gt; in Klausur immer definieren, was womit gemeint sein soll. Immer Einzelfall auslegen, nicht einfach schematisch einstufen (B: Bitte den Briefkasten zu leeren, weil ein ganz wichtiger Brief erwartet wird)</w:t>
      </w:r>
    </w:p>
    <w:sectPr w:rsidR="002328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34" w:rsidRDefault="00DC4D34">
      <w:r>
        <w:separator/>
      </w:r>
    </w:p>
    <w:p w:rsidR="00DC4D34" w:rsidRDefault="00DC4D34"/>
  </w:endnote>
  <w:endnote w:type="continuationSeparator" w:id="0">
    <w:p w:rsidR="00DC4D34" w:rsidRDefault="00DC4D34">
      <w:r>
        <w:continuationSeparator/>
      </w:r>
    </w:p>
    <w:p w:rsidR="00DC4D34" w:rsidRDefault="00DC4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DejaVu Sans"/>
    <w:charset w:val="00"/>
    <w:family w:val="auto"/>
    <w:pitch w:val="default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auto"/>
    <w:pitch w:val="default"/>
  </w:font>
  <w:font w:name="rubflama-medium">
    <w:altName w:val="DejaVu Sans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57" w:rsidRDefault="00DC4D34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232857">
      <w:trPr>
        <w:cantSplit/>
        <w:trHeight w:val="567"/>
      </w:trPr>
      <w:tc>
        <w:tcPr>
          <w:tcW w:w="6663" w:type="dxa"/>
        </w:tcPr>
        <w:p w:rsidR="00232857" w:rsidRDefault="00232857">
          <w:pPr>
            <w:pStyle w:val="Fuzeile"/>
          </w:pPr>
        </w:p>
      </w:tc>
      <w:tc>
        <w:tcPr>
          <w:tcW w:w="3259" w:type="dxa"/>
          <w:vAlign w:val="bottom"/>
        </w:tcPr>
        <w:p w:rsidR="00232857" w:rsidRDefault="00232857">
          <w:pPr>
            <w:pStyle w:val="webadresse"/>
            <w:framePr w:vSpace="0" w:wrap="auto" w:vAnchor="margin" w:hAnchor="text" w:xAlign="left" w:yAlign="inline"/>
          </w:pPr>
        </w:p>
      </w:tc>
    </w:tr>
  </w:tbl>
  <w:p w:rsidR="00232857" w:rsidRDefault="00232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34" w:rsidRDefault="00DC4D34">
      <w:r>
        <w:separator/>
      </w:r>
    </w:p>
    <w:p w:rsidR="00DC4D34" w:rsidRDefault="00DC4D34"/>
  </w:footnote>
  <w:footnote w:type="continuationSeparator" w:id="0">
    <w:p w:rsidR="00DC4D34" w:rsidRDefault="00DC4D34">
      <w:r>
        <w:continuationSeparator/>
      </w:r>
    </w:p>
    <w:p w:rsidR="00DC4D34" w:rsidRDefault="00DC4D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57" w:rsidRDefault="00232857">
    <w:pPr>
      <w:tabs>
        <w:tab w:val="center" w:pos="4961"/>
        <w:tab w:val="right" w:pos="99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57" w:rsidRDefault="00DC4D34">
    <w:pPr>
      <w:pStyle w:val="Kopfzeile"/>
    </w:pPr>
    <w:r>
      <w:rPr>
        <w:noProof/>
      </w:rPr>
      <mc:AlternateContent>
        <mc:Choice Requires="wpg">
          <w:drawing>
            <wp:anchor distT="0" distB="720090" distL="114300" distR="114300" simplePos="0" relativeHeight="251659264" behindDoc="0" locked="0" layoutInCell="1" allowOverlap="1">
              <wp:simplePos x="0" y="0"/>
              <wp:positionH relativeFrom="page">
                <wp:posOffset>5129905</wp:posOffset>
              </wp:positionH>
              <wp:positionV relativeFrom="page">
                <wp:posOffset>538480</wp:posOffset>
              </wp:positionV>
              <wp:extent cx="2052000" cy="413524"/>
              <wp:effectExtent l="0" t="0" r="5715" b="5715"/>
              <wp:wrapNone/>
              <wp:docPr id="1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2000" cy="413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403.93pt;mso-position-horizontal:absolute;mso-position-vertical-relative:page;margin-top:42.40pt;mso-position-vertical:absolute;width:161.57pt;height:32.56pt;mso-wrap-distance-left:9.00pt;mso-wrap-distance-top:0.00pt;mso-wrap-distance-right:9.00pt;mso-wrap-distance-bottom:56.70pt;" stroked="f">
              <v:path textboxrect="0,0,0,0"/>
              <v:imagedata r:id="rId2" o:title=""/>
            </v:shape>
          </w:pict>
        </mc:Fallback>
      </mc:AlternateContent>
    </w:r>
    <w:r>
      <w:rPr>
        <w:i/>
        <w:noProof/>
      </w:rPr>
      <mc:AlternateContent>
        <mc:Choice Requires="wpg">
          <w:drawing>
            <wp:anchor distT="0" distB="720090" distL="114300" distR="114300" simplePos="0" relativeHeight="25165721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540385</wp:posOffset>
              </wp:positionV>
              <wp:extent cx="2051685" cy="407670"/>
              <wp:effectExtent l="0" t="0" r="5715" b="0"/>
              <wp:wrapTopAndBottom/>
              <wp:docPr id="2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7216;o:allowoverlap:true;o:allowincell:true;mso-position-horizontal-relative:page;margin-left:404.55pt;mso-position-horizontal:absolute;mso-position-vertical-relative:page;margin-top:42.5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1CE"/>
    <w:multiLevelType w:val="hybridMultilevel"/>
    <w:tmpl w:val="775A38E6"/>
    <w:lvl w:ilvl="0" w:tplc="5254E4D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99E8B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0A9D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88C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C6BA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8CDA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4213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CC06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F84D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9F4542"/>
    <w:multiLevelType w:val="hybridMultilevel"/>
    <w:tmpl w:val="5D24B626"/>
    <w:lvl w:ilvl="0" w:tplc="7606396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A22C171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AF0CE87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2736CFB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F908F7E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37BCA6EC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4EACA4DE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4BD23E6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4FCCCE04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80D2B"/>
    <w:multiLevelType w:val="hybridMultilevel"/>
    <w:tmpl w:val="B3EC073E"/>
    <w:lvl w:ilvl="0" w:tplc="3068922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040A4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8E63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7E20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241B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2A29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121D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588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742D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E4812A8"/>
    <w:multiLevelType w:val="hybridMultilevel"/>
    <w:tmpl w:val="D1E4CF22"/>
    <w:lvl w:ilvl="0" w:tplc="E7880D0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1C9E64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161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0417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B83F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1E3C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748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2C96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E43F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613793E"/>
    <w:multiLevelType w:val="hybridMultilevel"/>
    <w:tmpl w:val="12362932"/>
    <w:lvl w:ilvl="0" w:tplc="C732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BA2568">
      <w:start w:val="1"/>
      <w:numFmt w:val="lowerLetter"/>
      <w:lvlText w:val="%2."/>
      <w:lvlJc w:val="left"/>
      <w:pPr>
        <w:ind w:left="1800" w:hanging="360"/>
      </w:pPr>
    </w:lvl>
    <w:lvl w:ilvl="2" w:tplc="7FC04ECC">
      <w:start w:val="1"/>
      <w:numFmt w:val="lowerRoman"/>
      <w:lvlText w:val="%3."/>
      <w:lvlJc w:val="right"/>
      <w:pPr>
        <w:ind w:left="2520" w:hanging="180"/>
      </w:pPr>
    </w:lvl>
    <w:lvl w:ilvl="3" w:tplc="60982524">
      <w:start w:val="1"/>
      <w:numFmt w:val="decimal"/>
      <w:lvlText w:val="%4."/>
      <w:lvlJc w:val="left"/>
      <w:pPr>
        <w:ind w:left="3240" w:hanging="360"/>
      </w:pPr>
    </w:lvl>
    <w:lvl w:ilvl="4" w:tplc="5FCC7D9A">
      <w:start w:val="1"/>
      <w:numFmt w:val="lowerLetter"/>
      <w:lvlText w:val="%5."/>
      <w:lvlJc w:val="left"/>
      <w:pPr>
        <w:ind w:left="3960" w:hanging="360"/>
      </w:pPr>
    </w:lvl>
    <w:lvl w:ilvl="5" w:tplc="EE9A27DE">
      <w:start w:val="1"/>
      <w:numFmt w:val="lowerRoman"/>
      <w:lvlText w:val="%6."/>
      <w:lvlJc w:val="right"/>
      <w:pPr>
        <w:ind w:left="4680" w:hanging="180"/>
      </w:pPr>
    </w:lvl>
    <w:lvl w:ilvl="6" w:tplc="C3AA0862">
      <w:start w:val="1"/>
      <w:numFmt w:val="decimal"/>
      <w:lvlText w:val="%7."/>
      <w:lvlJc w:val="left"/>
      <w:pPr>
        <w:ind w:left="5400" w:hanging="360"/>
      </w:pPr>
    </w:lvl>
    <w:lvl w:ilvl="7" w:tplc="0FEADE50">
      <w:start w:val="1"/>
      <w:numFmt w:val="lowerLetter"/>
      <w:lvlText w:val="%8."/>
      <w:lvlJc w:val="left"/>
      <w:pPr>
        <w:ind w:left="6120" w:hanging="360"/>
      </w:pPr>
    </w:lvl>
    <w:lvl w:ilvl="8" w:tplc="5E80C24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377B1"/>
    <w:multiLevelType w:val="hybridMultilevel"/>
    <w:tmpl w:val="26ECA9B4"/>
    <w:lvl w:ilvl="0" w:tplc="CB80A596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7AE0A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DA62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B2F0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9A22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DECF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0D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B857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2C8C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0162CBB"/>
    <w:multiLevelType w:val="hybridMultilevel"/>
    <w:tmpl w:val="6BC86156"/>
    <w:lvl w:ilvl="0" w:tplc="75EA1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4C9676">
      <w:start w:val="1"/>
      <w:numFmt w:val="lowerLetter"/>
      <w:lvlText w:val="%2."/>
      <w:lvlJc w:val="left"/>
      <w:pPr>
        <w:ind w:left="1440" w:hanging="360"/>
      </w:pPr>
    </w:lvl>
    <w:lvl w:ilvl="2" w:tplc="B0FC4B92">
      <w:start w:val="1"/>
      <w:numFmt w:val="lowerRoman"/>
      <w:lvlText w:val="%3."/>
      <w:lvlJc w:val="right"/>
      <w:pPr>
        <w:ind w:left="2160" w:hanging="180"/>
      </w:pPr>
    </w:lvl>
    <w:lvl w:ilvl="3" w:tplc="7C2C30EC">
      <w:start w:val="1"/>
      <w:numFmt w:val="decimal"/>
      <w:lvlText w:val="%4."/>
      <w:lvlJc w:val="left"/>
      <w:pPr>
        <w:ind w:left="2880" w:hanging="360"/>
      </w:pPr>
    </w:lvl>
    <w:lvl w:ilvl="4" w:tplc="5B3A3FBE">
      <w:start w:val="1"/>
      <w:numFmt w:val="lowerLetter"/>
      <w:lvlText w:val="%5."/>
      <w:lvlJc w:val="left"/>
      <w:pPr>
        <w:ind w:left="3600" w:hanging="360"/>
      </w:pPr>
    </w:lvl>
    <w:lvl w:ilvl="5" w:tplc="ACEA016C">
      <w:start w:val="1"/>
      <w:numFmt w:val="lowerRoman"/>
      <w:lvlText w:val="%6."/>
      <w:lvlJc w:val="right"/>
      <w:pPr>
        <w:ind w:left="4320" w:hanging="180"/>
      </w:pPr>
    </w:lvl>
    <w:lvl w:ilvl="6" w:tplc="073CFA4A">
      <w:start w:val="1"/>
      <w:numFmt w:val="decimal"/>
      <w:lvlText w:val="%7."/>
      <w:lvlJc w:val="left"/>
      <w:pPr>
        <w:ind w:left="5040" w:hanging="360"/>
      </w:pPr>
    </w:lvl>
    <w:lvl w:ilvl="7" w:tplc="99A83BC8">
      <w:start w:val="1"/>
      <w:numFmt w:val="lowerLetter"/>
      <w:lvlText w:val="%8."/>
      <w:lvlJc w:val="left"/>
      <w:pPr>
        <w:ind w:left="5760" w:hanging="360"/>
      </w:pPr>
    </w:lvl>
    <w:lvl w:ilvl="8" w:tplc="B28295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384"/>
    <w:multiLevelType w:val="hybridMultilevel"/>
    <w:tmpl w:val="7EF4E784"/>
    <w:lvl w:ilvl="0" w:tplc="42E23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25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0CF0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07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68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6BD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AFC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AEB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483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D53"/>
    <w:multiLevelType w:val="hybridMultilevel"/>
    <w:tmpl w:val="4C0E0720"/>
    <w:lvl w:ilvl="0" w:tplc="BE08A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08128">
      <w:start w:val="1"/>
      <w:numFmt w:val="lowerLetter"/>
      <w:lvlText w:val="%2."/>
      <w:lvlJc w:val="left"/>
      <w:pPr>
        <w:ind w:left="1440" w:hanging="360"/>
      </w:pPr>
    </w:lvl>
    <w:lvl w:ilvl="2" w:tplc="4D8EC0B8">
      <w:start w:val="1"/>
      <w:numFmt w:val="lowerRoman"/>
      <w:lvlText w:val="%3."/>
      <w:lvlJc w:val="right"/>
      <w:pPr>
        <w:ind w:left="2160" w:hanging="180"/>
      </w:pPr>
    </w:lvl>
    <w:lvl w:ilvl="3" w:tplc="E41A7824">
      <w:start w:val="1"/>
      <w:numFmt w:val="decimal"/>
      <w:lvlText w:val="%4."/>
      <w:lvlJc w:val="left"/>
      <w:pPr>
        <w:ind w:left="2880" w:hanging="360"/>
      </w:pPr>
    </w:lvl>
    <w:lvl w:ilvl="4" w:tplc="8006EF4E">
      <w:start w:val="1"/>
      <w:numFmt w:val="lowerLetter"/>
      <w:lvlText w:val="%5."/>
      <w:lvlJc w:val="left"/>
      <w:pPr>
        <w:ind w:left="3600" w:hanging="360"/>
      </w:pPr>
    </w:lvl>
    <w:lvl w:ilvl="5" w:tplc="47C25766">
      <w:start w:val="1"/>
      <w:numFmt w:val="lowerRoman"/>
      <w:lvlText w:val="%6."/>
      <w:lvlJc w:val="right"/>
      <w:pPr>
        <w:ind w:left="4320" w:hanging="180"/>
      </w:pPr>
    </w:lvl>
    <w:lvl w:ilvl="6" w:tplc="375E87B8">
      <w:start w:val="1"/>
      <w:numFmt w:val="decimal"/>
      <w:lvlText w:val="%7."/>
      <w:lvlJc w:val="left"/>
      <w:pPr>
        <w:ind w:left="5040" w:hanging="360"/>
      </w:pPr>
    </w:lvl>
    <w:lvl w:ilvl="7" w:tplc="FD72BBFA">
      <w:start w:val="1"/>
      <w:numFmt w:val="lowerLetter"/>
      <w:lvlText w:val="%8."/>
      <w:lvlJc w:val="left"/>
      <w:pPr>
        <w:ind w:left="5760" w:hanging="360"/>
      </w:pPr>
    </w:lvl>
    <w:lvl w:ilvl="8" w:tplc="1E9A4E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5486"/>
    <w:multiLevelType w:val="hybridMultilevel"/>
    <w:tmpl w:val="C9A425D6"/>
    <w:lvl w:ilvl="0" w:tplc="C7BAC64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2B885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523E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A806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40D1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8EF1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52FE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389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267D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BA60733"/>
    <w:multiLevelType w:val="hybridMultilevel"/>
    <w:tmpl w:val="C9265BAA"/>
    <w:lvl w:ilvl="0" w:tplc="0B60E14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879A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2C87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EE95C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E8D62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447D2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70B43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24DA0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56DE9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8D6331"/>
    <w:multiLevelType w:val="hybridMultilevel"/>
    <w:tmpl w:val="4FB2C4A2"/>
    <w:lvl w:ilvl="0" w:tplc="3070B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D02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FE5E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A4F0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885F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AE00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0E4C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80F9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E2B1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4CA4A4D"/>
    <w:multiLevelType w:val="hybridMultilevel"/>
    <w:tmpl w:val="40EC3330"/>
    <w:lvl w:ilvl="0" w:tplc="2146E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8C36B4">
      <w:start w:val="1"/>
      <w:numFmt w:val="lowerLetter"/>
      <w:lvlText w:val="%2."/>
      <w:lvlJc w:val="left"/>
      <w:pPr>
        <w:ind w:left="1440" w:hanging="360"/>
      </w:pPr>
    </w:lvl>
    <w:lvl w:ilvl="2" w:tplc="0F80F998">
      <w:start w:val="1"/>
      <w:numFmt w:val="lowerRoman"/>
      <w:lvlText w:val="%3."/>
      <w:lvlJc w:val="right"/>
      <w:pPr>
        <w:ind w:left="2160" w:hanging="180"/>
      </w:pPr>
    </w:lvl>
    <w:lvl w:ilvl="3" w:tplc="05222966">
      <w:start w:val="1"/>
      <w:numFmt w:val="decimal"/>
      <w:lvlText w:val="%4."/>
      <w:lvlJc w:val="left"/>
      <w:pPr>
        <w:ind w:left="2880" w:hanging="360"/>
      </w:pPr>
    </w:lvl>
    <w:lvl w:ilvl="4" w:tplc="76368CBC">
      <w:start w:val="1"/>
      <w:numFmt w:val="lowerLetter"/>
      <w:lvlText w:val="%5."/>
      <w:lvlJc w:val="left"/>
      <w:pPr>
        <w:ind w:left="3600" w:hanging="360"/>
      </w:pPr>
    </w:lvl>
    <w:lvl w:ilvl="5" w:tplc="6DF83356">
      <w:start w:val="1"/>
      <w:numFmt w:val="lowerRoman"/>
      <w:lvlText w:val="%6."/>
      <w:lvlJc w:val="right"/>
      <w:pPr>
        <w:ind w:left="4320" w:hanging="180"/>
      </w:pPr>
    </w:lvl>
    <w:lvl w:ilvl="6" w:tplc="C45A4C1C">
      <w:start w:val="1"/>
      <w:numFmt w:val="decimal"/>
      <w:lvlText w:val="%7."/>
      <w:lvlJc w:val="left"/>
      <w:pPr>
        <w:ind w:left="5040" w:hanging="360"/>
      </w:pPr>
    </w:lvl>
    <w:lvl w:ilvl="7" w:tplc="3B9C420E">
      <w:start w:val="1"/>
      <w:numFmt w:val="lowerLetter"/>
      <w:lvlText w:val="%8."/>
      <w:lvlJc w:val="left"/>
      <w:pPr>
        <w:ind w:left="5760" w:hanging="360"/>
      </w:pPr>
    </w:lvl>
    <w:lvl w:ilvl="8" w:tplc="5ED0E5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13EDA"/>
    <w:multiLevelType w:val="hybridMultilevel"/>
    <w:tmpl w:val="D5BE992C"/>
    <w:lvl w:ilvl="0" w:tplc="A46AF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1A7D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4C6C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BED0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722A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E4AC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5645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5EF5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AA58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8B42719"/>
    <w:multiLevelType w:val="hybridMultilevel"/>
    <w:tmpl w:val="5B485056"/>
    <w:lvl w:ilvl="0" w:tplc="4C0C0184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5AABF2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C7CA3D8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D6A7E7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38E30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6EE981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9B26B4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9B2647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CE2899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30F7845"/>
    <w:multiLevelType w:val="hybridMultilevel"/>
    <w:tmpl w:val="74EE5F66"/>
    <w:lvl w:ilvl="0" w:tplc="3F8EB3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235AA84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E3C7A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567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B043D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94C7E0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54CDE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C0676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B96FFA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1545B2"/>
    <w:multiLevelType w:val="hybridMultilevel"/>
    <w:tmpl w:val="202C9AC2"/>
    <w:lvl w:ilvl="0" w:tplc="AD98127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11685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6E04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C886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2C31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AA44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50D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8C65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FE3D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6A35194"/>
    <w:multiLevelType w:val="hybridMultilevel"/>
    <w:tmpl w:val="A1BAC33C"/>
    <w:lvl w:ilvl="0" w:tplc="5F9407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516ACE6">
      <w:start w:val="1"/>
      <w:numFmt w:val="lowerLetter"/>
      <w:lvlText w:val="%2."/>
      <w:lvlJc w:val="left"/>
      <w:pPr>
        <w:ind w:left="1080" w:hanging="360"/>
      </w:pPr>
    </w:lvl>
    <w:lvl w:ilvl="2" w:tplc="9F924BDE">
      <w:start w:val="1"/>
      <w:numFmt w:val="lowerRoman"/>
      <w:lvlText w:val="%3."/>
      <w:lvlJc w:val="right"/>
      <w:pPr>
        <w:ind w:left="1800" w:hanging="180"/>
      </w:pPr>
    </w:lvl>
    <w:lvl w:ilvl="3" w:tplc="1846B24E">
      <w:start w:val="1"/>
      <w:numFmt w:val="decimal"/>
      <w:lvlText w:val="%4."/>
      <w:lvlJc w:val="left"/>
      <w:pPr>
        <w:ind w:left="2520" w:hanging="360"/>
      </w:pPr>
    </w:lvl>
    <w:lvl w:ilvl="4" w:tplc="0986BD9A">
      <w:start w:val="1"/>
      <w:numFmt w:val="lowerLetter"/>
      <w:lvlText w:val="%5."/>
      <w:lvlJc w:val="left"/>
      <w:pPr>
        <w:ind w:left="3240" w:hanging="360"/>
      </w:pPr>
    </w:lvl>
    <w:lvl w:ilvl="5" w:tplc="668CA2D8">
      <w:start w:val="1"/>
      <w:numFmt w:val="lowerRoman"/>
      <w:lvlText w:val="%6."/>
      <w:lvlJc w:val="right"/>
      <w:pPr>
        <w:ind w:left="3960" w:hanging="180"/>
      </w:pPr>
    </w:lvl>
    <w:lvl w:ilvl="6" w:tplc="C4F68652">
      <w:start w:val="1"/>
      <w:numFmt w:val="decimal"/>
      <w:lvlText w:val="%7."/>
      <w:lvlJc w:val="left"/>
      <w:pPr>
        <w:ind w:left="4680" w:hanging="360"/>
      </w:pPr>
    </w:lvl>
    <w:lvl w:ilvl="7" w:tplc="68C86298">
      <w:start w:val="1"/>
      <w:numFmt w:val="lowerLetter"/>
      <w:lvlText w:val="%8."/>
      <w:lvlJc w:val="left"/>
      <w:pPr>
        <w:ind w:left="5400" w:hanging="360"/>
      </w:pPr>
    </w:lvl>
    <w:lvl w:ilvl="8" w:tplc="E4BEF2F4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11DF5"/>
    <w:multiLevelType w:val="hybridMultilevel"/>
    <w:tmpl w:val="EA845770"/>
    <w:lvl w:ilvl="0" w:tplc="F3941AF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FD7404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7871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F2F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7AA2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5CC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F6E0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0443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A2D5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B4F0D8D"/>
    <w:multiLevelType w:val="hybridMultilevel"/>
    <w:tmpl w:val="15BC2206"/>
    <w:lvl w:ilvl="0" w:tplc="A5FAFED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C68F8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C64F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7629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0474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70F8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8A10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022F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38FF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92250F4"/>
    <w:multiLevelType w:val="hybridMultilevel"/>
    <w:tmpl w:val="DE480576"/>
    <w:lvl w:ilvl="0" w:tplc="D3A4EA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5C6F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CEFF0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DC489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2AA4A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08466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1A309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2C6CA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474A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2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18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20"/>
  </w:num>
  <w:num w:numId="17">
    <w:abstractNumId w:val="15"/>
  </w:num>
  <w:num w:numId="18">
    <w:abstractNumId w:val="10"/>
  </w:num>
  <w:num w:numId="19">
    <w:abstractNumId w:val="8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7"/>
    <w:rsid w:val="00232857"/>
    <w:rsid w:val="006C2E10"/>
    <w:rsid w:val="00DC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746F-0178-4909-9BA8-668EEE21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pPr>
      <w:spacing w:after="0" w:line="280" w:lineRule="exact"/>
      <w:ind w:right="851"/>
      <w:outlineLvl w:val="0"/>
    </w:pPr>
    <w:rPr>
      <w:rFonts w:ascii="RUB Scala MZ" w:eastAsia="Times New Roman" w:hAnsi="RUB Scala MZ" w:cs="Times New Roman"/>
      <w:b/>
      <w:szCs w:val="24"/>
      <w:lang w:eastAsia="de-DE"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 w:line="280" w:lineRule="exact"/>
      <w:ind w:right="851"/>
      <w:outlineLvl w:val="5"/>
    </w:pPr>
    <w:rPr>
      <w:rFonts w:eastAsia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  <w:ind w:right="851"/>
    </w:pPr>
    <w:rPr>
      <w:rFonts w:ascii="RUB Scala MZ" w:eastAsia="Times New Roman" w:hAnsi="RUB Scala MZ" w:cs="scala-regular"/>
      <w:b/>
      <w:color w:val="000000"/>
      <w:lang w:eastAsia="de-DE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  <w:ind w:right="851"/>
    </w:pPr>
    <w:rPr>
      <w:rFonts w:ascii="RUB Scala MZ" w:eastAsia="Times New Roman" w:hAnsi="RUB Scala MZ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Funotentext">
    <w:name w:val="footnote text"/>
    <w:basedOn w:val="Standard"/>
    <w:link w:val="FunotentextZch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rPr>
      <w:vertAlign w:val="superscript"/>
    </w:rPr>
  </w:style>
  <w:style w:type="paragraph" w:styleId="Textkrper">
    <w:name w:val="Body Text"/>
    <w:basedOn w:val="Standard"/>
    <w:link w:val="TextkrperZchn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Pr>
      <w:sz w:val="24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D89-A362-4902-9B61-735496F5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SHK LS Fornasier</cp:lastModifiedBy>
  <cp:revision>2</cp:revision>
  <dcterms:created xsi:type="dcterms:W3CDTF">2023-09-07T09:05:00Z</dcterms:created>
  <dcterms:modified xsi:type="dcterms:W3CDTF">2023-09-07T09:05:00Z</dcterms:modified>
</cp:coreProperties>
</file>