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4828F" w14:textId="77777777" w:rsidR="004B6425" w:rsidRPr="00B6208C" w:rsidRDefault="004B6425" w:rsidP="00B6208C">
      <w:pPr>
        <w:spacing w:line="360" w:lineRule="auto"/>
        <w:rPr>
          <w:rFonts w:ascii="Arial" w:hAnsi="Arial" w:cs="Arial"/>
          <w:b/>
          <w:bCs/>
          <w:sz w:val="22"/>
          <w:szCs w:val="22"/>
        </w:rPr>
      </w:pPr>
      <w:r w:rsidRPr="00B6208C">
        <w:rPr>
          <w:rFonts w:ascii="Arial" w:hAnsi="Arial" w:cs="Arial"/>
          <w:b/>
          <w:bCs/>
          <w:sz w:val="22"/>
          <w:szCs w:val="22"/>
        </w:rPr>
        <w:t>Übung 1: Um welche Literaturart handelt es sich?</w:t>
      </w:r>
    </w:p>
    <w:p w14:paraId="5FF1713A" w14:textId="77777777" w:rsidR="004B6425" w:rsidRPr="00B6208C" w:rsidRDefault="004B6425" w:rsidP="00B6208C">
      <w:pPr>
        <w:spacing w:line="360" w:lineRule="auto"/>
        <w:rPr>
          <w:rFonts w:ascii="Arial" w:hAnsi="Arial" w:cs="Arial"/>
          <w:sz w:val="22"/>
          <w:szCs w:val="22"/>
        </w:rPr>
      </w:pPr>
    </w:p>
    <w:p w14:paraId="4C91B0A3" w14:textId="77777777" w:rsidR="004B6425" w:rsidRPr="00B6208C" w:rsidRDefault="004B6425" w:rsidP="00B6208C">
      <w:pPr>
        <w:spacing w:line="360" w:lineRule="auto"/>
        <w:rPr>
          <w:rFonts w:ascii="Arial" w:hAnsi="Arial" w:cs="Arial"/>
          <w:sz w:val="22"/>
          <w:szCs w:val="22"/>
        </w:rPr>
      </w:pPr>
      <w:r w:rsidRPr="00B6208C">
        <w:rPr>
          <w:rFonts w:ascii="Arial" w:hAnsi="Arial" w:cs="Arial"/>
          <w:sz w:val="22"/>
          <w:szCs w:val="22"/>
        </w:rPr>
        <w:t xml:space="preserve">a) Brandt, Ahasver von: Werkzeug des Historikers. Eine Einführung in die Historischen Hilfswissenschaften, Stuttgart </w:t>
      </w:r>
      <w:r w:rsidRPr="00B6208C">
        <w:rPr>
          <w:rFonts w:ascii="Arial" w:hAnsi="Arial" w:cs="Arial"/>
          <w:sz w:val="22"/>
          <w:szCs w:val="22"/>
          <w:vertAlign w:val="superscript"/>
        </w:rPr>
        <w:t>18</w:t>
      </w:r>
      <w:r w:rsidRPr="00B6208C">
        <w:rPr>
          <w:rFonts w:ascii="Arial" w:hAnsi="Arial" w:cs="Arial"/>
          <w:sz w:val="22"/>
          <w:szCs w:val="22"/>
        </w:rPr>
        <w:t xml:space="preserve">2012. </w:t>
      </w:r>
    </w:p>
    <w:p w14:paraId="0C322CA4" w14:textId="77777777" w:rsidR="004B6425" w:rsidRPr="00B6208C" w:rsidRDefault="004B6425" w:rsidP="00B6208C">
      <w:pPr>
        <w:spacing w:line="360" w:lineRule="auto"/>
        <w:rPr>
          <w:rFonts w:ascii="Arial" w:hAnsi="Arial" w:cs="Arial"/>
          <w:sz w:val="22"/>
          <w:szCs w:val="22"/>
        </w:rPr>
      </w:pPr>
    </w:p>
    <w:p w14:paraId="7BE757BB" w14:textId="77777777" w:rsidR="004B6425" w:rsidRPr="00B6208C" w:rsidRDefault="004B6425" w:rsidP="00B6208C">
      <w:pPr>
        <w:spacing w:line="360" w:lineRule="auto"/>
        <w:rPr>
          <w:rFonts w:ascii="Arial" w:hAnsi="Arial" w:cs="Arial"/>
          <w:sz w:val="22"/>
          <w:szCs w:val="22"/>
        </w:rPr>
      </w:pPr>
      <w:r w:rsidRPr="00B6208C">
        <w:rPr>
          <w:rFonts w:ascii="Arial" w:hAnsi="Arial" w:cs="Arial"/>
          <w:sz w:val="22"/>
          <w:szCs w:val="22"/>
        </w:rPr>
        <w:t xml:space="preserve">b) Vogtherr, Thomas: Urkundenlehre. Basiswissen (Hahnsche Historische Hilfswissenschaften, 3), Hannover 2008. </w:t>
      </w:r>
    </w:p>
    <w:p w14:paraId="751D9E10" w14:textId="77777777" w:rsidR="004B6425" w:rsidRPr="00B6208C" w:rsidRDefault="004B6425" w:rsidP="00B6208C">
      <w:pPr>
        <w:spacing w:line="360" w:lineRule="auto"/>
        <w:rPr>
          <w:rFonts w:ascii="Arial" w:hAnsi="Arial" w:cs="Arial"/>
          <w:sz w:val="22"/>
          <w:szCs w:val="22"/>
        </w:rPr>
      </w:pPr>
    </w:p>
    <w:p w14:paraId="0C45B2D8" w14:textId="77777777" w:rsidR="004B6425" w:rsidRPr="00B6208C" w:rsidRDefault="004B6425" w:rsidP="00B6208C">
      <w:pPr>
        <w:spacing w:line="360" w:lineRule="auto"/>
        <w:rPr>
          <w:rFonts w:ascii="Arial" w:hAnsi="Arial" w:cs="Arial"/>
          <w:sz w:val="22"/>
          <w:szCs w:val="22"/>
        </w:rPr>
      </w:pPr>
      <w:r w:rsidRPr="00B6208C">
        <w:rPr>
          <w:rFonts w:ascii="Arial" w:hAnsi="Arial" w:cs="Arial"/>
          <w:sz w:val="22"/>
          <w:szCs w:val="22"/>
        </w:rPr>
        <w:t xml:space="preserve">c) Maleczek, Werner: Das Privilegium minus. Diplomatische Gesichtspunkte, in: Schmidt, Peter; Wanderwitz, Heinrich (Hgg.): Die Geburt Österreichs. 850 Jahre Privilegium minus (Regensburger Kulturleben, 4), Regensburg 2007, S. 103-141. </w:t>
      </w:r>
    </w:p>
    <w:p w14:paraId="68EAB2A7" w14:textId="77777777" w:rsidR="004B6425" w:rsidRPr="00B6208C" w:rsidRDefault="004B6425" w:rsidP="00B6208C">
      <w:pPr>
        <w:spacing w:line="360" w:lineRule="auto"/>
        <w:rPr>
          <w:rFonts w:ascii="Arial" w:hAnsi="Arial" w:cs="Arial"/>
          <w:sz w:val="22"/>
          <w:szCs w:val="22"/>
        </w:rPr>
      </w:pPr>
    </w:p>
    <w:p w14:paraId="0ED494A0" w14:textId="7D7C2B36" w:rsidR="004B6425" w:rsidRPr="00465A63" w:rsidRDefault="004B6425" w:rsidP="00B6208C">
      <w:pPr>
        <w:spacing w:line="360" w:lineRule="auto"/>
        <w:rPr>
          <w:rFonts w:ascii="Arial" w:hAnsi="Arial" w:cs="Arial"/>
          <w:b/>
          <w:bCs/>
          <w:sz w:val="22"/>
          <w:szCs w:val="22"/>
        </w:rPr>
      </w:pPr>
      <w:r w:rsidRPr="00465A63">
        <w:rPr>
          <w:rFonts w:ascii="Arial" w:hAnsi="Arial" w:cs="Arial"/>
          <w:sz w:val="22"/>
          <w:szCs w:val="22"/>
        </w:rPr>
        <w:t xml:space="preserve">d) </w:t>
      </w:r>
      <w:r w:rsidR="00465A63" w:rsidRPr="00465A63">
        <w:rPr>
          <w:rFonts w:ascii="Arial" w:hAnsi="Arial" w:cs="Arial"/>
          <w:sz w:val="22"/>
          <w:szCs w:val="22"/>
        </w:rPr>
        <w:t>Struve, Tilman: Art. Sachsenaufstand, in: Lexikon des Mittelalters 7 (1995), Sp.1238-1239.</w:t>
      </w:r>
    </w:p>
    <w:p w14:paraId="0C567D71" w14:textId="77777777" w:rsidR="004B6425" w:rsidRPr="00B6208C" w:rsidRDefault="004B6425" w:rsidP="00B6208C">
      <w:pPr>
        <w:spacing w:line="360" w:lineRule="auto"/>
        <w:rPr>
          <w:rFonts w:ascii="Arial" w:hAnsi="Arial" w:cs="Arial"/>
          <w:b/>
          <w:bCs/>
          <w:sz w:val="22"/>
          <w:szCs w:val="22"/>
        </w:rPr>
      </w:pPr>
    </w:p>
    <w:p w14:paraId="6D171E2E" w14:textId="1114F0BB" w:rsidR="004B6425" w:rsidRPr="00B6208C" w:rsidRDefault="004B6425" w:rsidP="00B6208C">
      <w:pPr>
        <w:spacing w:line="360" w:lineRule="auto"/>
        <w:rPr>
          <w:rFonts w:ascii="Arial" w:hAnsi="Arial" w:cs="Arial"/>
          <w:b/>
          <w:bCs/>
          <w:sz w:val="22"/>
          <w:szCs w:val="22"/>
        </w:rPr>
      </w:pPr>
      <w:r w:rsidRPr="00B6208C">
        <w:rPr>
          <w:rFonts w:ascii="Arial" w:hAnsi="Arial" w:cs="Arial"/>
          <w:sz w:val="22"/>
          <w:szCs w:val="22"/>
        </w:rPr>
        <w:t>e)</w:t>
      </w:r>
      <w:r w:rsidR="00B6208C" w:rsidRPr="00B6208C">
        <w:rPr>
          <w:rFonts w:ascii="Arial" w:hAnsi="Arial" w:cs="Arial"/>
          <w:sz w:val="22"/>
          <w:szCs w:val="22"/>
        </w:rPr>
        <w:t xml:space="preserve"> </w:t>
      </w:r>
      <w:r w:rsidR="00B6208C" w:rsidRPr="00B6208C">
        <w:rPr>
          <w:rFonts w:ascii="Arial" w:hAnsi="Arial" w:cs="Arial"/>
          <w:sz w:val="22"/>
          <w:szCs w:val="22"/>
        </w:rPr>
        <w:t>Helmrath, Johannes: Rangstreite auf Generalkonzilien des 15. Jahrhunderts als Verfahren, in: Zeitschrift für historische Forschung 25 (2001), S. 139- 173</w:t>
      </w:r>
      <w:r w:rsidRPr="00B6208C">
        <w:rPr>
          <w:rFonts w:ascii="Arial" w:hAnsi="Arial" w:cs="Arial"/>
          <w:sz w:val="22"/>
          <w:szCs w:val="22"/>
        </w:rPr>
        <w:t xml:space="preserve">. </w:t>
      </w:r>
    </w:p>
    <w:p w14:paraId="2AEDCB84" w14:textId="77777777" w:rsidR="00F82566" w:rsidRPr="00B6208C" w:rsidRDefault="00F82566" w:rsidP="00B6208C">
      <w:pPr>
        <w:spacing w:line="360" w:lineRule="auto"/>
        <w:rPr>
          <w:rFonts w:ascii="Arial" w:hAnsi="Arial" w:cs="Arial"/>
          <w:b/>
          <w:bCs/>
          <w:sz w:val="22"/>
          <w:szCs w:val="22"/>
        </w:rPr>
      </w:pPr>
    </w:p>
    <w:p w14:paraId="7FA543B7" w14:textId="77777777" w:rsidR="00F82566" w:rsidRPr="00B6208C" w:rsidRDefault="00F82566" w:rsidP="00B6208C">
      <w:pPr>
        <w:spacing w:line="360" w:lineRule="auto"/>
        <w:rPr>
          <w:rFonts w:ascii="Arial" w:hAnsi="Arial" w:cs="Arial"/>
          <w:b/>
          <w:bCs/>
          <w:sz w:val="22"/>
          <w:szCs w:val="22"/>
        </w:rPr>
      </w:pPr>
      <w:r w:rsidRPr="00B6208C">
        <w:rPr>
          <w:rFonts w:ascii="Arial" w:hAnsi="Arial" w:cs="Arial"/>
          <w:b/>
          <w:bCs/>
          <w:sz w:val="22"/>
          <w:szCs w:val="22"/>
        </w:rPr>
        <w:t>Übung 2: Setze die korrekten Satzzeichen.</w:t>
      </w:r>
    </w:p>
    <w:p w14:paraId="0223CF9A" w14:textId="77777777" w:rsidR="00F82566" w:rsidRPr="00B6208C" w:rsidRDefault="00F82566" w:rsidP="00B6208C">
      <w:pPr>
        <w:spacing w:line="360" w:lineRule="auto"/>
        <w:rPr>
          <w:rFonts w:ascii="Arial" w:hAnsi="Arial" w:cs="Arial"/>
          <w:sz w:val="22"/>
          <w:szCs w:val="22"/>
        </w:rPr>
      </w:pPr>
    </w:p>
    <w:p w14:paraId="32DFEDD6" w14:textId="77777777" w:rsidR="00F82566" w:rsidRPr="00B6208C" w:rsidRDefault="00F82566" w:rsidP="00B6208C">
      <w:pPr>
        <w:spacing w:line="360" w:lineRule="auto"/>
        <w:rPr>
          <w:rFonts w:ascii="Arial" w:hAnsi="Arial" w:cs="Arial"/>
          <w:sz w:val="22"/>
          <w:szCs w:val="22"/>
        </w:rPr>
      </w:pPr>
      <w:r w:rsidRPr="00B6208C">
        <w:rPr>
          <w:rFonts w:ascii="Arial" w:hAnsi="Arial" w:cs="Arial"/>
          <w:sz w:val="22"/>
          <w:szCs w:val="22"/>
        </w:rPr>
        <w:t>a) Niederstätter Alois Die Herrschaft Österreich Fürst und Land im Spätmittelalter (Österreichische Geschichte 1278-1411) Wien 2001</w:t>
      </w:r>
    </w:p>
    <w:p w14:paraId="53B3E8A2" w14:textId="77777777" w:rsidR="00F82566" w:rsidRPr="00B6208C" w:rsidRDefault="00F82566" w:rsidP="00B6208C">
      <w:pPr>
        <w:spacing w:line="360" w:lineRule="auto"/>
        <w:rPr>
          <w:rFonts w:ascii="Arial" w:hAnsi="Arial" w:cs="Arial"/>
          <w:sz w:val="22"/>
          <w:szCs w:val="22"/>
        </w:rPr>
      </w:pPr>
    </w:p>
    <w:p w14:paraId="37F0810B" w14:textId="77777777" w:rsidR="00F82566" w:rsidRPr="00B6208C" w:rsidRDefault="00F82566" w:rsidP="00B6208C">
      <w:pPr>
        <w:spacing w:line="360" w:lineRule="auto"/>
        <w:rPr>
          <w:rFonts w:ascii="Arial" w:hAnsi="Arial" w:cs="Arial"/>
          <w:sz w:val="22"/>
          <w:szCs w:val="22"/>
        </w:rPr>
      </w:pPr>
      <w:r w:rsidRPr="00B6208C">
        <w:rPr>
          <w:rFonts w:ascii="Arial" w:hAnsi="Arial" w:cs="Arial"/>
          <w:sz w:val="22"/>
          <w:szCs w:val="22"/>
        </w:rPr>
        <w:t>b) Schlotheuber Eva Das Privilegium Maius Eine Habsburgische Fälschung im Ringen um Rang und Einfluss in Schmid Peter Wanderwitz Heinrich Hgg Die Geburt Österreichs 850 Jahre Privilegium Minus (Regensburger Kulturleben 4) Regensburg 2007 S 143-165</w:t>
      </w:r>
    </w:p>
    <w:p w14:paraId="209355F2" w14:textId="77777777" w:rsidR="00F82566" w:rsidRPr="00B6208C" w:rsidRDefault="00F82566" w:rsidP="00B6208C">
      <w:pPr>
        <w:spacing w:line="360" w:lineRule="auto"/>
        <w:rPr>
          <w:rFonts w:ascii="Arial" w:hAnsi="Arial" w:cs="Arial"/>
          <w:sz w:val="22"/>
          <w:szCs w:val="22"/>
        </w:rPr>
      </w:pPr>
    </w:p>
    <w:p w14:paraId="4F54DB50" w14:textId="77777777" w:rsidR="00F82566" w:rsidRPr="00B6208C" w:rsidRDefault="00F82566" w:rsidP="00B6208C">
      <w:pPr>
        <w:spacing w:line="360" w:lineRule="auto"/>
        <w:rPr>
          <w:rFonts w:ascii="Arial" w:hAnsi="Arial" w:cs="Arial"/>
          <w:sz w:val="22"/>
          <w:szCs w:val="22"/>
        </w:rPr>
      </w:pPr>
      <w:r w:rsidRPr="00B6208C">
        <w:rPr>
          <w:rFonts w:ascii="Arial" w:hAnsi="Arial" w:cs="Arial"/>
          <w:sz w:val="22"/>
          <w:szCs w:val="22"/>
        </w:rPr>
        <w:t>c) Wattenbach Wilhelm Die österreichischen Freiheitsbriefe Prüfung ihrer Echtheit und Forschungen über ihre Entstehung (Archiv für Kunde österreichischer Geschichtsquellen 8) Berlin 1852</w:t>
      </w:r>
    </w:p>
    <w:p w14:paraId="056E60F6" w14:textId="77777777" w:rsidR="00F82566" w:rsidRPr="00B6208C" w:rsidRDefault="00F82566" w:rsidP="00B6208C">
      <w:pPr>
        <w:spacing w:line="360" w:lineRule="auto"/>
        <w:rPr>
          <w:rFonts w:ascii="Arial" w:hAnsi="Arial" w:cs="Arial"/>
          <w:sz w:val="22"/>
          <w:szCs w:val="22"/>
        </w:rPr>
      </w:pPr>
    </w:p>
    <w:p w14:paraId="768A691F" w14:textId="77777777" w:rsidR="00F82566" w:rsidRPr="00B6208C" w:rsidRDefault="00F82566" w:rsidP="00B6208C">
      <w:pPr>
        <w:spacing w:line="360" w:lineRule="auto"/>
        <w:rPr>
          <w:rFonts w:ascii="Arial" w:hAnsi="Arial" w:cs="Arial"/>
          <w:sz w:val="22"/>
          <w:szCs w:val="22"/>
        </w:rPr>
      </w:pPr>
      <w:r w:rsidRPr="00B6208C">
        <w:rPr>
          <w:rFonts w:ascii="Arial" w:hAnsi="Arial" w:cs="Arial"/>
          <w:sz w:val="22"/>
          <w:szCs w:val="22"/>
        </w:rPr>
        <w:t>d) Diefenbach Steffen Demetrios I. Poliorketes (306-282 v. Chr.) in Ehling Kay Weber Gregor Hg</w:t>
      </w:r>
      <w:r w:rsidR="008E5CD8" w:rsidRPr="00B6208C">
        <w:rPr>
          <w:rFonts w:ascii="Arial" w:hAnsi="Arial" w:cs="Arial"/>
          <w:sz w:val="22"/>
          <w:szCs w:val="22"/>
        </w:rPr>
        <w:t>g</w:t>
      </w:r>
      <w:r w:rsidRPr="00B6208C">
        <w:rPr>
          <w:rFonts w:ascii="Arial" w:hAnsi="Arial" w:cs="Arial"/>
          <w:sz w:val="22"/>
          <w:szCs w:val="22"/>
        </w:rPr>
        <w:t xml:space="preserve"> Hellenistische Königreiche Darmstadt 201</w:t>
      </w:r>
      <w:r w:rsidR="008E5CD8" w:rsidRPr="00B6208C">
        <w:rPr>
          <w:rFonts w:ascii="Arial" w:hAnsi="Arial" w:cs="Arial"/>
          <w:sz w:val="22"/>
          <w:szCs w:val="22"/>
        </w:rPr>
        <w:t>4</w:t>
      </w:r>
      <w:r w:rsidRPr="00B6208C">
        <w:rPr>
          <w:rFonts w:ascii="Arial" w:hAnsi="Arial" w:cs="Arial"/>
          <w:sz w:val="22"/>
          <w:szCs w:val="22"/>
        </w:rPr>
        <w:t xml:space="preserve"> S. 36-42</w:t>
      </w:r>
    </w:p>
    <w:p w14:paraId="36EFCD76" w14:textId="77777777" w:rsidR="00F82566" w:rsidRPr="00B6208C" w:rsidRDefault="00F82566" w:rsidP="00B6208C">
      <w:pPr>
        <w:spacing w:line="360" w:lineRule="auto"/>
        <w:rPr>
          <w:rFonts w:ascii="Arial" w:hAnsi="Arial" w:cs="Arial"/>
          <w:sz w:val="22"/>
          <w:szCs w:val="22"/>
        </w:rPr>
      </w:pPr>
    </w:p>
    <w:p w14:paraId="28AA03CE" w14:textId="77777777" w:rsidR="00F82566" w:rsidRPr="00B6208C" w:rsidRDefault="00F82566" w:rsidP="00B6208C">
      <w:pPr>
        <w:spacing w:line="360" w:lineRule="auto"/>
        <w:rPr>
          <w:rFonts w:ascii="Arial" w:hAnsi="Arial" w:cs="Arial"/>
          <w:sz w:val="22"/>
          <w:szCs w:val="22"/>
          <w:lang w:val="en-US"/>
        </w:rPr>
      </w:pPr>
      <w:r w:rsidRPr="00B6208C">
        <w:rPr>
          <w:rFonts w:ascii="Arial" w:hAnsi="Arial" w:cs="Arial"/>
          <w:sz w:val="22"/>
          <w:szCs w:val="22"/>
          <w:lang w:val="en-US"/>
        </w:rPr>
        <w:t xml:space="preserve">e) Austin M. </w:t>
      </w:r>
      <w:r w:rsidR="008E5CD8" w:rsidRPr="00B6208C">
        <w:rPr>
          <w:rFonts w:ascii="Arial" w:hAnsi="Arial" w:cs="Arial"/>
          <w:sz w:val="22"/>
          <w:szCs w:val="22"/>
          <w:lang w:val="en-US"/>
        </w:rPr>
        <w:t>M</w:t>
      </w:r>
      <w:r w:rsidRPr="00B6208C">
        <w:rPr>
          <w:rFonts w:ascii="Arial" w:hAnsi="Arial" w:cs="Arial"/>
          <w:sz w:val="22"/>
          <w:szCs w:val="22"/>
          <w:lang w:val="en-US"/>
        </w:rPr>
        <w:t>. Hellenistic Kings, War, and the Economy in The Classical Quarterly 36</w:t>
      </w:r>
      <w:r w:rsidR="008E5CD8" w:rsidRPr="00B6208C">
        <w:rPr>
          <w:rFonts w:ascii="Arial" w:hAnsi="Arial" w:cs="Arial"/>
          <w:sz w:val="22"/>
          <w:szCs w:val="22"/>
          <w:lang w:val="en-US"/>
        </w:rPr>
        <w:t xml:space="preserve"> </w:t>
      </w:r>
      <w:r w:rsidRPr="00B6208C">
        <w:rPr>
          <w:rFonts w:ascii="Arial" w:hAnsi="Arial" w:cs="Arial"/>
          <w:sz w:val="22"/>
          <w:szCs w:val="22"/>
          <w:lang w:val="en-US"/>
        </w:rPr>
        <w:t>1986 S 450-466</w:t>
      </w:r>
      <w:r w:rsidR="008E5CD8" w:rsidRPr="00B6208C">
        <w:rPr>
          <w:rFonts w:ascii="Arial" w:hAnsi="Arial" w:cs="Arial"/>
          <w:sz w:val="22"/>
          <w:szCs w:val="22"/>
          <w:lang w:val="en-US"/>
        </w:rPr>
        <w:t xml:space="preserve"> </w:t>
      </w:r>
    </w:p>
    <w:p w14:paraId="1D60CACF" w14:textId="77777777" w:rsidR="00F82566" w:rsidRPr="00B6208C" w:rsidRDefault="00F82566" w:rsidP="00B6208C">
      <w:pPr>
        <w:spacing w:line="360" w:lineRule="auto"/>
        <w:rPr>
          <w:rFonts w:ascii="Arial" w:hAnsi="Arial" w:cs="Arial"/>
          <w:sz w:val="22"/>
          <w:szCs w:val="22"/>
          <w:lang w:val="en-US"/>
        </w:rPr>
      </w:pPr>
    </w:p>
    <w:p w14:paraId="335C71D0" w14:textId="77777777" w:rsidR="00F82566" w:rsidRPr="00B6208C" w:rsidRDefault="00F82566" w:rsidP="00B6208C">
      <w:pPr>
        <w:spacing w:line="360" w:lineRule="auto"/>
        <w:rPr>
          <w:rFonts w:ascii="Arial" w:hAnsi="Arial" w:cs="Arial"/>
          <w:sz w:val="22"/>
          <w:szCs w:val="22"/>
        </w:rPr>
      </w:pPr>
    </w:p>
    <w:p w14:paraId="7C8714CC" w14:textId="77777777" w:rsidR="00F82566" w:rsidRPr="00B6208C" w:rsidRDefault="00F82566" w:rsidP="00B6208C">
      <w:pPr>
        <w:spacing w:line="360" w:lineRule="auto"/>
        <w:rPr>
          <w:rFonts w:ascii="Arial" w:hAnsi="Arial" w:cs="Arial"/>
          <w:b/>
          <w:bCs/>
          <w:sz w:val="22"/>
          <w:szCs w:val="22"/>
        </w:rPr>
      </w:pPr>
      <w:r w:rsidRPr="00B6208C">
        <w:rPr>
          <w:rFonts w:ascii="Arial" w:hAnsi="Arial" w:cs="Arial"/>
          <w:b/>
          <w:bCs/>
          <w:sz w:val="22"/>
          <w:szCs w:val="22"/>
        </w:rPr>
        <w:lastRenderedPageBreak/>
        <w:t xml:space="preserve">Übung 3: Erkenne anhand der gegebenen Informationen die Literaturart und zitiere dementsprechend. </w:t>
      </w:r>
    </w:p>
    <w:p w14:paraId="6535C6F3" w14:textId="77777777" w:rsidR="00F82566" w:rsidRPr="00B6208C" w:rsidRDefault="00F82566" w:rsidP="00B6208C">
      <w:pPr>
        <w:spacing w:line="360" w:lineRule="auto"/>
        <w:rPr>
          <w:rFonts w:ascii="Arial" w:hAnsi="Arial" w:cs="Arial"/>
          <w:sz w:val="22"/>
          <w:szCs w:val="22"/>
        </w:rPr>
      </w:pPr>
    </w:p>
    <w:p w14:paraId="5B1E4765" w14:textId="77777777" w:rsidR="00F82566" w:rsidRPr="00B6208C" w:rsidRDefault="00F82566" w:rsidP="00B6208C">
      <w:pPr>
        <w:spacing w:line="360" w:lineRule="auto"/>
        <w:rPr>
          <w:rFonts w:ascii="Arial" w:hAnsi="Arial" w:cs="Arial"/>
          <w:sz w:val="22"/>
          <w:szCs w:val="22"/>
        </w:rPr>
      </w:pPr>
      <w:r w:rsidRPr="00B6208C">
        <w:rPr>
          <w:rFonts w:ascii="Arial" w:hAnsi="Arial" w:cs="Arial"/>
          <w:sz w:val="22"/>
          <w:szCs w:val="22"/>
        </w:rPr>
        <w:t>a) Der erste Weltkrieg – Volker Berghahn – 2003 – München</w:t>
      </w:r>
    </w:p>
    <w:p w14:paraId="33A5D5D8" w14:textId="77777777" w:rsidR="00F82566" w:rsidRPr="00B6208C" w:rsidRDefault="00F82566" w:rsidP="00B6208C">
      <w:pPr>
        <w:spacing w:line="360" w:lineRule="auto"/>
        <w:rPr>
          <w:rFonts w:ascii="Arial" w:hAnsi="Arial" w:cs="Arial"/>
          <w:b/>
          <w:bCs/>
          <w:sz w:val="22"/>
          <w:szCs w:val="22"/>
        </w:rPr>
      </w:pPr>
    </w:p>
    <w:p w14:paraId="7C098560" w14:textId="77777777" w:rsidR="008E5CD8" w:rsidRPr="00B6208C" w:rsidRDefault="008E5CD8" w:rsidP="00B6208C">
      <w:pPr>
        <w:spacing w:line="360" w:lineRule="auto"/>
        <w:rPr>
          <w:rFonts w:ascii="Arial" w:hAnsi="Arial" w:cs="Arial"/>
          <w:sz w:val="22"/>
          <w:szCs w:val="22"/>
        </w:rPr>
      </w:pPr>
    </w:p>
    <w:p w14:paraId="144E9FC6" w14:textId="77777777" w:rsidR="00F82566" w:rsidRPr="00B6208C" w:rsidRDefault="00F82566" w:rsidP="00B6208C">
      <w:pPr>
        <w:spacing w:line="360" w:lineRule="auto"/>
        <w:rPr>
          <w:rFonts w:ascii="Arial" w:hAnsi="Arial" w:cs="Arial"/>
          <w:sz w:val="22"/>
          <w:szCs w:val="22"/>
        </w:rPr>
      </w:pPr>
      <w:r w:rsidRPr="00B6208C">
        <w:rPr>
          <w:rFonts w:ascii="Arial" w:hAnsi="Arial" w:cs="Arial"/>
          <w:sz w:val="22"/>
          <w:szCs w:val="22"/>
        </w:rPr>
        <w:t>b) Klaus-Jürgen Bremm – Darmstadt – Propaganda im ersten Weltkrieg – 2013</w:t>
      </w:r>
    </w:p>
    <w:p w14:paraId="275437FD" w14:textId="77777777" w:rsidR="00F82566" w:rsidRPr="00B6208C" w:rsidRDefault="00F82566" w:rsidP="00B6208C">
      <w:pPr>
        <w:spacing w:line="360" w:lineRule="auto"/>
        <w:rPr>
          <w:rFonts w:ascii="Arial" w:hAnsi="Arial" w:cs="Arial"/>
          <w:b/>
          <w:bCs/>
          <w:sz w:val="22"/>
          <w:szCs w:val="22"/>
        </w:rPr>
      </w:pPr>
    </w:p>
    <w:p w14:paraId="64F49C35" w14:textId="77777777" w:rsidR="008E5CD8" w:rsidRPr="00B6208C" w:rsidRDefault="008E5CD8" w:rsidP="00B6208C">
      <w:pPr>
        <w:spacing w:line="360" w:lineRule="auto"/>
        <w:rPr>
          <w:rFonts w:ascii="Arial" w:hAnsi="Arial" w:cs="Arial"/>
          <w:sz w:val="22"/>
          <w:szCs w:val="22"/>
        </w:rPr>
      </w:pPr>
    </w:p>
    <w:p w14:paraId="1719790B" w14:textId="77777777" w:rsidR="00F82566" w:rsidRPr="00B6208C" w:rsidRDefault="00F82566" w:rsidP="00B6208C">
      <w:pPr>
        <w:spacing w:line="360" w:lineRule="auto"/>
        <w:rPr>
          <w:rFonts w:ascii="Arial" w:hAnsi="Arial" w:cs="Arial"/>
          <w:sz w:val="22"/>
          <w:szCs w:val="22"/>
          <w:lang w:val="en-US"/>
        </w:rPr>
      </w:pPr>
      <w:r w:rsidRPr="00B6208C">
        <w:rPr>
          <w:rFonts w:ascii="Arial" w:hAnsi="Arial" w:cs="Arial"/>
          <w:sz w:val="22"/>
          <w:szCs w:val="22"/>
          <w:lang w:val="en-US"/>
        </w:rPr>
        <w:t xml:space="preserve">c) Soldier Newspapers – A Useful Source in the Social and Cultural History of the First World War and Beyond – Robert L. Nelson </w:t>
      </w:r>
      <w:r w:rsidR="00047DC0" w:rsidRPr="00B6208C">
        <w:rPr>
          <w:rFonts w:ascii="Arial" w:hAnsi="Arial" w:cs="Arial"/>
          <w:sz w:val="22"/>
          <w:szCs w:val="22"/>
          <w:lang w:val="en-US"/>
        </w:rPr>
        <w:t>–</w:t>
      </w:r>
      <w:r w:rsidRPr="00B6208C">
        <w:rPr>
          <w:rFonts w:ascii="Arial" w:hAnsi="Arial" w:cs="Arial"/>
          <w:sz w:val="22"/>
          <w:szCs w:val="22"/>
          <w:lang w:val="en-US"/>
        </w:rPr>
        <w:t xml:space="preserve"> </w:t>
      </w:r>
      <w:r w:rsidR="00047DC0" w:rsidRPr="00B6208C">
        <w:rPr>
          <w:rFonts w:ascii="Arial" w:hAnsi="Arial" w:cs="Arial"/>
          <w:sz w:val="22"/>
          <w:szCs w:val="22"/>
          <w:lang w:val="en-US"/>
        </w:rPr>
        <w:t>War in History 17 – S. 167-191 – 2010</w:t>
      </w:r>
    </w:p>
    <w:p w14:paraId="47456207" w14:textId="77777777" w:rsidR="00047DC0" w:rsidRPr="00B6208C" w:rsidRDefault="00047DC0" w:rsidP="00B6208C">
      <w:pPr>
        <w:spacing w:line="360" w:lineRule="auto"/>
        <w:rPr>
          <w:rFonts w:ascii="Arial" w:hAnsi="Arial" w:cs="Arial"/>
          <w:b/>
          <w:bCs/>
          <w:sz w:val="22"/>
          <w:szCs w:val="22"/>
          <w:lang w:val="en-US"/>
        </w:rPr>
      </w:pPr>
    </w:p>
    <w:p w14:paraId="4BCE87E0" w14:textId="77777777" w:rsidR="008E5CD8" w:rsidRPr="00B6208C" w:rsidRDefault="008E5CD8" w:rsidP="00B6208C">
      <w:pPr>
        <w:spacing w:line="360" w:lineRule="auto"/>
        <w:rPr>
          <w:rFonts w:ascii="Arial" w:hAnsi="Arial" w:cs="Arial"/>
          <w:b/>
          <w:bCs/>
          <w:sz w:val="22"/>
          <w:szCs w:val="22"/>
          <w:lang w:val="en-US"/>
        </w:rPr>
      </w:pPr>
    </w:p>
    <w:p w14:paraId="4D3F7457" w14:textId="77777777" w:rsidR="00047DC0" w:rsidRPr="00B6208C" w:rsidRDefault="00047DC0" w:rsidP="00B6208C">
      <w:pPr>
        <w:spacing w:line="360" w:lineRule="auto"/>
        <w:rPr>
          <w:rFonts w:ascii="Arial" w:hAnsi="Arial" w:cs="Arial"/>
          <w:sz w:val="22"/>
          <w:szCs w:val="22"/>
        </w:rPr>
      </w:pPr>
      <w:r w:rsidRPr="00B6208C">
        <w:rPr>
          <w:rFonts w:ascii="Arial" w:hAnsi="Arial" w:cs="Arial"/>
          <w:sz w:val="22"/>
          <w:szCs w:val="22"/>
        </w:rPr>
        <w:t>d) Art. Kreuzzüge – Jan Sodenthaler – Lexikon des Mittelalters 5 – Sp. 10-12 – 1999</w:t>
      </w:r>
    </w:p>
    <w:p w14:paraId="165F10E3" w14:textId="77777777" w:rsidR="00047DC0" w:rsidRPr="00B6208C" w:rsidRDefault="00047DC0" w:rsidP="00B6208C">
      <w:pPr>
        <w:spacing w:line="360" w:lineRule="auto"/>
        <w:rPr>
          <w:rFonts w:ascii="Arial" w:hAnsi="Arial" w:cs="Arial"/>
          <w:b/>
          <w:bCs/>
          <w:sz w:val="22"/>
          <w:szCs w:val="22"/>
        </w:rPr>
      </w:pPr>
    </w:p>
    <w:p w14:paraId="5817A1CA" w14:textId="77777777" w:rsidR="00047DC0" w:rsidRPr="00B6208C" w:rsidRDefault="00047DC0" w:rsidP="00B6208C">
      <w:pPr>
        <w:spacing w:line="360" w:lineRule="auto"/>
        <w:rPr>
          <w:rFonts w:ascii="Arial" w:hAnsi="Arial" w:cs="Arial"/>
          <w:sz w:val="22"/>
          <w:szCs w:val="22"/>
        </w:rPr>
      </w:pPr>
    </w:p>
    <w:p w14:paraId="1DA6AD9C" w14:textId="77777777" w:rsidR="00047DC0" w:rsidRPr="00B6208C" w:rsidRDefault="00047DC0" w:rsidP="00B6208C">
      <w:pPr>
        <w:spacing w:line="360" w:lineRule="auto"/>
        <w:rPr>
          <w:rFonts w:ascii="Arial" w:hAnsi="Arial" w:cs="Arial"/>
          <w:b/>
          <w:bCs/>
          <w:sz w:val="22"/>
          <w:szCs w:val="22"/>
        </w:rPr>
      </w:pPr>
      <w:r w:rsidRPr="00B6208C">
        <w:rPr>
          <w:rFonts w:ascii="Arial" w:hAnsi="Arial" w:cs="Arial"/>
          <w:b/>
          <w:bCs/>
          <w:sz w:val="22"/>
          <w:szCs w:val="22"/>
        </w:rPr>
        <w:t>Übung 4: Wähle die korrekte Zitation aus.</w:t>
      </w:r>
    </w:p>
    <w:p w14:paraId="1E5EEA61" w14:textId="77777777" w:rsidR="00E271D4" w:rsidRPr="00B6208C" w:rsidRDefault="00E271D4" w:rsidP="00B6208C">
      <w:pPr>
        <w:spacing w:line="360" w:lineRule="auto"/>
        <w:rPr>
          <w:rFonts w:ascii="Arial" w:hAnsi="Arial" w:cs="Arial"/>
          <w:sz w:val="22"/>
          <w:szCs w:val="22"/>
        </w:rPr>
      </w:pPr>
    </w:p>
    <w:p w14:paraId="783D179A" w14:textId="77777777" w:rsidR="00E271D4" w:rsidRPr="00B6208C" w:rsidRDefault="00E271D4" w:rsidP="00B6208C">
      <w:pPr>
        <w:spacing w:line="360" w:lineRule="auto"/>
        <w:rPr>
          <w:rFonts w:ascii="Arial" w:hAnsi="Arial" w:cs="Arial"/>
          <w:sz w:val="22"/>
          <w:szCs w:val="22"/>
        </w:rPr>
      </w:pPr>
      <w:r w:rsidRPr="00B6208C">
        <w:rPr>
          <w:rFonts w:ascii="Arial" w:hAnsi="Arial" w:cs="Arial"/>
          <w:sz w:val="22"/>
          <w:szCs w:val="22"/>
        </w:rPr>
        <w:t xml:space="preserve">Literaturverzeichnis: </w:t>
      </w:r>
    </w:p>
    <w:p w14:paraId="5ABF6661" w14:textId="77777777" w:rsidR="00047DC0" w:rsidRPr="00B6208C" w:rsidRDefault="00047DC0" w:rsidP="00B6208C">
      <w:pPr>
        <w:spacing w:line="360" w:lineRule="auto"/>
        <w:rPr>
          <w:rFonts w:ascii="Arial" w:hAnsi="Arial" w:cs="Arial"/>
          <w:sz w:val="22"/>
          <w:szCs w:val="22"/>
        </w:rPr>
      </w:pPr>
      <w:r w:rsidRPr="00B6208C">
        <w:rPr>
          <w:rFonts w:ascii="Arial" w:hAnsi="Arial" w:cs="Arial"/>
          <w:sz w:val="22"/>
          <w:szCs w:val="22"/>
        </w:rPr>
        <w:t xml:space="preserve">a) Heller, Andre: Tacitus, Annalen, </w:t>
      </w:r>
      <w:r w:rsidR="00E271D4" w:rsidRPr="00B6208C">
        <w:rPr>
          <w:rFonts w:ascii="Arial" w:hAnsi="Arial" w:cs="Arial"/>
          <w:sz w:val="22"/>
          <w:szCs w:val="22"/>
        </w:rPr>
        <w:t>München</w:t>
      </w:r>
      <w:r w:rsidRPr="00B6208C">
        <w:rPr>
          <w:rFonts w:ascii="Arial" w:hAnsi="Arial" w:cs="Arial"/>
          <w:sz w:val="22"/>
          <w:szCs w:val="22"/>
        </w:rPr>
        <w:t xml:space="preserve"> 1974.</w:t>
      </w:r>
    </w:p>
    <w:p w14:paraId="7BC785C1" w14:textId="6F7E5DD0" w:rsidR="00047DC0" w:rsidRPr="00B6208C" w:rsidRDefault="00047DC0" w:rsidP="00B6208C">
      <w:pPr>
        <w:spacing w:line="360" w:lineRule="auto"/>
        <w:rPr>
          <w:rFonts w:ascii="Arial" w:hAnsi="Arial" w:cs="Arial"/>
          <w:sz w:val="22"/>
          <w:szCs w:val="22"/>
        </w:rPr>
      </w:pPr>
      <w:r w:rsidRPr="00B6208C">
        <w:rPr>
          <w:rFonts w:ascii="Arial" w:hAnsi="Arial" w:cs="Arial"/>
          <w:sz w:val="22"/>
          <w:szCs w:val="22"/>
        </w:rPr>
        <w:t>b)</w:t>
      </w:r>
      <w:r w:rsidR="00E271D4" w:rsidRPr="00B6208C">
        <w:rPr>
          <w:rFonts w:ascii="Arial" w:hAnsi="Arial" w:cs="Arial"/>
          <w:sz w:val="22"/>
          <w:szCs w:val="22"/>
        </w:rPr>
        <w:t xml:space="preserve"> </w:t>
      </w:r>
      <w:r w:rsidRPr="00B6208C">
        <w:rPr>
          <w:rFonts w:ascii="Arial" w:hAnsi="Arial" w:cs="Arial"/>
          <w:sz w:val="22"/>
          <w:szCs w:val="22"/>
        </w:rPr>
        <w:t xml:space="preserve">Tacitus, Publius Cornelius: Annalen, herausgegeben und </w:t>
      </w:r>
      <w:r w:rsidR="00E271D4" w:rsidRPr="00B6208C">
        <w:rPr>
          <w:rFonts w:ascii="Arial" w:hAnsi="Arial" w:cs="Arial"/>
          <w:sz w:val="22"/>
          <w:szCs w:val="22"/>
        </w:rPr>
        <w:t>übersetzt</w:t>
      </w:r>
      <w:r w:rsidRPr="00B6208C">
        <w:rPr>
          <w:rFonts w:ascii="Arial" w:hAnsi="Arial" w:cs="Arial"/>
          <w:sz w:val="22"/>
          <w:szCs w:val="22"/>
        </w:rPr>
        <w:t xml:space="preserve"> von Andre Heller,</w:t>
      </w:r>
      <w:r w:rsidR="00E271D4" w:rsidRPr="00B6208C">
        <w:rPr>
          <w:rFonts w:ascii="Arial" w:hAnsi="Arial" w:cs="Arial"/>
          <w:sz w:val="22"/>
          <w:szCs w:val="22"/>
        </w:rPr>
        <w:t xml:space="preserve"> </w:t>
      </w:r>
      <w:r w:rsidR="00B6208C" w:rsidRPr="00B6208C">
        <w:rPr>
          <w:rFonts w:ascii="Arial" w:hAnsi="Arial" w:cs="Arial"/>
          <w:sz w:val="22"/>
          <w:szCs w:val="22"/>
        </w:rPr>
        <w:t>München</w:t>
      </w:r>
      <w:r w:rsidRPr="00B6208C">
        <w:rPr>
          <w:rFonts w:ascii="Arial" w:hAnsi="Arial" w:cs="Arial"/>
          <w:sz w:val="22"/>
          <w:szCs w:val="22"/>
        </w:rPr>
        <w:t xml:space="preserve"> 1974.</w:t>
      </w:r>
    </w:p>
    <w:p w14:paraId="30633A3F" w14:textId="3F6F60D9" w:rsidR="00047DC0" w:rsidRPr="00B6208C" w:rsidRDefault="00047DC0" w:rsidP="00B6208C">
      <w:pPr>
        <w:spacing w:line="360" w:lineRule="auto"/>
        <w:rPr>
          <w:rFonts w:ascii="Arial" w:hAnsi="Arial" w:cs="Arial"/>
          <w:sz w:val="22"/>
          <w:szCs w:val="22"/>
        </w:rPr>
      </w:pPr>
      <w:r w:rsidRPr="00B6208C">
        <w:rPr>
          <w:rFonts w:ascii="Arial" w:hAnsi="Arial" w:cs="Arial"/>
          <w:sz w:val="22"/>
          <w:szCs w:val="22"/>
        </w:rPr>
        <w:t xml:space="preserve">c) Publius Cornelius Tacitus: Annalen, herausgegeben und </w:t>
      </w:r>
      <w:r w:rsidR="00B6208C" w:rsidRPr="00B6208C">
        <w:rPr>
          <w:rFonts w:ascii="Arial" w:hAnsi="Arial" w:cs="Arial"/>
          <w:sz w:val="22"/>
          <w:szCs w:val="22"/>
        </w:rPr>
        <w:t>übersetzt</w:t>
      </w:r>
      <w:r w:rsidRPr="00B6208C">
        <w:rPr>
          <w:rFonts w:ascii="Arial" w:hAnsi="Arial" w:cs="Arial"/>
          <w:sz w:val="22"/>
          <w:szCs w:val="22"/>
        </w:rPr>
        <w:t xml:space="preserve"> von Andre Heller,</w:t>
      </w:r>
      <w:r w:rsidR="00E271D4" w:rsidRPr="00B6208C">
        <w:rPr>
          <w:rFonts w:ascii="Arial" w:hAnsi="Arial" w:cs="Arial"/>
          <w:sz w:val="22"/>
          <w:szCs w:val="22"/>
        </w:rPr>
        <w:t xml:space="preserve"> </w:t>
      </w:r>
      <w:r w:rsidR="00B6208C" w:rsidRPr="00B6208C">
        <w:rPr>
          <w:rFonts w:ascii="Arial" w:hAnsi="Arial" w:cs="Arial"/>
          <w:sz w:val="22"/>
          <w:szCs w:val="22"/>
        </w:rPr>
        <w:t>München</w:t>
      </w:r>
      <w:r w:rsidRPr="00B6208C">
        <w:rPr>
          <w:rFonts w:ascii="Arial" w:hAnsi="Arial" w:cs="Arial"/>
          <w:sz w:val="22"/>
          <w:szCs w:val="22"/>
        </w:rPr>
        <w:t xml:space="preserve"> 1974.</w:t>
      </w:r>
    </w:p>
    <w:sectPr w:rsidR="00047DC0" w:rsidRPr="00B6208C" w:rsidSect="00321C9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425"/>
    <w:rsid w:val="00047DC0"/>
    <w:rsid w:val="002955DD"/>
    <w:rsid w:val="00321C97"/>
    <w:rsid w:val="00465A63"/>
    <w:rsid w:val="004B6425"/>
    <w:rsid w:val="006F4BD2"/>
    <w:rsid w:val="008A00E5"/>
    <w:rsid w:val="008E5CD8"/>
    <w:rsid w:val="00B137D6"/>
    <w:rsid w:val="00B6208C"/>
    <w:rsid w:val="00BD3E2A"/>
    <w:rsid w:val="00C26FE3"/>
    <w:rsid w:val="00E2586C"/>
    <w:rsid w:val="00E271D4"/>
    <w:rsid w:val="00F825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248B2"/>
  <w15:chartTrackingRefBased/>
  <w15:docId w15:val="{E9F2BF90-6C46-5C4C-AB8C-E2CDD283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88546">
      <w:bodyDiv w:val="1"/>
      <w:marLeft w:val="0"/>
      <w:marRight w:val="0"/>
      <w:marTop w:val="0"/>
      <w:marBottom w:val="0"/>
      <w:divBdr>
        <w:top w:val="none" w:sz="0" w:space="0" w:color="auto"/>
        <w:left w:val="none" w:sz="0" w:space="0" w:color="auto"/>
        <w:bottom w:val="none" w:sz="0" w:space="0" w:color="auto"/>
        <w:right w:val="none" w:sz="0" w:space="0" w:color="auto"/>
      </w:divBdr>
      <w:divsChild>
        <w:div w:id="266474338">
          <w:marLeft w:val="0"/>
          <w:marRight w:val="0"/>
          <w:marTop w:val="0"/>
          <w:marBottom w:val="0"/>
          <w:divBdr>
            <w:top w:val="none" w:sz="0" w:space="0" w:color="auto"/>
            <w:left w:val="none" w:sz="0" w:space="0" w:color="auto"/>
            <w:bottom w:val="none" w:sz="0" w:space="0" w:color="auto"/>
            <w:right w:val="none" w:sz="0" w:space="0" w:color="auto"/>
          </w:divBdr>
          <w:divsChild>
            <w:div w:id="541602193">
              <w:marLeft w:val="0"/>
              <w:marRight w:val="0"/>
              <w:marTop w:val="0"/>
              <w:marBottom w:val="0"/>
              <w:divBdr>
                <w:top w:val="none" w:sz="0" w:space="0" w:color="auto"/>
                <w:left w:val="none" w:sz="0" w:space="0" w:color="auto"/>
                <w:bottom w:val="none" w:sz="0" w:space="0" w:color="auto"/>
                <w:right w:val="none" w:sz="0" w:space="0" w:color="auto"/>
              </w:divBdr>
              <w:divsChild>
                <w:div w:id="144329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4027">
      <w:bodyDiv w:val="1"/>
      <w:marLeft w:val="0"/>
      <w:marRight w:val="0"/>
      <w:marTop w:val="0"/>
      <w:marBottom w:val="0"/>
      <w:divBdr>
        <w:top w:val="none" w:sz="0" w:space="0" w:color="auto"/>
        <w:left w:val="none" w:sz="0" w:space="0" w:color="auto"/>
        <w:bottom w:val="none" w:sz="0" w:space="0" w:color="auto"/>
        <w:right w:val="none" w:sz="0" w:space="0" w:color="auto"/>
      </w:divBdr>
      <w:divsChild>
        <w:div w:id="2050228746">
          <w:marLeft w:val="0"/>
          <w:marRight w:val="0"/>
          <w:marTop w:val="0"/>
          <w:marBottom w:val="0"/>
          <w:divBdr>
            <w:top w:val="none" w:sz="0" w:space="0" w:color="auto"/>
            <w:left w:val="none" w:sz="0" w:space="0" w:color="auto"/>
            <w:bottom w:val="none" w:sz="0" w:space="0" w:color="auto"/>
            <w:right w:val="none" w:sz="0" w:space="0" w:color="auto"/>
          </w:divBdr>
          <w:divsChild>
            <w:div w:id="1655332537">
              <w:marLeft w:val="0"/>
              <w:marRight w:val="0"/>
              <w:marTop w:val="0"/>
              <w:marBottom w:val="0"/>
              <w:divBdr>
                <w:top w:val="none" w:sz="0" w:space="0" w:color="auto"/>
                <w:left w:val="none" w:sz="0" w:space="0" w:color="auto"/>
                <w:bottom w:val="none" w:sz="0" w:space="0" w:color="auto"/>
                <w:right w:val="none" w:sz="0" w:space="0" w:color="auto"/>
              </w:divBdr>
              <w:divsChild>
                <w:div w:id="206139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2117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saskiamariawagner@web.de</dc:creator>
  <cp:keywords/>
  <dc:description/>
  <cp:lastModifiedBy>Ahlke, Gina</cp:lastModifiedBy>
  <cp:revision>7</cp:revision>
  <dcterms:created xsi:type="dcterms:W3CDTF">2019-11-12T11:47:00Z</dcterms:created>
  <dcterms:modified xsi:type="dcterms:W3CDTF">2021-11-17T10:44:00Z</dcterms:modified>
</cp:coreProperties>
</file>