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9B579" w14:textId="0F284DCF" w:rsidR="00E05D55" w:rsidRDefault="00335A0A">
      <w:pPr>
        <w:rPr>
          <w:rFonts w:ascii="Arial" w:hAnsi="Arial" w:cs="Arial"/>
          <w:b/>
          <w:bCs/>
          <w:sz w:val="24"/>
          <w:szCs w:val="24"/>
          <w:lang w:val="en-US"/>
        </w:rPr>
      </w:pPr>
      <w:r w:rsidRPr="00335A0A">
        <w:rPr>
          <w:rFonts w:ascii="Arial" w:hAnsi="Arial" w:cs="Arial"/>
          <w:b/>
          <w:bCs/>
          <w:sz w:val="24"/>
          <w:szCs w:val="24"/>
        </w:rPr>
        <w:t xml:space="preserve">Literaturbericht zu: Voigt, Stefan (2019): </w:t>
      </w:r>
      <w:proofErr w:type="spellStart"/>
      <w:r w:rsidRPr="00335A0A">
        <w:rPr>
          <w:rFonts w:ascii="Arial" w:hAnsi="Arial" w:cs="Arial"/>
          <w:b/>
          <w:bCs/>
          <w:sz w:val="24"/>
          <w:szCs w:val="24"/>
        </w:rPr>
        <w:t>Institutional</w:t>
      </w:r>
      <w:proofErr w:type="spellEnd"/>
      <w:r w:rsidRPr="00335A0A">
        <w:rPr>
          <w:rFonts w:ascii="Arial" w:hAnsi="Arial" w:cs="Arial"/>
          <w:b/>
          <w:bCs/>
          <w:sz w:val="24"/>
          <w:szCs w:val="24"/>
        </w:rPr>
        <w:t xml:space="preserve"> Economics. </w:t>
      </w:r>
      <w:r w:rsidRPr="00335A0A">
        <w:rPr>
          <w:rFonts w:ascii="Arial" w:hAnsi="Arial" w:cs="Arial"/>
          <w:b/>
          <w:bCs/>
          <w:sz w:val="24"/>
          <w:szCs w:val="24"/>
          <w:lang w:val="en-US"/>
        </w:rPr>
        <w:t>An Introduction, Chapter 5: The Relevance of Institutions for Growth and Development.</w:t>
      </w:r>
    </w:p>
    <w:p w14:paraId="090BF04E" w14:textId="77777777" w:rsidR="00076411" w:rsidRDefault="00076411">
      <w:pPr>
        <w:rPr>
          <w:rFonts w:ascii="Arial" w:hAnsi="Arial" w:cs="Arial"/>
          <w:b/>
          <w:bCs/>
          <w:sz w:val="24"/>
          <w:szCs w:val="24"/>
          <w:lang w:val="en-US"/>
        </w:rPr>
      </w:pPr>
    </w:p>
    <w:p w14:paraId="7EE59C9C" w14:textId="6CE0D56A" w:rsidR="00335A0A" w:rsidRPr="00E94F0E" w:rsidRDefault="00335A0A">
      <w:pPr>
        <w:rPr>
          <w:rFonts w:ascii="Arial" w:hAnsi="Arial" w:cs="Arial"/>
          <w:b/>
          <w:bCs/>
        </w:rPr>
      </w:pPr>
      <w:r w:rsidRPr="00E94F0E">
        <w:rPr>
          <w:rFonts w:ascii="Arial" w:hAnsi="Arial" w:cs="Arial"/>
          <w:b/>
          <w:bCs/>
        </w:rPr>
        <w:t xml:space="preserve">1. Wachstum in der Neoklassik </w:t>
      </w:r>
    </w:p>
    <w:p w14:paraId="66CB4E1F" w14:textId="0868381A" w:rsidR="00335A0A" w:rsidRDefault="00335A0A">
      <w:pPr>
        <w:rPr>
          <w:rFonts w:ascii="Arial" w:hAnsi="Arial" w:cs="Arial"/>
          <w:b/>
          <w:bCs/>
        </w:rPr>
      </w:pPr>
      <w:r w:rsidRPr="00E94F0E">
        <w:rPr>
          <w:rFonts w:ascii="Arial" w:hAnsi="Arial" w:cs="Arial"/>
          <w:b/>
          <w:bCs/>
        </w:rPr>
        <w:t>Wie definiert Voigt Wirtschaftswachstum (</w:t>
      </w:r>
      <w:proofErr w:type="spellStart"/>
      <w:r w:rsidRPr="00E94F0E">
        <w:rPr>
          <w:rFonts w:ascii="Arial" w:hAnsi="Arial" w:cs="Arial"/>
          <w:b/>
          <w:bCs/>
        </w:rPr>
        <w:t>economic</w:t>
      </w:r>
      <w:proofErr w:type="spellEnd"/>
      <w:r w:rsidRPr="00E94F0E">
        <w:rPr>
          <w:rFonts w:ascii="Arial" w:hAnsi="Arial" w:cs="Arial"/>
          <w:b/>
          <w:bCs/>
        </w:rPr>
        <w:t xml:space="preserve"> </w:t>
      </w:r>
      <w:proofErr w:type="spellStart"/>
      <w:r w:rsidRPr="00E94F0E">
        <w:rPr>
          <w:rFonts w:ascii="Arial" w:hAnsi="Arial" w:cs="Arial"/>
          <w:b/>
          <w:bCs/>
        </w:rPr>
        <w:t>growth</w:t>
      </w:r>
      <w:proofErr w:type="spellEnd"/>
      <w:r w:rsidRPr="00E94F0E">
        <w:rPr>
          <w:rFonts w:ascii="Arial" w:hAnsi="Arial" w:cs="Arial"/>
          <w:b/>
          <w:bCs/>
        </w:rPr>
        <w:t xml:space="preserve">)? </w:t>
      </w:r>
    </w:p>
    <w:p w14:paraId="5D7DB1D0" w14:textId="6636478B" w:rsidR="00E404C5" w:rsidRPr="007E2352" w:rsidRDefault="00E404C5">
      <w:pPr>
        <w:rPr>
          <w:rFonts w:ascii="Arial" w:hAnsi="Arial" w:cs="Arial"/>
          <w:b/>
          <w:bCs/>
          <w:i/>
          <w:iCs/>
        </w:rPr>
      </w:pPr>
      <w:r w:rsidRPr="007E2352">
        <w:rPr>
          <w:rFonts w:ascii="Arial" w:hAnsi="Arial" w:cs="Arial"/>
          <w:i/>
          <w:iCs/>
          <w:color w:val="0F0F0F"/>
        </w:rPr>
        <w:t>Voigt definiert Wirtschaftswachstum als die langfristige Zunahme der Produktion von Gütern und Dienstleistungen in einer Volkswirtschaft.</w:t>
      </w:r>
    </w:p>
    <w:p w14:paraId="0D1C8E59" w14:textId="7E656055" w:rsidR="00335A0A" w:rsidRPr="00E94F0E" w:rsidRDefault="00335A0A">
      <w:pPr>
        <w:rPr>
          <w:rFonts w:ascii="Arial" w:hAnsi="Arial" w:cs="Arial"/>
        </w:rPr>
      </w:pPr>
      <w:r w:rsidRPr="00E94F0E">
        <w:rPr>
          <w:rFonts w:ascii="Arial" w:hAnsi="Arial" w:cs="Arial"/>
        </w:rPr>
        <w:t>Beziehen Sie kritisch zu dieser Definition Stellung!</w:t>
      </w:r>
    </w:p>
    <w:p w14:paraId="7957D2BD" w14:textId="77777777" w:rsidR="00335A0A" w:rsidRDefault="00335A0A">
      <w:pPr>
        <w:rPr>
          <w:rFonts w:ascii="Arial" w:hAnsi="Arial" w:cs="Arial"/>
          <w:b/>
          <w:bCs/>
        </w:rPr>
      </w:pPr>
      <w:r w:rsidRPr="00E94F0E">
        <w:rPr>
          <w:rFonts w:ascii="Arial" w:hAnsi="Arial" w:cs="Arial"/>
          <w:b/>
          <w:bCs/>
        </w:rPr>
        <w:t>Wie erklären neoklassische Ökonomen Wirtschaftswachstum?</w:t>
      </w:r>
    </w:p>
    <w:p w14:paraId="50DE568A" w14:textId="4854AA45" w:rsidR="00200D1F" w:rsidRPr="007E2352" w:rsidRDefault="00200D1F">
      <w:pPr>
        <w:rPr>
          <w:rFonts w:ascii="Arial" w:hAnsi="Arial" w:cs="Arial"/>
          <w:b/>
          <w:bCs/>
          <w:i/>
          <w:iCs/>
        </w:rPr>
      </w:pPr>
      <w:r w:rsidRPr="007E2352">
        <w:rPr>
          <w:rFonts w:ascii="Arial" w:hAnsi="Arial" w:cs="Arial"/>
          <w:i/>
          <w:iCs/>
          <w:color w:val="0F0F0F"/>
        </w:rPr>
        <w:t>Neoklassische Ökonomen erklären Wirtschaftswachstum hauptsächlich durch die Produktionsfaktoren Arbeit, Kapital und technologischen Fortschritt. Sie argumentieren, dass eine Steigerung dieser Faktoren langfristiges Wachstum ermöglicht, indem sie die Produktivität erhöhen und die Gesamtleistung der Wirtschaft steigern.</w:t>
      </w:r>
    </w:p>
    <w:p w14:paraId="176BA1B3" w14:textId="17271D0E" w:rsidR="00335A0A" w:rsidRPr="00E94F0E" w:rsidRDefault="00335A0A">
      <w:pPr>
        <w:rPr>
          <w:rFonts w:ascii="Arial" w:hAnsi="Arial" w:cs="Arial"/>
          <w:b/>
          <w:bCs/>
        </w:rPr>
      </w:pPr>
      <w:r w:rsidRPr="00E94F0E">
        <w:rPr>
          <w:rFonts w:ascii="Arial" w:hAnsi="Arial" w:cs="Arial"/>
          <w:b/>
          <w:bCs/>
        </w:rPr>
        <w:t>2. Moderne Ansätze zur Erklärung von Wachstum und Entwicklung</w:t>
      </w:r>
    </w:p>
    <w:p w14:paraId="571696E0" w14:textId="2A915CF1" w:rsidR="00335A0A" w:rsidRDefault="00335A0A">
      <w:pPr>
        <w:rPr>
          <w:rFonts w:ascii="Arial" w:hAnsi="Arial" w:cs="Arial"/>
          <w:b/>
          <w:bCs/>
        </w:rPr>
      </w:pPr>
      <w:r w:rsidRPr="00E94F0E">
        <w:rPr>
          <w:rFonts w:ascii="Arial" w:hAnsi="Arial" w:cs="Arial"/>
          <w:b/>
          <w:bCs/>
        </w:rPr>
        <w:t xml:space="preserve">Welche Grundannahme liegt einer auf Institutionen basierten Wachstumstheorie zugrunde? </w:t>
      </w:r>
    </w:p>
    <w:p w14:paraId="1C0A193C" w14:textId="54B987D7" w:rsidR="00057962" w:rsidRPr="007E2352" w:rsidRDefault="00057962">
      <w:pPr>
        <w:rPr>
          <w:rFonts w:ascii="Arial" w:hAnsi="Arial" w:cs="Arial"/>
          <w:b/>
          <w:bCs/>
          <w:i/>
          <w:iCs/>
        </w:rPr>
      </w:pPr>
      <w:r w:rsidRPr="007E2352">
        <w:rPr>
          <w:rFonts w:ascii="Arial" w:hAnsi="Arial" w:cs="Arial"/>
          <w:i/>
          <w:iCs/>
          <w:color w:val="0F0F0F"/>
        </w:rPr>
        <w:t xml:space="preserve">Eine auf Institutionen basierte Wachstumstheorie geht davon aus, dass die Qualität und Effizienz der institutionellen Rahmenbedingungen einen entscheidenden Einfluss auf das Wirtschaftswachstum haben. Institutionen wie Rechtssysteme, Eigentumsrechte, politische Strukturen und </w:t>
      </w:r>
      <w:proofErr w:type="spellStart"/>
      <w:r w:rsidRPr="007E2352">
        <w:rPr>
          <w:rFonts w:ascii="Arial" w:hAnsi="Arial" w:cs="Arial"/>
          <w:i/>
          <w:iCs/>
          <w:color w:val="0F0F0F"/>
        </w:rPr>
        <w:t>Governance</w:t>
      </w:r>
      <w:proofErr w:type="spellEnd"/>
      <w:r w:rsidRPr="007E2352">
        <w:rPr>
          <w:rFonts w:ascii="Arial" w:hAnsi="Arial" w:cs="Arial"/>
          <w:i/>
          <w:iCs/>
          <w:color w:val="0F0F0F"/>
        </w:rPr>
        <w:t>-Mechanismen werden als Schlüsselfaktoren betrachtet, die das langfristige Wachstum einer Volkswirtschaft beeinflussen.</w:t>
      </w:r>
    </w:p>
    <w:p w14:paraId="331FE99D" w14:textId="233C11F7" w:rsidR="00335A0A" w:rsidRDefault="00335A0A">
      <w:pPr>
        <w:rPr>
          <w:rFonts w:ascii="Arial" w:hAnsi="Arial" w:cs="Arial"/>
          <w:b/>
          <w:bCs/>
        </w:rPr>
      </w:pPr>
      <w:r w:rsidRPr="00E94F0E">
        <w:rPr>
          <w:rFonts w:ascii="Arial" w:hAnsi="Arial" w:cs="Arial"/>
          <w:b/>
          <w:bCs/>
        </w:rPr>
        <w:t>Welche alternativen Erklärungsansätze für wirtschaftliches Wachstum und Entwicklung stellt Voigt vor?</w:t>
      </w:r>
      <w:r w:rsidR="00445A93">
        <w:rPr>
          <w:rFonts w:ascii="Arial" w:hAnsi="Arial" w:cs="Arial"/>
          <w:b/>
          <w:bCs/>
        </w:rPr>
        <w:t xml:space="preserve"> </w:t>
      </w:r>
      <w:r w:rsidRPr="00E94F0E">
        <w:rPr>
          <w:rFonts w:ascii="Arial" w:hAnsi="Arial" w:cs="Arial"/>
          <w:b/>
          <w:bCs/>
        </w:rPr>
        <w:t xml:space="preserve">Erklären Sie, wie die genannten Faktoren die wirtschaftliche Entwicklung und das Wachstum eines Landes beeinflussen könnten! </w:t>
      </w:r>
    </w:p>
    <w:p w14:paraId="5444ACB8" w14:textId="77777777" w:rsidR="007E2352" w:rsidRPr="007E2352" w:rsidRDefault="007E2352" w:rsidP="007E2352">
      <w:pPr>
        <w:numPr>
          <w:ilvl w:val="0"/>
          <w:numId w:val="1"/>
        </w:numPr>
        <w:rPr>
          <w:rFonts w:ascii="Arial" w:hAnsi="Arial" w:cs="Arial"/>
          <w:i/>
          <w:iCs/>
        </w:rPr>
      </w:pPr>
      <w:r w:rsidRPr="007E2352">
        <w:rPr>
          <w:rFonts w:ascii="Arial" w:hAnsi="Arial" w:cs="Arial"/>
          <w:i/>
          <w:iCs/>
        </w:rPr>
        <w:t>Institutionen: Effektive Institutionen, die Rechtsstaatlichkeit, klare Eigentumsrechte und stabile politische Strukturen fördern, können Investitionen anziehen, Vertrauen schaffen und wirtschaftliche Entwicklung unterstützen.</w:t>
      </w:r>
    </w:p>
    <w:p w14:paraId="69A2FCB0" w14:textId="77777777" w:rsidR="007E2352" w:rsidRPr="007E2352" w:rsidRDefault="007E2352" w:rsidP="007E2352">
      <w:pPr>
        <w:numPr>
          <w:ilvl w:val="0"/>
          <w:numId w:val="1"/>
        </w:numPr>
        <w:rPr>
          <w:rFonts w:ascii="Arial" w:hAnsi="Arial" w:cs="Arial"/>
          <w:i/>
          <w:iCs/>
        </w:rPr>
      </w:pPr>
      <w:r w:rsidRPr="007E2352">
        <w:rPr>
          <w:rFonts w:ascii="Arial" w:hAnsi="Arial" w:cs="Arial"/>
          <w:i/>
          <w:iCs/>
        </w:rPr>
        <w:t>Humankapital: Eine gut ausgebildete und gesunde Bevölkerung kann produktiver arbeiten, innovative Lösungen entwickeln und zur wirtschaftlichen Entwicklung beitragen.</w:t>
      </w:r>
    </w:p>
    <w:p w14:paraId="2CC4D0B8" w14:textId="77777777" w:rsidR="007E2352" w:rsidRPr="007E2352" w:rsidRDefault="007E2352" w:rsidP="007E2352">
      <w:pPr>
        <w:numPr>
          <w:ilvl w:val="0"/>
          <w:numId w:val="1"/>
        </w:numPr>
        <w:rPr>
          <w:rFonts w:ascii="Arial" w:hAnsi="Arial" w:cs="Arial"/>
          <w:i/>
          <w:iCs/>
        </w:rPr>
      </w:pPr>
      <w:r w:rsidRPr="007E2352">
        <w:rPr>
          <w:rFonts w:ascii="Arial" w:hAnsi="Arial" w:cs="Arial"/>
          <w:i/>
          <w:iCs/>
        </w:rPr>
        <w:t>Technologischer Fortschritt: Neue Technologien können die Produktivität steigern, die Effizienz erhöhen und innovative Geschäftsmöglichkeiten schaffen, was langfristiges Wirtschaftswachstum fördert.</w:t>
      </w:r>
    </w:p>
    <w:p w14:paraId="1587E216" w14:textId="77777777" w:rsidR="007E2352" w:rsidRPr="007E2352" w:rsidRDefault="007E2352" w:rsidP="007E2352">
      <w:pPr>
        <w:numPr>
          <w:ilvl w:val="0"/>
          <w:numId w:val="1"/>
        </w:numPr>
        <w:rPr>
          <w:rFonts w:ascii="Arial" w:hAnsi="Arial" w:cs="Arial"/>
          <w:i/>
          <w:iCs/>
        </w:rPr>
      </w:pPr>
      <w:r w:rsidRPr="007E2352">
        <w:rPr>
          <w:rFonts w:ascii="Arial" w:hAnsi="Arial" w:cs="Arial"/>
          <w:i/>
          <w:iCs/>
        </w:rPr>
        <w:t>Soziales Kapital: Starke soziale Bindungen und Vertrauen innerhalb einer Gesellschaft können die Zusammenarbeit erleichtern, was sich positiv auf die wirtschaftliche Entwicklung auswirken kann, indem Ressourcen effektiver genutzt werden.</w:t>
      </w:r>
    </w:p>
    <w:p w14:paraId="7CFF4939" w14:textId="77777777" w:rsidR="007E2352" w:rsidRPr="00E94F0E" w:rsidRDefault="007E2352">
      <w:pPr>
        <w:rPr>
          <w:rFonts w:ascii="Arial" w:hAnsi="Arial" w:cs="Arial"/>
          <w:b/>
          <w:bCs/>
        </w:rPr>
      </w:pPr>
    </w:p>
    <w:p w14:paraId="674FF1FD" w14:textId="77777777" w:rsidR="0094054E" w:rsidRDefault="0094054E">
      <w:pPr>
        <w:rPr>
          <w:rFonts w:ascii="Arial" w:hAnsi="Arial" w:cs="Arial"/>
          <w:b/>
          <w:bCs/>
        </w:rPr>
      </w:pPr>
    </w:p>
    <w:p w14:paraId="07BD8726" w14:textId="77777777" w:rsidR="00BA7FAC" w:rsidRDefault="00BA7FAC">
      <w:pPr>
        <w:rPr>
          <w:rFonts w:ascii="Arial" w:hAnsi="Arial" w:cs="Arial"/>
          <w:b/>
          <w:bCs/>
        </w:rPr>
      </w:pPr>
    </w:p>
    <w:p w14:paraId="00F08438" w14:textId="77777777" w:rsidR="0013590E" w:rsidRDefault="0013590E">
      <w:pPr>
        <w:rPr>
          <w:rFonts w:ascii="Arial" w:hAnsi="Arial" w:cs="Arial"/>
          <w:b/>
          <w:bCs/>
        </w:rPr>
      </w:pPr>
    </w:p>
    <w:p w14:paraId="55FD692F" w14:textId="2A86657F" w:rsidR="00335A0A" w:rsidRDefault="00335A0A">
      <w:pPr>
        <w:rPr>
          <w:rFonts w:ascii="Arial" w:hAnsi="Arial" w:cs="Arial"/>
          <w:b/>
          <w:bCs/>
        </w:rPr>
      </w:pPr>
      <w:r w:rsidRPr="00E94F0E">
        <w:rPr>
          <w:rFonts w:ascii="Arial" w:hAnsi="Arial" w:cs="Arial"/>
          <w:b/>
          <w:bCs/>
        </w:rPr>
        <w:t xml:space="preserve">Erklären Sie das Verhältnis von Kultur und internen Institutionen! </w:t>
      </w:r>
    </w:p>
    <w:p w14:paraId="6A6BD326" w14:textId="5F44E8F5" w:rsidR="0094054E" w:rsidRPr="0094054E" w:rsidRDefault="0094054E">
      <w:pPr>
        <w:rPr>
          <w:rFonts w:ascii="Arial" w:hAnsi="Arial" w:cs="Arial"/>
          <w:b/>
          <w:bCs/>
          <w:i/>
          <w:iCs/>
        </w:rPr>
      </w:pPr>
      <w:r w:rsidRPr="0094054E">
        <w:rPr>
          <w:rFonts w:ascii="Arial" w:hAnsi="Arial" w:cs="Arial"/>
          <w:i/>
          <w:iCs/>
          <w:color w:val="0F0F0F"/>
        </w:rPr>
        <w:t>Das Verhältnis von Kultur und internen Institutionen ist komplex und wechselseitig. Kultur kann die Entwicklung von internen Institutionen beeinflussen, da bestimmte kulturelle Werte, Normen und Überzeugungen die Formulierung und Umsetzung von institutionellen Regeln prägen. Gleichzeitig können interne Institutionen auch die Kultur eines bestimmten Kontexts formen, indem sie Verhaltensweisen und Erwartungen lenken. Eine positive Interaktion zwischen einer förderlichen Kultur und effektiven internen Institutionen kann die Stabilität und das Wirtschaftswachstum eines Landes unterstützen, während Inkongruenzen negative Auswirkungen haben können.</w:t>
      </w:r>
    </w:p>
    <w:p w14:paraId="309743E7" w14:textId="7DCE2FF9" w:rsidR="00335A0A" w:rsidRPr="00E94F0E" w:rsidRDefault="00335A0A">
      <w:pPr>
        <w:rPr>
          <w:rFonts w:ascii="Arial" w:hAnsi="Arial" w:cs="Arial"/>
        </w:rPr>
      </w:pPr>
      <w:r w:rsidRPr="00E94F0E">
        <w:rPr>
          <w:rFonts w:ascii="Arial" w:hAnsi="Arial" w:cs="Arial"/>
        </w:rPr>
        <w:t xml:space="preserve">Erklären Sie das Beispiel der deutschen Teilung (nach 1945) und Wiedervereinigung! Inwiefern spricht dieses Beispiel für oder gegen bestimmte Erklärungsansätze? Fallen Ihnen weitere (ähnliche) Beispiele ein? </w:t>
      </w:r>
    </w:p>
    <w:p w14:paraId="4CF9D9A6" w14:textId="22CC6DB3" w:rsidR="00335A0A" w:rsidRPr="00E94F0E" w:rsidRDefault="00335A0A">
      <w:pPr>
        <w:rPr>
          <w:rFonts w:ascii="Arial" w:hAnsi="Arial" w:cs="Arial"/>
        </w:rPr>
      </w:pPr>
      <w:r w:rsidRPr="00E94F0E">
        <w:rPr>
          <w:rFonts w:ascii="Arial" w:hAnsi="Arial" w:cs="Arial"/>
        </w:rPr>
        <w:t xml:space="preserve">Könnte Ihrer Ansicht nach ein Zusammenhang bestehen zwischen demokratischen Institutionen und wirtschaftlichem Wachstum/Entwicklung? Falls ja, erklären Sie Ihre Vermutung! </w:t>
      </w:r>
    </w:p>
    <w:p w14:paraId="3556176E" w14:textId="77777777" w:rsidR="00335A0A" w:rsidRPr="00E94F0E" w:rsidRDefault="00335A0A">
      <w:pPr>
        <w:rPr>
          <w:rFonts w:ascii="Arial" w:hAnsi="Arial" w:cs="Arial"/>
        </w:rPr>
      </w:pPr>
      <w:r w:rsidRPr="00E94F0E">
        <w:rPr>
          <w:rFonts w:ascii="Arial" w:hAnsi="Arial" w:cs="Arial"/>
          <w:b/>
          <w:bCs/>
        </w:rPr>
        <w:t>3. Empirische Probleme: Institutionen messen und Kausalität identifizieren</w:t>
      </w:r>
      <w:r w:rsidRPr="00E94F0E">
        <w:rPr>
          <w:rFonts w:ascii="Arial" w:hAnsi="Arial" w:cs="Arial"/>
        </w:rPr>
        <w:t xml:space="preserve"> </w:t>
      </w:r>
    </w:p>
    <w:p w14:paraId="692F6CB1" w14:textId="15596D8D" w:rsidR="00335A0A" w:rsidRDefault="00335A0A">
      <w:pPr>
        <w:rPr>
          <w:rFonts w:ascii="Arial" w:hAnsi="Arial" w:cs="Arial"/>
          <w:b/>
          <w:bCs/>
        </w:rPr>
      </w:pPr>
      <w:r w:rsidRPr="00E94F0E">
        <w:rPr>
          <w:rFonts w:ascii="Arial" w:hAnsi="Arial" w:cs="Arial"/>
          <w:b/>
          <w:bCs/>
        </w:rPr>
        <w:t xml:space="preserve">Welche Probleme ergeben sich beim Versuch externe Institutionen zu messen? </w:t>
      </w:r>
    </w:p>
    <w:p w14:paraId="2B768910" w14:textId="485C6292" w:rsidR="00B03075" w:rsidRPr="00B03075" w:rsidRDefault="00B03075">
      <w:pPr>
        <w:rPr>
          <w:rFonts w:ascii="Arial" w:hAnsi="Arial" w:cs="Arial"/>
          <w:b/>
          <w:bCs/>
          <w:i/>
          <w:iCs/>
        </w:rPr>
      </w:pPr>
      <w:r w:rsidRPr="00B03075">
        <w:rPr>
          <w:rFonts w:ascii="Arial" w:hAnsi="Arial" w:cs="Arial"/>
          <w:i/>
          <w:iCs/>
          <w:color w:val="0F0F0F"/>
        </w:rPr>
        <w:t>Die Messung externer Institutionen kann problematisch sein, da sie oft kulturell und kontextabhängig sind. Externe Institutionen beziehen sich auf internationale Normen, Verträge oder Vereinbarungen, die auf mehreren Ebenen interpretiert werden können. Schwierigkeiten können auftreten, wenn kulturelle Unterschiede die Anwendung externer Standards beeinflussen oder wenn es an klaren Bewertungskriterien mangelt. Zudem können externe Institutionen in verschiedenen Kontexten unterschiedlich umgesetzt werden, und die tatsächliche Einhaltung kann schwer zu quantifizieren sein.</w:t>
      </w:r>
    </w:p>
    <w:p w14:paraId="02496CB2" w14:textId="20BD32FA" w:rsidR="00335A0A" w:rsidRDefault="00335A0A">
      <w:pPr>
        <w:rPr>
          <w:rFonts w:ascii="Arial" w:hAnsi="Arial" w:cs="Arial"/>
          <w:b/>
          <w:bCs/>
        </w:rPr>
      </w:pPr>
      <w:r w:rsidRPr="00E94F0E">
        <w:rPr>
          <w:rFonts w:ascii="Arial" w:hAnsi="Arial" w:cs="Arial"/>
          <w:b/>
          <w:bCs/>
        </w:rPr>
        <w:t xml:space="preserve">Welche Probleme ergeben sich, wenn man den Einfluss untersuchen möchte, den externe Institutionen auf wirtschaftliche Entwicklung und Wachstum haben? </w:t>
      </w:r>
    </w:p>
    <w:p w14:paraId="6091CFF9" w14:textId="77777777" w:rsidR="00665F19" w:rsidRPr="00665F19" w:rsidRDefault="00665F19" w:rsidP="00665F19">
      <w:pPr>
        <w:numPr>
          <w:ilvl w:val="0"/>
          <w:numId w:val="2"/>
        </w:numPr>
        <w:rPr>
          <w:rFonts w:ascii="Arial" w:hAnsi="Arial" w:cs="Arial"/>
          <w:i/>
          <w:iCs/>
        </w:rPr>
      </w:pPr>
      <w:r w:rsidRPr="00665F19">
        <w:rPr>
          <w:rFonts w:ascii="Arial" w:hAnsi="Arial" w:cs="Arial"/>
          <w:i/>
          <w:iCs/>
        </w:rPr>
        <w:t>Kausale Beziehungen: Es ist oft schwierig, eine klare kausale Beziehung zwischen externen Institutionen und wirtschaftlicher Entwicklung herzustellen, da verschiedene Faktoren gleichzeitig wirken können.</w:t>
      </w:r>
    </w:p>
    <w:p w14:paraId="54E46B15" w14:textId="77777777" w:rsidR="00665F19" w:rsidRPr="00665F19" w:rsidRDefault="00665F19" w:rsidP="00665F19">
      <w:pPr>
        <w:numPr>
          <w:ilvl w:val="0"/>
          <w:numId w:val="2"/>
        </w:numPr>
        <w:rPr>
          <w:rFonts w:ascii="Arial" w:hAnsi="Arial" w:cs="Arial"/>
          <w:i/>
          <w:iCs/>
        </w:rPr>
      </w:pPr>
      <w:r w:rsidRPr="00665F19">
        <w:rPr>
          <w:rFonts w:ascii="Arial" w:hAnsi="Arial" w:cs="Arial"/>
          <w:i/>
          <w:iCs/>
        </w:rPr>
        <w:t>Kulturelle Vielfalt: Externe Institutionen können in verschiedenen Kulturen unterschiedlich interpretiert und umgesetzt werden, was die Vergleichbarkeit und Generalisierbarkeit von Studien beeinträchtigen kann.</w:t>
      </w:r>
    </w:p>
    <w:p w14:paraId="59ECE67C" w14:textId="3E99B011" w:rsidR="00665F19" w:rsidRPr="00665F19" w:rsidRDefault="007C287C" w:rsidP="00665F19">
      <w:pPr>
        <w:numPr>
          <w:ilvl w:val="0"/>
          <w:numId w:val="2"/>
        </w:numPr>
        <w:rPr>
          <w:rFonts w:ascii="Arial" w:hAnsi="Arial" w:cs="Arial"/>
          <w:i/>
          <w:iCs/>
        </w:rPr>
      </w:pPr>
      <w:r w:rsidRPr="00665F19">
        <w:rPr>
          <w:rFonts w:ascii="Arial" w:hAnsi="Arial" w:cs="Arial"/>
          <w:i/>
          <w:iCs/>
        </w:rPr>
        <w:t>Verzögerungen</w:t>
      </w:r>
      <w:r w:rsidR="00665F19" w:rsidRPr="00665F19">
        <w:rPr>
          <w:rFonts w:ascii="Arial" w:hAnsi="Arial" w:cs="Arial"/>
          <w:i/>
          <w:iCs/>
        </w:rPr>
        <w:t>: Die Auswirkungen externer Institutionen können Zeit benötigen, um sich zu manifestieren, und kurzfristige Studien könnten ihre langfristigen Einflüsse nicht angemessen erfassen.</w:t>
      </w:r>
    </w:p>
    <w:p w14:paraId="7053056D" w14:textId="77777777" w:rsidR="00665F19" w:rsidRPr="00665F19" w:rsidRDefault="00665F19" w:rsidP="00665F19">
      <w:pPr>
        <w:numPr>
          <w:ilvl w:val="0"/>
          <w:numId w:val="2"/>
        </w:numPr>
        <w:rPr>
          <w:rFonts w:ascii="Arial" w:hAnsi="Arial" w:cs="Arial"/>
          <w:i/>
          <w:iCs/>
        </w:rPr>
      </w:pPr>
      <w:r w:rsidRPr="00665F19">
        <w:rPr>
          <w:rFonts w:ascii="Arial" w:hAnsi="Arial" w:cs="Arial"/>
          <w:i/>
          <w:iCs/>
        </w:rPr>
        <w:t>Interaktive Effekte: Externe Institutionen interagieren mit internen Strukturen und anderen Faktoren, was es schwierig macht, isolierte Effekte zu identifizieren.</w:t>
      </w:r>
    </w:p>
    <w:p w14:paraId="776A10D8" w14:textId="77777777" w:rsidR="00404636" w:rsidRDefault="00404636">
      <w:pPr>
        <w:rPr>
          <w:rFonts w:ascii="Arial" w:hAnsi="Arial" w:cs="Arial"/>
          <w:b/>
          <w:bCs/>
        </w:rPr>
      </w:pPr>
    </w:p>
    <w:p w14:paraId="5A35B515" w14:textId="77777777" w:rsidR="00334CEC" w:rsidRDefault="00334CEC">
      <w:pPr>
        <w:rPr>
          <w:rFonts w:ascii="Arial" w:hAnsi="Arial" w:cs="Arial"/>
          <w:b/>
          <w:bCs/>
        </w:rPr>
      </w:pPr>
    </w:p>
    <w:p w14:paraId="577A5769" w14:textId="77777777" w:rsidR="00334CEC" w:rsidRDefault="00334CEC">
      <w:pPr>
        <w:rPr>
          <w:rFonts w:ascii="Arial" w:hAnsi="Arial" w:cs="Arial"/>
          <w:b/>
          <w:bCs/>
        </w:rPr>
      </w:pPr>
    </w:p>
    <w:p w14:paraId="1C07B037" w14:textId="77777777" w:rsidR="00334CEC" w:rsidRDefault="00334CEC">
      <w:pPr>
        <w:rPr>
          <w:rFonts w:ascii="Arial" w:hAnsi="Arial" w:cs="Arial"/>
          <w:b/>
          <w:bCs/>
        </w:rPr>
      </w:pPr>
    </w:p>
    <w:p w14:paraId="087F0356" w14:textId="0B782A9E" w:rsidR="00335A0A" w:rsidRPr="00E94F0E" w:rsidRDefault="00335A0A">
      <w:pPr>
        <w:rPr>
          <w:rFonts w:ascii="Arial" w:hAnsi="Arial" w:cs="Arial"/>
          <w:b/>
          <w:bCs/>
        </w:rPr>
      </w:pPr>
      <w:r w:rsidRPr="00E94F0E">
        <w:rPr>
          <w:rFonts w:ascii="Arial" w:hAnsi="Arial" w:cs="Arial"/>
          <w:b/>
          <w:bCs/>
        </w:rPr>
        <w:lastRenderedPageBreak/>
        <w:t xml:space="preserve">Welche Überzeugungen und internen Institutionen identifiziert Voigt als zuträglich für wirtschaftliches Wachstum und Entwicklung? </w:t>
      </w:r>
    </w:p>
    <w:p w14:paraId="183DC0BD" w14:textId="6DFFE606" w:rsidR="00335A0A" w:rsidRDefault="00335A0A">
      <w:pPr>
        <w:rPr>
          <w:rFonts w:ascii="Arial" w:hAnsi="Arial" w:cs="Arial"/>
        </w:rPr>
      </w:pPr>
      <w:r w:rsidRPr="00E94F0E">
        <w:rPr>
          <w:rFonts w:ascii="Arial" w:hAnsi="Arial" w:cs="Arial"/>
        </w:rPr>
        <w:t>Wobei handelt es sich um Überzeugungen und wobei um interne Institutionen? (Machen Sie sich noch einmal den Unterschied klar!) Für wie überzeugend oder plausibel halten sie Voigts Vorschläge?</w:t>
      </w:r>
      <w:r w:rsidR="00334CEC">
        <w:rPr>
          <w:rFonts w:ascii="Arial" w:hAnsi="Arial" w:cs="Arial"/>
        </w:rPr>
        <w:t xml:space="preserve"> </w:t>
      </w:r>
    </w:p>
    <w:p w14:paraId="3FA16DAB" w14:textId="77777777" w:rsidR="000C17D8" w:rsidRDefault="000C17D8">
      <w:pPr>
        <w:rPr>
          <w:rFonts w:ascii="Arial" w:hAnsi="Arial" w:cs="Arial"/>
        </w:rPr>
      </w:pPr>
    </w:p>
    <w:p w14:paraId="597E6550" w14:textId="0F8A89FB" w:rsidR="00A636FD" w:rsidRPr="005A0952" w:rsidRDefault="007E2D48">
      <w:pPr>
        <w:rPr>
          <w:rFonts w:ascii="Arial" w:hAnsi="Arial" w:cs="Arial"/>
          <w:b/>
          <w:bCs/>
        </w:rPr>
      </w:pPr>
      <w:r w:rsidRPr="005A0952">
        <w:rPr>
          <w:rFonts w:ascii="Arial" w:hAnsi="Arial" w:cs="Arial"/>
          <w:b/>
          <w:bCs/>
        </w:rPr>
        <w:t xml:space="preserve">4. </w:t>
      </w:r>
      <w:r w:rsidR="00A636FD" w:rsidRPr="005A0952">
        <w:rPr>
          <w:rFonts w:ascii="Arial" w:hAnsi="Arial" w:cs="Arial"/>
          <w:b/>
          <w:bCs/>
        </w:rPr>
        <w:t xml:space="preserve">Warum wäre eine „Maximierung“ wirtschaftlicher Freiheitsrechte vermutlich nicht wohlfahrtsfördernd? Beschäftigen Sie sich auch mit der Frage, was mit einer „Maximierung“ überhaupt gemeint sein könnte? </w:t>
      </w:r>
      <w:r w:rsidR="002A228E">
        <w:rPr>
          <w:rFonts w:ascii="Arial" w:hAnsi="Arial" w:cs="Arial"/>
          <w:b/>
          <w:bCs/>
        </w:rPr>
        <w:t xml:space="preserve">(nicht aus dem Text) </w:t>
      </w:r>
    </w:p>
    <w:p w14:paraId="4B0FC0C4" w14:textId="77777777" w:rsidR="005B6941" w:rsidRPr="005B6941" w:rsidRDefault="005B6941" w:rsidP="005B6941">
      <w:pPr>
        <w:numPr>
          <w:ilvl w:val="0"/>
          <w:numId w:val="3"/>
        </w:numPr>
        <w:rPr>
          <w:rFonts w:ascii="Arial" w:hAnsi="Arial" w:cs="Arial"/>
          <w:i/>
          <w:iCs/>
        </w:rPr>
      </w:pPr>
      <w:r w:rsidRPr="005B6941">
        <w:rPr>
          <w:rFonts w:ascii="Arial" w:hAnsi="Arial" w:cs="Arial"/>
          <w:i/>
          <w:iCs/>
        </w:rPr>
        <w:t>Ungleichheit:</w:t>
      </w:r>
    </w:p>
    <w:p w14:paraId="3662FAB1" w14:textId="77777777" w:rsidR="005B6941" w:rsidRPr="005B6941" w:rsidRDefault="005B6941" w:rsidP="005B6941">
      <w:pPr>
        <w:numPr>
          <w:ilvl w:val="1"/>
          <w:numId w:val="3"/>
        </w:numPr>
        <w:rPr>
          <w:rFonts w:ascii="Arial" w:hAnsi="Arial" w:cs="Arial"/>
          <w:i/>
          <w:iCs/>
        </w:rPr>
      </w:pPr>
      <w:r w:rsidRPr="005B6941">
        <w:rPr>
          <w:rFonts w:ascii="Arial" w:hAnsi="Arial" w:cs="Arial"/>
          <w:i/>
          <w:iCs/>
        </w:rPr>
        <w:t>Maximierung der wirtschaftlichen Freiheitsrechte kann zu starken Ungleichheiten führen, da einige Individuen oder Gruppen mehr Ressourcen und Macht ansammeln könnten.</w:t>
      </w:r>
    </w:p>
    <w:p w14:paraId="0E3829D3" w14:textId="77777777" w:rsidR="005B6941" w:rsidRPr="005B6941" w:rsidRDefault="005B6941" w:rsidP="005B6941">
      <w:pPr>
        <w:numPr>
          <w:ilvl w:val="0"/>
          <w:numId w:val="3"/>
        </w:numPr>
        <w:rPr>
          <w:rFonts w:ascii="Arial" w:hAnsi="Arial" w:cs="Arial"/>
          <w:i/>
          <w:iCs/>
        </w:rPr>
      </w:pPr>
      <w:r w:rsidRPr="005B6941">
        <w:rPr>
          <w:rFonts w:ascii="Arial" w:hAnsi="Arial" w:cs="Arial"/>
          <w:i/>
          <w:iCs/>
        </w:rPr>
        <w:t>Marktversagen:</w:t>
      </w:r>
    </w:p>
    <w:p w14:paraId="1BA94F1C" w14:textId="77777777" w:rsidR="005B6941" w:rsidRPr="005B6941" w:rsidRDefault="005B6941" w:rsidP="005B6941">
      <w:pPr>
        <w:numPr>
          <w:ilvl w:val="1"/>
          <w:numId w:val="3"/>
        </w:numPr>
        <w:rPr>
          <w:rFonts w:ascii="Arial" w:hAnsi="Arial" w:cs="Arial"/>
          <w:i/>
          <w:iCs/>
        </w:rPr>
      </w:pPr>
      <w:r w:rsidRPr="005B6941">
        <w:rPr>
          <w:rFonts w:ascii="Arial" w:hAnsi="Arial" w:cs="Arial"/>
          <w:i/>
          <w:iCs/>
        </w:rPr>
        <w:t>Ohne angemessene Regulierung besteht die Gefahr von Marktversagen, was zu Monopolen, externen Effekten und unzureichender Bereitstellung öffentlicher Güter führen könnte.</w:t>
      </w:r>
    </w:p>
    <w:p w14:paraId="494C9547" w14:textId="77777777" w:rsidR="005B6941" w:rsidRPr="005B6941" w:rsidRDefault="005B6941" w:rsidP="005B6941">
      <w:pPr>
        <w:numPr>
          <w:ilvl w:val="0"/>
          <w:numId w:val="3"/>
        </w:numPr>
        <w:rPr>
          <w:rFonts w:ascii="Arial" w:hAnsi="Arial" w:cs="Arial"/>
          <w:i/>
          <w:iCs/>
        </w:rPr>
      </w:pPr>
      <w:r w:rsidRPr="005B6941">
        <w:rPr>
          <w:rFonts w:ascii="Arial" w:hAnsi="Arial" w:cs="Arial"/>
          <w:i/>
          <w:iCs/>
        </w:rPr>
        <w:t>Soziale Sicherheit:</w:t>
      </w:r>
    </w:p>
    <w:p w14:paraId="1A078FCD" w14:textId="77777777" w:rsidR="005B6941" w:rsidRPr="005B6941" w:rsidRDefault="005B6941" w:rsidP="005B6941">
      <w:pPr>
        <w:numPr>
          <w:ilvl w:val="1"/>
          <w:numId w:val="3"/>
        </w:numPr>
        <w:rPr>
          <w:rFonts w:ascii="Arial" w:hAnsi="Arial" w:cs="Arial"/>
          <w:i/>
          <w:iCs/>
        </w:rPr>
      </w:pPr>
      <w:r w:rsidRPr="005B6941">
        <w:rPr>
          <w:rFonts w:ascii="Arial" w:hAnsi="Arial" w:cs="Arial"/>
          <w:i/>
          <w:iCs/>
        </w:rPr>
        <w:t>Eine rein auf Freiheitsrechten basierte Wirtschaft könnte zu einem Mangel an sozialer Sicherheit führen, da grundlegende Bedürfnisse wie Gesundheitsversorgung und Bildung vernachlässigt werden könnten.</w:t>
      </w:r>
    </w:p>
    <w:p w14:paraId="2F245822" w14:textId="77777777" w:rsidR="005B6941" w:rsidRPr="005B6941" w:rsidRDefault="005B6941" w:rsidP="005B6941">
      <w:pPr>
        <w:numPr>
          <w:ilvl w:val="0"/>
          <w:numId w:val="3"/>
        </w:numPr>
        <w:rPr>
          <w:rFonts w:ascii="Arial" w:hAnsi="Arial" w:cs="Arial"/>
          <w:i/>
          <w:iCs/>
        </w:rPr>
      </w:pPr>
      <w:r w:rsidRPr="005B6941">
        <w:rPr>
          <w:rFonts w:ascii="Arial" w:hAnsi="Arial" w:cs="Arial"/>
          <w:i/>
          <w:iCs/>
        </w:rPr>
        <w:t>Arbeitsrechte:</w:t>
      </w:r>
    </w:p>
    <w:p w14:paraId="2055CDB8" w14:textId="77777777" w:rsidR="005B6941" w:rsidRPr="005B6941" w:rsidRDefault="005B6941" w:rsidP="005B6941">
      <w:pPr>
        <w:numPr>
          <w:ilvl w:val="1"/>
          <w:numId w:val="3"/>
        </w:numPr>
        <w:rPr>
          <w:rFonts w:ascii="Arial" w:hAnsi="Arial" w:cs="Arial"/>
          <w:i/>
          <w:iCs/>
        </w:rPr>
      </w:pPr>
      <w:r w:rsidRPr="005B6941">
        <w:rPr>
          <w:rFonts w:ascii="Arial" w:hAnsi="Arial" w:cs="Arial"/>
          <w:i/>
          <w:iCs/>
        </w:rPr>
        <w:t>Ohne Schutzmaßnahmen könnten Arbeitnehmerrechte vernachlässigt werden, was zu Ausbeutung, unsicheren Arbeitsbedingungen und unfairen Löhnen führen könnte.</w:t>
      </w:r>
    </w:p>
    <w:p w14:paraId="16C1DC9F" w14:textId="77777777" w:rsidR="005B6941" w:rsidRPr="005B6941" w:rsidRDefault="005B6941" w:rsidP="005B6941">
      <w:pPr>
        <w:numPr>
          <w:ilvl w:val="0"/>
          <w:numId w:val="3"/>
        </w:numPr>
        <w:rPr>
          <w:rFonts w:ascii="Arial" w:hAnsi="Arial" w:cs="Arial"/>
          <w:i/>
          <w:iCs/>
        </w:rPr>
      </w:pPr>
      <w:r w:rsidRPr="005B6941">
        <w:rPr>
          <w:rFonts w:ascii="Arial" w:hAnsi="Arial" w:cs="Arial"/>
          <w:i/>
          <w:iCs/>
        </w:rPr>
        <w:t>Umweltauswirkungen:</w:t>
      </w:r>
    </w:p>
    <w:p w14:paraId="26396BE5" w14:textId="77777777" w:rsidR="005B6941" w:rsidRPr="005B6941" w:rsidRDefault="005B6941" w:rsidP="005B6941">
      <w:pPr>
        <w:numPr>
          <w:ilvl w:val="1"/>
          <w:numId w:val="3"/>
        </w:numPr>
        <w:rPr>
          <w:rFonts w:ascii="Arial" w:hAnsi="Arial" w:cs="Arial"/>
          <w:i/>
          <w:iCs/>
        </w:rPr>
      </w:pPr>
      <w:r w:rsidRPr="005B6941">
        <w:rPr>
          <w:rFonts w:ascii="Arial" w:hAnsi="Arial" w:cs="Arial"/>
          <w:i/>
          <w:iCs/>
        </w:rPr>
        <w:t>Freiheit, ohne Rücksicht auf Umweltauswirkungen, könnte zu übermäßiger Ressourcennutzung und Umweltzerstörung führen, was langfristig die Wohlfahrt beeinträchtigen würde.</w:t>
      </w:r>
    </w:p>
    <w:p w14:paraId="03ED0983" w14:textId="77777777" w:rsidR="005B6941" w:rsidRPr="005B6941" w:rsidRDefault="005B6941" w:rsidP="005B6941">
      <w:pPr>
        <w:rPr>
          <w:rFonts w:ascii="Arial" w:hAnsi="Arial" w:cs="Arial"/>
          <w:i/>
          <w:iCs/>
        </w:rPr>
      </w:pPr>
      <w:r w:rsidRPr="005B6941">
        <w:rPr>
          <w:rFonts w:ascii="Arial" w:hAnsi="Arial" w:cs="Arial"/>
          <w:i/>
          <w:iCs/>
        </w:rPr>
        <w:t>Was mit „Maximierung“ gemeint sein könnte:</w:t>
      </w:r>
    </w:p>
    <w:p w14:paraId="3792877C" w14:textId="77777777" w:rsidR="005B6941" w:rsidRPr="005B6941" w:rsidRDefault="005B6941" w:rsidP="005B6941">
      <w:pPr>
        <w:numPr>
          <w:ilvl w:val="0"/>
          <w:numId w:val="4"/>
        </w:numPr>
        <w:rPr>
          <w:rFonts w:ascii="Arial" w:hAnsi="Arial" w:cs="Arial"/>
          <w:i/>
          <w:iCs/>
        </w:rPr>
      </w:pPr>
      <w:r w:rsidRPr="005B6941">
        <w:rPr>
          <w:rFonts w:ascii="Arial" w:hAnsi="Arial" w:cs="Arial"/>
          <w:i/>
          <w:iCs/>
        </w:rPr>
        <w:t>Minimierung staatlicher Intervention:</w:t>
      </w:r>
    </w:p>
    <w:p w14:paraId="0B646FED" w14:textId="77777777" w:rsidR="005B6941" w:rsidRPr="005B6941" w:rsidRDefault="005B6941" w:rsidP="005B6941">
      <w:pPr>
        <w:numPr>
          <w:ilvl w:val="1"/>
          <w:numId w:val="4"/>
        </w:numPr>
        <w:rPr>
          <w:rFonts w:ascii="Arial" w:hAnsi="Arial" w:cs="Arial"/>
          <w:i/>
          <w:iCs/>
        </w:rPr>
      </w:pPr>
      <w:r w:rsidRPr="005B6941">
        <w:rPr>
          <w:rFonts w:ascii="Arial" w:hAnsi="Arial" w:cs="Arial"/>
          <w:i/>
          <w:iCs/>
        </w:rPr>
        <w:t>Eine Interpretation könnte darauf abzielen, staatliche Eingriffe in die Wirtschaft auf ein Minimum zu reduzieren, um individuelle Handlungsfreiheit zu maximieren.</w:t>
      </w:r>
    </w:p>
    <w:p w14:paraId="27267C57" w14:textId="77777777" w:rsidR="005B6941" w:rsidRPr="005B6941" w:rsidRDefault="005B6941" w:rsidP="005B6941">
      <w:pPr>
        <w:numPr>
          <w:ilvl w:val="0"/>
          <w:numId w:val="4"/>
        </w:numPr>
        <w:rPr>
          <w:rFonts w:ascii="Arial" w:hAnsi="Arial" w:cs="Arial"/>
          <w:i/>
          <w:iCs/>
        </w:rPr>
      </w:pPr>
      <w:r w:rsidRPr="005B6941">
        <w:rPr>
          <w:rFonts w:ascii="Arial" w:hAnsi="Arial" w:cs="Arial"/>
          <w:i/>
          <w:iCs/>
        </w:rPr>
        <w:t>Freie Marktwirtschaft:</w:t>
      </w:r>
    </w:p>
    <w:p w14:paraId="0A7CD3A6" w14:textId="77777777" w:rsidR="005B6941" w:rsidRPr="005B6941" w:rsidRDefault="005B6941" w:rsidP="005B6941">
      <w:pPr>
        <w:numPr>
          <w:ilvl w:val="1"/>
          <w:numId w:val="4"/>
        </w:numPr>
        <w:rPr>
          <w:rFonts w:ascii="Arial" w:hAnsi="Arial" w:cs="Arial"/>
          <w:i/>
          <w:iCs/>
        </w:rPr>
      </w:pPr>
      <w:r w:rsidRPr="005B6941">
        <w:rPr>
          <w:rFonts w:ascii="Arial" w:hAnsi="Arial" w:cs="Arial"/>
          <w:i/>
          <w:iCs/>
        </w:rPr>
        <w:t>Es könnte darauf hinauslaufen, eine Wirtschaftsordnung zu schaffen, die auf einem freien Markt basiert, ohne umfassende Regulierungen.</w:t>
      </w:r>
    </w:p>
    <w:p w14:paraId="71D04A10" w14:textId="77777777" w:rsidR="005B6941" w:rsidRPr="005B6941" w:rsidRDefault="005B6941" w:rsidP="005B6941">
      <w:pPr>
        <w:numPr>
          <w:ilvl w:val="0"/>
          <w:numId w:val="4"/>
        </w:numPr>
        <w:rPr>
          <w:rFonts w:ascii="Arial" w:hAnsi="Arial" w:cs="Arial"/>
          <w:i/>
          <w:iCs/>
        </w:rPr>
      </w:pPr>
      <w:r w:rsidRPr="005B6941">
        <w:rPr>
          <w:rFonts w:ascii="Arial" w:hAnsi="Arial" w:cs="Arial"/>
          <w:i/>
          <w:iCs/>
        </w:rPr>
        <w:t>Eigentumsrechte betonen:</w:t>
      </w:r>
    </w:p>
    <w:p w14:paraId="5EB641F2" w14:textId="77777777" w:rsidR="005B6941" w:rsidRPr="005B6941" w:rsidRDefault="005B6941" w:rsidP="005B6941">
      <w:pPr>
        <w:numPr>
          <w:ilvl w:val="1"/>
          <w:numId w:val="4"/>
        </w:numPr>
        <w:rPr>
          <w:rFonts w:ascii="Arial" w:hAnsi="Arial" w:cs="Arial"/>
          <w:i/>
          <w:iCs/>
        </w:rPr>
      </w:pPr>
      <w:r w:rsidRPr="005B6941">
        <w:rPr>
          <w:rFonts w:ascii="Arial" w:hAnsi="Arial" w:cs="Arial"/>
          <w:i/>
          <w:iCs/>
        </w:rPr>
        <w:t>Betonung der maximalen Freiheit in Bezug auf Eigentumsrechte, sodass Individuen uneingeschränkt über ihre Ressourcen verfügen können.</w:t>
      </w:r>
    </w:p>
    <w:p w14:paraId="110CBDC1" w14:textId="77777777" w:rsidR="005B6941" w:rsidRPr="005B6941" w:rsidRDefault="005B6941" w:rsidP="005B6941">
      <w:pPr>
        <w:numPr>
          <w:ilvl w:val="0"/>
          <w:numId w:val="4"/>
        </w:numPr>
        <w:rPr>
          <w:rFonts w:ascii="Arial" w:hAnsi="Arial" w:cs="Arial"/>
          <w:i/>
          <w:iCs/>
        </w:rPr>
      </w:pPr>
      <w:r w:rsidRPr="005B6941">
        <w:rPr>
          <w:rFonts w:ascii="Arial" w:hAnsi="Arial" w:cs="Arial"/>
          <w:i/>
          <w:iCs/>
        </w:rPr>
        <w:lastRenderedPageBreak/>
        <w:t>Wenig Beschränkungen auf Unternehmensaktivitäten:</w:t>
      </w:r>
    </w:p>
    <w:p w14:paraId="30D84A9D" w14:textId="77777777" w:rsidR="005B6941" w:rsidRPr="005B6941" w:rsidRDefault="005B6941" w:rsidP="005B6941">
      <w:pPr>
        <w:numPr>
          <w:ilvl w:val="1"/>
          <w:numId w:val="4"/>
        </w:numPr>
        <w:rPr>
          <w:rFonts w:ascii="Arial" w:hAnsi="Arial" w:cs="Arial"/>
          <w:b/>
          <w:bCs/>
        </w:rPr>
      </w:pPr>
      <w:r w:rsidRPr="005B6941">
        <w:rPr>
          <w:rFonts w:ascii="Arial" w:hAnsi="Arial" w:cs="Arial"/>
          <w:i/>
          <w:iCs/>
        </w:rPr>
        <w:t>Es könnte darauf abzielen, die Beschränkungen für Unternehmen zu minimieren, um ihre wirtschaftliche Freiheit zu maximieren</w:t>
      </w:r>
      <w:r w:rsidRPr="005B6941">
        <w:rPr>
          <w:rFonts w:ascii="Arial" w:hAnsi="Arial" w:cs="Arial"/>
          <w:b/>
          <w:bCs/>
        </w:rPr>
        <w:t>.</w:t>
      </w:r>
    </w:p>
    <w:p w14:paraId="57901C33" w14:textId="77777777" w:rsidR="005B6941" w:rsidRPr="005A0952" w:rsidRDefault="005B6941">
      <w:pPr>
        <w:rPr>
          <w:rFonts w:ascii="Arial" w:hAnsi="Arial" w:cs="Arial"/>
          <w:b/>
          <w:bCs/>
        </w:rPr>
      </w:pPr>
    </w:p>
    <w:p w14:paraId="47CF9155" w14:textId="77777777" w:rsidR="00A636FD" w:rsidRPr="005A0952" w:rsidRDefault="00A636FD">
      <w:pPr>
        <w:rPr>
          <w:rFonts w:ascii="Arial" w:hAnsi="Arial" w:cs="Arial"/>
          <w:b/>
          <w:bCs/>
        </w:rPr>
      </w:pPr>
      <w:r w:rsidRPr="005A0952">
        <w:rPr>
          <w:rFonts w:ascii="Arial" w:hAnsi="Arial" w:cs="Arial"/>
          <w:b/>
          <w:bCs/>
        </w:rPr>
        <w:t xml:space="preserve">In welche fünf Gruppen wird der Indes ökonomischer Freiheitsrechte zusammengefasst? Erläutern Sie diese kurz. </w:t>
      </w:r>
    </w:p>
    <w:p w14:paraId="1CC38FA1" w14:textId="77777777" w:rsidR="0071105B" w:rsidRPr="0071105B" w:rsidRDefault="0071105B" w:rsidP="0071105B">
      <w:pPr>
        <w:numPr>
          <w:ilvl w:val="0"/>
          <w:numId w:val="5"/>
        </w:numPr>
        <w:rPr>
          <w:rFonts w:ascii="Arial" w:hAnsi="Arial" w:cs="Arial"/>
          <w:i/>
          <w:iCs/>
        </w:rPr>
      </w:pPr>
      <w:r w:rsidRPr="0071105B">
        <w:rPr>
          <w:rFonts w:ascii="Arial" w:hAnsi="Arial" w:cs="Arial"/>
          <w:i/>
          <w:iCs/>
        </w:rPr>
        <w:t>Eigentumsrechte:</w:t>
      </w:r>
    </w:p>
    <w:p w14:paraId="1569DA99" w14:textId="77777777" w:rsidR="0071105B" w:rsidRPr="0071105B" w:rsidRDefault="0071105B" w:rsidP="0071105B">
      <w:pPr>
        <w:numPr>
          <w:ilvl w:val="1"/>
          <w:numId w:val="5"/>
        </w:numPr>
        <w:rPr>
          <w:rFonts w:ascii="Arial" w:hAnsi="Arial" w:cs="Arial"/>
          <w:i/>
          <w:iCs/>
        </w:rPr>
      </w:pPr>
      <w:r w:rsidRPr="0071105B">
        <w:rPr>
          <w:rFonts w:ascii="Arial" w:hAnsi="Arial" w:cs="Arial"/>
          <w:i/>
          <w:iCs/>
        </w:rPr>
        <w:t>Dies bezieht sich auf das Recht einer Person oder eines Unternehmens, Eigentum zu besitzen, zu nutzen, zu kontrollieren und darüber zu verfügen. Klare und durchsetzbare Eigentumsrechte sind entscheidend für eine funktionierende Marktwirtschaft.</w:t>
      </w:r>
    </w:p>
    <w:p w14:paraId="18F3E186" w14:textId="77777777" w:rsidR="0071105B" w:rsidRPr="0071105B" w:rsidRDefault="0071105B" w:rsidP="0071105B">
      <w:pPr>
        <w:numPr>
          <w:ilvl w:val="0"/>
          <w:numId w:val="5"/>
        </w:numPr>
        <w:rPr>
          <w:rFonts w:ascii="Arial" w:hAnsi="Arial" w:cs="Arial"/>
          <w:i/>
          <w:iCs/>
        </w:rPr>
      </w:pPr>
      <w:r w:rsidRPr="0071105B">
        <w:rPr>
          <w:rFonts w:ascii="Arial" w:hAnsi="Arial" w:cs="Arial"/>
          <w:i/>
          <w:iCs/>
        </w:rPr>
        <w:t>Vertragsfreiheit:</w:t>
      </w:r>
    </w:p>
    <w:p w14:paraId="5F1F7F29" w14:textId="77777777" w:rsidR="0071105B" w:rsidRPr="0071105B" w:rsidRDefault="0071105B" w:rsidP="0071105B">
      <w:pPr>
        <w:numPr>
          <w:ilvl w:val="1"/>
          <w:numId w:val="5"/>
        </w:numPr>
        <w:rPr>
          <w:rFonts w:ascii="Arial" w:hAnsi="Arial" w:cs="Arial"/>
          <w:i/>
          <w:iCs/>
        </w:rPr>
      </w:pPr>
      <w:r w:rsidRPr="0071105B">
        <w:rPr>
          <w:rFonts w:ascii="Arial" w:hAnsi="Arial" w:cs="Arial"/>
          <w:i/>
          <w:iCs/>
        </w:rPr>
        <w:t>Die Vertragsfreiheit ermöglicht es Individuen und Unternehmen, freiwillige Vereinbarungen miteinander einzugehen. Dies umfasst das Recht, Verträge abzuschließen, die Bedingungen zu verhandeln und rechtlich bindende Vereinbarungen zu treffen.</w:t>
      </w:r>
    </w:p>
    <w:p w14:paraId="565E2B8C" w14:textId="77777777" w:rsidR="0071105B" w:rsidRPr="0071105B" w:rsidRDefault="0071105B" w:rsidP="0071105B">
      <w:pPr>
        <w:numPr>
          <w:ilvl w:val="0"/>
          <w:numId w:val="5"/>
        </w:numPr>
        <w:rPr>
          <w:rFonts w:ascii="Arial" w:hAnsi="Arial" w:cs="Arial"/>
          <w:i/>
          <w:iCs/>
        </w:rPr>
      </w:pPr>
      <w:r w:rsidRPr="0071105B">
        <w:rPr>
          <w:rFonts w:ascii="Arial" w:hAnsi="Arial" w:cs="Arial"/>
          <w:i/>
          <w:iCs/>
        </w:rPr>
        <w:t>Recht auf freien Handel:</w:t>
      </w:r>
    </w:p>
    <w:p w14:paraId="75B98A06" w14:textId="77777777" w:rsidR="0071105B" w:rsidRPr="0071105B" w:rsidRDefault="0071105B" w:rsidP="0071105B">
      <w:pPr>
        <w:numPr>
          <w:ilvl w:val="1"/>
          <w:numId w:val="5"/>
        </w:numPr>
        <w:rPr>
          <w:rFonts w:ascii="Arial" w:hAnsi="Arial" w:cs="Arial"/>
          <w:i/>
          <w:iCs/>
        </w:rPr>
      </w:pPr>
      <w:r w:rsidRPr="0071105B">
        <w:rPr>
          <w:rFonts w:ascii="Arial" w:hAnsi="Arial" w:cs="Arial"/>
          <w:i/>
          <w:iCs/>
        </w:rPr>
        <w:t>Dieses Recht beinhaltet die Freiheit, Waren und Dienstleistungen über nationale Grenzen hinweg zu kaufen und zu verkaufen. Eine offene Handelspolitik fördert den internationalen Austausch und ermöglicht den Zugang zu unterschiedlichen Ressourcen.</w:t>
      </w:r>
    </w:p>
    <w:p w14:paraId="69F10528" w14:textId="77777777" w:rsidR="0071105B" w:rsidRPr="0071105B" w:rsidRDefault="0071105B" w:rsidP="0071105B">
      <w:pPr>
        <w:numPr>
          <w:ilvl w:val="0"/>
          <w:numId w:val="5"/>
        </w:numPr>
        <w:rPr>
          <w:rFonts w:ascii="Arial" w:hAnsi="Arial" w:cs="Arial"/>
          <w:i/>
          <w:iCs/>
        </w:rPr>
      </w:pPr>
      <w:r w:rsidRPr="0071105B">
        <w:rPr>
          <w:rFonts w:ascii="Arial" w:hAnsi="Arial" w:cs="Arial"/>
          <w:i/>
          <w:iCs/>
        </w:rPr>
        <w:t>Recht auf Eigentumserwerb:</w:t>
      </w:r>
    </w:p>
    <w:p w14:paraId="5E5FCED5" w14:textId="77777777" w:rsidR="0071105B" w:rsidRPr="0071105B" w:rsidRDefault="0071105B" w:rsidP="0071105B">
      <w:pPr>
        <w:numPr>
          <w:ilvl w:val="1"/>
          <w:numId w:val="5"/>
        </w:numPr>
        <w:rPr>
          <w:rFonts w:ascii="Arial" w:hAnsi="Arial" w:cs="Arial"/>
          <w:i/>
          <w:iCs/>
        </w:rPr>
      </w:pPr>
      <w:r w:rsidRPr="0071105B">
        <w:rPr>
          <w:rFonts w:ascii="Arial" w:hAnsi="Arial" w:cs="Arial"/>
          <w:i/>
          <w:iCs/>
        </w:rPr>
        <w:t>Dies bezieht sich darauf, dass Individuen das Recht haben, Vermögen zu erwerben und zu schaffen. Es umfasst das Recht auf unternehmerische Initiative, Investitionen und die Möglichkeit, wirtschaftlichen Erfolg zu erzielen.</w:t>
      </w:r>
    </w:p>
    <w:p w14:paraId="1C8EB286" w14:textId="77777777" w:rsidR="0071105B" w:rsidRPr="0071105B" w:rsidRDefault="0071105B" w:rsidP="0071105B">
      <w:pPr>
        <w:numPr>
          <w:ilvl w:val="0"/>
          <w:numId w:val="5"/>
        </w:numPr>
        <w:rPr>
          <w:rFonts w:ascii="Arial" w:hAnsi="Arial" w:cs="Arial"/>
          <w:i/>
          <w:iCs/>
        </w:rPr>
      </w:pPr>
      <w:r w:rsidRPr="0071105B">
        <w:rPr>
          <w:rFonts w:ascii="Arial" w:hAnsi="Arial" w:cs="Arial"/>
          <w:i/>
          <w:iCs/>
        </w:rPr>
        <w:t>Freiheit vor staatlichen Eingriffen:</w:t>
      </w:r>
    </w:p>
    <w:p w14:paraId="29637CCC" w14:textId="77777777" w:rsidR="0071105B" w:rsidRPr="0071105B" w:rsidRDefault="0071105B" w:rsidP="0071105B">
      <w:pPr>
        <w:numPr>
          <w:ilvl w:val="1"/>
          <w:numId w:val="5"/>
        </w:numPr>
        <w:rPr>
          <w:rFonts w:ascii="Arial" w:hAnsi="Arial" w:cs="Arial"/>
          <w:i/>
          <w:iCs/>
        </w:rPr>
      </w:pPr>
      <w:r w:rsidRPr="0071105B">
        <w:rPr>
          <w:rFonts w:ascii="Arial" w:hAnsi="Arial" w:cs="Arial"/>
          <w:i/>
          <w:iCs/>
        </w:rPr>
        <w:t>Die Freiheit vor übermäßigem staatlichem Eingriff in wirtschaftliche Angelegenheiten ist ein zentrales Element ökonomischer Freiheiten. Dies schließt die Idee ein, dass der Staat sich nicht unnötig in Marktprozesse einmischen sollte und dass Marktkräfte in der Lage sein sollten, Angebot und Nachfrage zu regeln.</w:t>
      </w:r>
    </w:p>
    <w:p w14:paraId="4519D027" w14:textId="77777777" w:rsidR="0071105B" w:rsidRPr="005A0952" w:rsidRDefault="0071105B">
      <w:pPr>
        <w:rPr>
          <w:rFonts w:ascii="Arial" w:hAnsi="Arial" w:cs="Arial"/>
          <w:b/>
          <w:bCs/>
        </w:rPr>
      </w:pPr>
    </w:p>
    <w:p w14:paraId="26AF1E24" w14:textId="60186E68" w:rsidR="000C17D8" w:rsidRPr="005A0952" w:rsidRDefault="00A636FD">
      <w:pPr>
        <w:rPr>
          <w:rFonts w:ascii="Arial" w:hAnsi="Arial" w:cs="Arial"/>
          <w:b/>
          <w:bCs/>
        </w:rPr>
      </w:pPr>
      <w:r w:rsidRPr="005A0952">
        <w:rPr>
          <w:rFonts w:ascii="Arial" w:hAnsi="Arial" w:cs="Arial"/>
          <w:b/>
          <w:bCs/>
        </w:rPr>
        <w:t>Welche Ansätze gibt es, um die Qualität von Institutionen mess- und vergleichbar zu machen?</w:t>
      </w:r>
      <w:r w:rsidR="00D73297">
        <w:rPr>
          <w:rFonts w:ascii="Arial" w:hAnsi="Arial" w:cs="Arial"/>
          <w:b/>
          <w:bCs/>
        </w:rPr>
        <w:t xml:space="preserve"> (nicht aus dem Text) </w:t>
      </w:r>
    </w:p>
    <w:p w14:paraId="74340A14" w14:textId="77777777" w:rsidR="005A0952" w:rsidRPr="005A0952" w:rsidRDefault="005A0952" w:rsidP="005A0952">
      <w:pPr>
        <w:numPr>
          <w:ilvl w:val="0"/>
          <w:numId w:val="6"/>
        </w:numPr>
        <w:rPr>
          <w:rFonts w:ascii="Arial" w:hAnsi="Arial" w:cs="Arial"/>
          <w:i/>
          <w:iCs/>
        </w:rPr>
      </w:pPr>
      <w:r w:rsidRPr="005A0952">
        <w:rPr>
          <w:rFonts w:ascii="Arial" w:hAnsi="Arial" w:cs="Arial"/>
          <w:i/>
          <w:iCs/>
        </w:rPr>
        <w:t>Indizes und Rankings:</w:t>
      </w:r>
    </w:p>
    <w:p w14:paraId="0B73915D" w14:textId="77777777" w:rsidR="005A0952" w:rsidRPr="005A0952" w:rsidRDefault="005A0952" w:rsidP="005A0952">
      <w:pPr>
        <w:numPr>
          <w:ilvl w:val="1"/>
          <w:numId w:val="6"/>
        </w:numPr>
        <w:rPr>
          <w:rFonts w:ascii="Arial" w:hAnsi="Arial" w:cs="Arial"/>
          <w:i/>
          <w:iCs/>
        </w:rPr>
      </w:pPr>
      <w:r w:rsidRPr="005A0952">
        <w:rPr>
          <w:rFonts w:ascii="Arial" w:hAnsi="Arial" w:cs="Arial"/>
          <w:i/>
          <w:iCs/>
        </w:rPr>
        <w:t xml:space="preserve">Verwendung von Indizes wie dem "Worldwide </w:t>
      </w:r>
      <w:proofErr w:type="spellStart"/>
      <w:r w:rsidRPr="005A0952">
        <w:rPr>
          <w:rFonts w:ascii="Arial" w:hAnsi="Arial" w:cs="Arial"/>
          <w:i/>
          <w:iCs/>
        </w:rPr>
        <w:t>Governance</w:t>
      </w:r>
      <w:proofErr w:type="spellEnd"/>
      <w:r w:rsidRPr="005A0952">
        <w:rPr>
          <w:rFonts w:ascii="Arial" w:hAnsi="Arial" w:cs="Arial"/>
          <w:i/>
          <w:iCs/>
        </w:rPr>
        <w:t xml:space="preserve"> </w:t>
      </w:r>
      <w:proofErr w:type="spellStart"/>
      <w:r w:rsidRPr="005A0952">
        <w:rPr>
          <w:rFonts w:ascii="Arial" w:hAnsi="Arial" w:cs="Arial"/>
          <w:i/>
          <w:iCs/>
        </w:rPr>
        <w:t>Indicators</w:t>
      </w:r>
      <w:proofErr w:type="spellEnd"/>
      <w:r w:rsidRPr="005A0952">
        <w:rPr>
          <w:rFonts w:ascii="Arial" w:hAnsi="Arial" w:cs="Arial"/>
          <w:i/>
          <w:iCs/>
        </w:rPr>
        <w:t>" oder dem "</w:t>
      </w:r>
      <w:proofErr w:type="spellStart"/>
      <w:r w:rsidRPr="005A0952">
        <w:rPr>
          <w:rFonts w:ascii="Arial" w:hAnsi="Arial" w:cs="Arial"/>
          <w:i/>
          <w:iCs/>
        </w:rPr>
        <w:t>Ease</w:t>
      </w:r>
      <w:proofErr w:type="spellEnd"/>
      <w:r w:rsidRPr="005A0952">
        <w:rPr>
          <w:rFonts w:ascii="Arial" w:hAnsi="Arial" w:cs="Arial"/>
          <w:i/>
          <w:iCs/>
        </w:rPr>
        <w:t xml:space="preserve"> </w:t>
      </w:r>
      <w:proofErr w:type="spellStart"/>
      <w:r w:rsidRPr="005A0952">
        <w:rPr>
          <w:rFonts w:ascii="Arial" w:hAnsi="Arial" w:cs="Arial"/>
          <w:i/>
          <w:iCs/>
        </w:rPr>
        <w:t>of</w:t>
      </w:r>
      <w:proofErr w:type="spellEnd"/>
      <w:r w:rsidRPr="005A0952">
        <w:rPr>
          <w:rFonts w:ascii="Arial" w:hAnsi="Arial" w:cs="Arial"/>
          <w:i/>
          <w:iCs/>
        </w:rPr>
        <w:t xml:space="preserve"> </w:t>
      </w:r>
      <w:proofErr w:type="spellStart"/>
      <w:r w:rsidRPr="005A0952">
        <w:rPr>
          <w:rFonts w:ascii="Arial" w:hAnsi="Arial" w:cs="Arial"/>
          <w:i/>
          <w:iCs/>
        </w:rPr>
        <w:t>Doing</w:t>
      </w:r>
      <w:proofErr w:type="spellEnd"/>
      <w:r w:rsidRPr="005A0952">
        <w:rPr>
          <w:rFonts w:ascii="Arial" w:hAnsi="Arial" w:cs="Arial"/>
          <w:i/>
          <w:iCs/>
        </w:rPr>
        <w:t xml:space="preserve"> Business Index", um Institutionen zu bewerten und zu vergleichen.</w:t>
      </w:r>
    </w:p>
    <w:p w14:paraId="6B9C4611" w14:textId="5D356607" w:rsidR="005A0952" w:rsidRPr="005A0952" w:rsidRDefault="005A0952" w:rsidP="005A0952">
      <w:pPr>
        <w:numPr>
          <w:ilvl w:val="0"/>
          <w:numId w:val="6"/>
        </w:numPr>
        <w:rPr>
          <w:rFonts w:ascii="Arial" w:hAnsi="Arial" w:cs="Arial"/>
          <w:i/>
          <w:iCs/>
        </w:rPr>
      </w:pPr>
      <w:r w:rsidRPr="005A0952">
        <w:rPr>
          <w:rFonts w:ascii="Arial" w:hAnsi="Arial" w:cs="Arial"/>
          <w:i/>
          <w:iCs/>
        </w:rPr>
        <w:t>Umfragen und Expertenmeinungen:</w:t>
      </w:r>
    </w:p>
    <w:p w14:paraId="6538FD99" w14:textId="77777777" w:rsidR="005A0952" w:rsidRPr="005A0952" w:rsidRDefault="005A0952" w:rsidP="005A0952">
      <w:pPr>
        <w:numPr>
          <w:ilvl w:val="1"/>
          <w:numId w:val="6"/>
        </w:numPr>
        <w:rPr>
          <w:rFonts w:ascii="Arial" w:hAnsi="Arial" w:cs="Arial"/>
          <w:i/>
          <w:iCs/>
        </w:rPr>
      </w:pPr>
      <w:r w:rsidRPr="005A0952">
        <w:rPr>
          <w:rFonts w:ascii="Arial" w:hAnsi="Arial" w:cs="Arial"/>
          <w:i/>
          <w:iCs/>
        </w:rPr>
        <w:lastRenderedPageBreak/>
        <w:t>Sammlung von Meinungen von Experten, Geschäftsleuten oder Bürgern durch Umfragen, um Einschätzungen zur Qualität von Institutionen zu erhalten.</w:t>
      </w:r>
    </w:p>
    <w:p w14:paraId="5665C77F" w14:textId="77777777" w:rsidR="005A0952" w:rsidRPr="005A0952" w:rsidRDefault="005A0952" w:rsidP="005A0952">
      <w:pPr>
        <w:numPr>
          <w:ilvl w:val="0"/>
          <w:numId w:val="6"/>
        </w:numPr>
        <w:rPr>
          <w:rFonts w:ascii="Arial" w:hAnsi="Arial" w:cs="Arial"/>
          <w:i/>
          <w:iCs/>
        </w:rPr>
      </w:pPr>
      <w:r w:rsidRPr="005A0952">
        <w:rPr>
          <w:rFonts w:ascii="Arial" w:hAnsi="Arial" w:cs="Arial"/>
          <w:i/>
          <w:iCs/>
        </w:rPr>
        <w:t>Fallstudien und qualitative Analysen:</w:t>
      </w:r>
    </w:p>
    <w:p w14:paraId="19A34914" w14:textId="77777777" w:rsidR="005A0952" w:rsidRPr="005A0952" w:rsidRDefault="005A0952" w:rsidP="005A0952">
      <w:pPr>
        <w:numPr>
          <w:ilvl w:val="1"/>
          <w:numId w:val="6"/>
        </w:numPr>
        <w:rPr>
          <w:rFonts w:ascii="Arial" w:hAnsi="Arial" w:cs="Arial"/>
          <w:i/>
          <w:iCs/>
        </w:rPr>
      </w:pPr>
      <w:r w:rsidRPr="005A0952">
        <w:rPr>
          <w:rFonts w:ascii="Arial" w:hAnsi="Arial" w:cs="Arial"/>
          <w:i/>
          <w:iCs/>
        </w:rPr>
        <w:t>Tiefgehende Untersuchungen von Einzelfällen, um institutionelle Strukturen, Prozesse und Wirkungen zu verstehen und zu bewerten.</w:t>
      </w:r>
    </w:p>
    <w:p w14:paraId="283733FF" w14:textId="77777777" w:rsidR="005A0952" w:rsidRPr="005A0952" w:rsidRDefault="005A0952" w:rsidP="005A0952">
      <w:pPr>
        <w:numPr>
          <w:ilvl w:val="0"/>
          <w:numId w:val="6"/>
        </w:numPr>
        <w:rPr>
          <w:rFonts w:ascii="Arial" w:hAnsi="Arial" w:cs="Arial"/>
          <w:i/>
          <w:iCs/>
        </w:rPr>
      </w:pPr>
      <w:r w:rsidRPr="005A0952">
        <w:rPr>
          <w:rFonts w:ascii="Arial" w:hAnsi="Arial" w:cs="Arial"/>
          <w:i/>
          <w:iCs/>
        </w:rPr>
        <w:t>Ökonometrische Modelle:</w:t>
      </w:r>
    </w:p>
    <w:p w14:paraId="68D28C29" w14:textId="77777777" w:rsidR="005A0952" w:rsidRPr="005A0952" w:rsidRDefault="005A0952" w:rsidP="005A0952">
      <w:pPr>
        <w:numPr>
          <w:ilvl w:val="1"/>
          <w:numId w:val="6"/>
        </w:numPr>
        <w:rPr>
          <w:rFonts w:ascii="Arial" w:hAnsi="Arial" w:cs="Arial"/>
          <w:i/>
          <w:iCs/>
        </w:rPr>
      </w:pPr>
      <w:r w:rsidRPr="005A0952">
        <w:rPr>
          <w:rFonts w:ascii="Arial" w:hAnsi="Arial" w:cs="Arial"/>
          <w:i/>
          <w:iCs/>
        </w:rPr>
        <w:t>Verwendung von ökonometrischen Modellen, um die Auswirkungen von Institutionen auf wirtschaftliche Indikatoren zu quantifizieren und zu vergleichen.</w:t>
      </w:r>
    </w:p>
    <w:p w14:paraId="7057E885" w14:textId="77777777" w:rsidR="005A0952" w:rsidRPr="005A0952" w:rsidRDefault="005A0952" w:rsidP="005A0952">
      <w:pPr>
        <w:numPr>
          <w:ilvl w:val="0"/>
          <w:numId w:val="6"/>
        </w:numPr>
        <w:rPr>
          <w:rFonts w:ascii="Arial" w:hAnsi="Arial" w:cs="Arial"/>
          <w:i/>
          <w:iCs/>
        </w:rPr>
      </w:pPr>
      <w:r w:rsidRPr="005A0952">
        <w:rPr>
          <w:rFonts w:ascii="Arial" w:hAnsi="Arial" w:cs="Arial"/>
          <w:i/>
          <w:iCs/>
        </w:rPr>
        <w:t>Historische Analysen:</w:t>
      </w:r>
    </w:p>
    <w:p w14:paraId="7780182B" w14:textId="77777777" w:rsidR="005A0952" w:rsidRPr="005A0952" w:rsidRDefault="005A0952" w:rsidP="005A0952">
      <w:pPr>
        <w:numPr>
          <w:ilvl w:val="1"/>
          <w:numId w:val="6"/>
        </w:numPr>
        <w:rPr>
          <w:rFonts w:ascii="Arial" w:hAnsi="Arial" w:cs="Arial"/>
          <w:i/>
          <w:iCs/>
        </w:rPr>
      </w:pPr>
      <w:r w:rsidRPr="005A0952">
        <w:rPr>
          <w:rFonts w:ascii="Arial" w:hAnsi="Arial" w:cs="Arial"/>
          <w:i/>
          <w:iCs/>
        </w:rPr>
        <w:t>Untersuchung der historischen Entwicklung von Institutionen, um deren Einfluss auf wirtschaftliche Leistung und gesellschaftliche Entwicklung zu verstehen.</w:t>
      </w:r>
    </w:p>
    <w:p w14:paraId="082C3285" w14:textId="77777777" w:rsidR="005A0952" w:rsidRPr="005A0952" w:rsidRDefault="005A0952" w:rsidP="005A0952">
      <w:pPr>
        <w:numPr>
          <w:ilvl w:val="0"/>
          <w:numId w:val="6"/>
        </w:numPr>
        <w:rPr>
          <w:rFonts w:ascii="Arial" w:hAnsi="Arial" w:cs="Arial"/>
          <w:i/>
          <w:iCs/>
        </w:rPr>
      </w:pPr>
      <w:r w:rsidRPr="005A0952">
        <w:rPr>
          <w:rFonts w:ascii="Arial" w:hAnsi="Arial" w:cs="Arial"/>
          <w:i/>
          <w:iCs/>
        </w:rPr>
        <w:t>Qualitative Bewertungen:</w:t>
      </w:r>
    </w:p>
    <w:p w14:paraId="229AC666" w14:textId="77777777" w:rsidR="005A0952" w:rsidRPr="005A0952" w:rsidRDefault="005A0952" w:rsidP="005A0952">
      <w:pPr>
        <w:numPr>
          <w:ilvl w:val="1"/>
          <w:numId w:val="6"/>
        </w:numPr>
        <w:rPr>
          <w:rFonts w:ascii="Arial" w:hAnsi="Arial" w:cs="Arial"/>
          <w:i/>
          <w:iCs/>
        </w:rPr>
      </w:pPr>
      <w:r w:rsidRPr="005A0952">
        <w:rPr>
          <w:rFonts w:ascii="Arial" w:hAnsi="Arial" w:cs="Arial"/>
          <w:i/>
          <w:iCs/>
        </w:rPr>
        <w:t>Subjektive Bewertungen von Institutionen basierend auf Qualitätskriterien wie Rechtsstaatlichkeit, Transparenz, Korruptionsbekämpfung und Effizienz.</w:t>
      </w:r>
    </w:p>
    <w:p w14:paraId="4E27A62A" w14:textId="77777777" w:rsidR="005A0952" w:rsidRPr="005A0952" w:rsidRDefault="005A0952">
      <w:pPr>
        <w:rPr>
          <w:rFonts w:ascii="Arial" w:hAnsi="Arial" w:cs="Arial"/>
          <w:b/>
          <w:bCs/>
        </w:rPr>
      </w:pPr>
    </w:p>
    <w:sectPr w:rsidR="005A0952" w:rsidRPr="005A095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3278B2"/>
    <w:multiLevelType w:val="multilevel"/>
    <w:tmpl w:val="1C9AABC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BD6503C"/>
    <w:multiLevelType w:val="multilevel"/>
    <w:tmpl w:val="B4D6F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1191ACE"/>
    <w:multiLevelType w:val="multilevel"/>
    <w:tmpl w:val="FAF06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B814E66"/>
    <w:multiLevelType w:val="multilevel"/>
    <w:tmpl w:val="C40809F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4A1757A"/>
    <w:multiLevelType w:val="multilevel"/>
    <w:tmpl w:val="514676B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F6550B5"/>
    <w:multiLevelType w:val="multilevel"/>
    <w:tmpl w:val="CDD01B8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18916626">
    <w:abstractNumId w:val="1"/>
  </w:num>
  <w:num w:numId="2" w16cid:durableId="1994674081">
    <w:abstractNumId w:val="2"/>
  </w:num>
  <w:num w:numId="3" w16cid:durableId="655301023">
    <w:abstractNumId w:val="4"/>
  </w:num>
  <w:num w:numId="4" w16cid:durableId="566383198">
    <w:abstractNumId w:val="5"/>
  </w:num>
  <w:num w:numId="5" w16cid:durableId="1175149859">
    <w:abstractNumId w:val="0"/>
  </w:num>
  <w:num w:numId="6" w16cid:durableId="21356321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A0A"/>
    <w:rsid w:val="00057962"/>
    <w:rsid w:val="00076411"/>
    <w:rsid w:val="000B38A3"/>
    <w:rsid w:val="000C17D8"/>
    <w:rsid w:val="0013590E"/>
    <w:rsid w:val="00200D1F"/>
    <w:rsid w:val="002A228E"/>
    <w:rsid w:val="00334CEC"/>
    <w:rsid w:val="00335A0A"/>
    <w:rsid w:val="00404636"/>
    <w:rsid w:val="00445A93"/>
    <w:rsid w:val="004C0106"/>
    <w:rsid w:val="005A0952"/>
    <w:rsid w:val="005B6941"/>
    <w:rsid w:val="00665F19"/>
    <w:rsid w:val="0071105B"/>
    <w:rsid w:val="007C287C"/>
    <w:rsid w:val="007E2352"/>
    <w:rsid w:val="007E2D48"/>
    <w:rsid w:val="0094054E"/>
    <w:rsid w:val="00A636FD"/>
    <w:rsid w:val="00B03075"/>
    <w:rsid w:val="00BA0CBC"/>
    <w:rsid w:val="00BA7FAC"/>
    <w:rsid w:val="00D73297"/>
    <w:rsid w:val="00DE3387"/>
    <w:rsid w:val="00E05D55"/>
    <w:rsid w:val="00E404C5"/>
    <w:rsid w:val="00E94F0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C673F"/>
  <w15:chartTrackingRefBased/>
  <w15:docId w15:val="{8ED4886B-1EF8-48D6-9901-A00732840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7022">
      <w:bodyDiv w:val="1"/>
      <w:marLeft w:val="0"/>
      <w:marRight w:val="0"/>
      <w:marTop w:val="0"/>
      <w:marBottom w:val="0"/>
      <w:divBdr>
        <w:top w:val="none" w:sz="0" w:space="0" w:color="auto"/>
        <w:left w:val="none" w:sz="0" w:space="0" w:color="auto"/>
        <w:bottom w:val="none" w:sz="0" w:space="0" w:color="auto"/>
        <w:right w:val="none" w:sz="0" w:space="0" w:color="auto"/>
      </w:divBdr>
    </w:div>
    <w:div w:id="140580731">
      <w:bodyDiv w:val="1"/>
      <w:marLeft w:val="0"/>
      <w:marRight w:val="0"/>
      <w:marTop w:val="0"/>
      <w:marBottom w:val="0"/>
      <w:divBdr>
        <w:top w:val="none" w:sz="0" w:space="0" w:color="auto"/>
        <w:left w:val="none" w:sz="0" w:space="0" w:color="auto"/>
        <w:bottom w:val="none" w:sz="0" w:space="0" w:color="auto"/>
        <w:right w:val="none" w:sz="0" w:space="0" w:color="auto"/>
      </w:divBdr>
    </w:div>
    <w:div w:id="181012038">
      <w:bodyDiv w:val="1"/>
      <w:marLeft w:val="0"/>
      <w:marRight w:val="0"/>
      <w:marTop w:val="0"/>
      <w:marBottom w:val="0"/>
      <w:divBdr>
        <w:top w:val="none" w:sz="0" w:space="0" w:color="auto"/>
        <w:left w:val="none" w:sz="0" w:space="0" w:color="auto"/>
        <w:bottom w:val="none" w:sz="0" w:space="0" w:color="auto"/>
        <w:right w:val="none" w:sz="0" w:space="0" w:color="auto"/>
      </w:divBdr>
    </w:div>
    <w:div w:id="197938525">
      <w:bodyDiv w:val="1"/>
      <w:marLeft w:val="0"/>
      <w:marRight w:val="0"/>
      <w:marTop w:val="0"/>
      <w:marBottom w:val="0"/>
      <w:divBdr>
        <w:top w:val="none" w:sz="0" w:space="0" w:color="auto"/>
        <w:left w:val="none" w:sz="0" w:space="0" w:color="auto"/>
        <w:bottom w:val="none" w:sz="0" w:space="0" w:color="auto"/>
        <w:right w:val="none" w:sz="0" w:space="0" w:color="auto"/>
      </w:divBdr>
    </w:div>
    <w:div w:id="351300499">
      <w:bodyDiv w:val="1"/>
      <w:marLeft w:val="0"/>
      <w:marRight w:val="0"/>
      <w:marTop w:val="0"/>
      <w:marBottom w:val="0"/>
      <w:divBdr>
        <w:top w:val="none" w:sz="0" w:space="0" w:color="auto"/>
        <w:left w:val="none" w:sz="0" w:space="0" w:color="auto"/>
        <w:bottom w:val="none" w:sz="0" w:space="0" w:color="auto"/>
        <w:right w:val="none" w:sz="0" w:space="0" w:color="auto"/>
      </w:divBdr>
    </w:div>
    <w:div w:id="573321502">
      <w:bodyDiv w:val="1"/>
      <w:marLeft w:val="0"/>
      <w:marRight w:val="0"/>
      <w:marTop w:val="0"/>
      <w:marBottom w:val="0"/>
      <w:divBdr>
        <w:top w:val="none" w:sz="0" w:space="0" w:color="auto"/>
        <w:left w:val="none" w:sz="0" w:space="0" w:color="auto"/>
        <w:bottom w:val="none" w:sz="0" w:space="0" w:color="auto"/>
        <w:right w:val="none" w:sz="0" w:space="0" w:color="auto"/>
      </w:divBdr>
    </w:div>
    <w:div w:id="945429957">
      <w:bodyDiv w:val="1"/>
      <w:marLeft w:val="0"/>
      <w:marRight w:val="0"/>
      <w:marTop w:val="0"/>
      <w:marBottom w:val="0"/>
      <w:divBdr>
        <w:top w:val="none" w:sz="0" w:space="0" w:color="auto"/>
        <w:left w:val="none" w:sz="0" w:space="0" w:color="auto"/>
        <w:bottom w:val="none" w:sz="0" w:space="0" w:color="auto"/>
        <w:right w:val="none" w:sz="0" w:space="0" w:color="auto"/>
      </w:divBdr>
    </w:div>
    <w:div w:id="1689062558">
      <w:bodyDiv w:val="1"/>
      <w:marLeft w:val="0"/>
      <w:marRight w:val="0"/>
      <w:marTop w:val="0"/>
      <w:marBottom w:val="0"/>
      <w:divBdr>
        <w:top w:val="none" w:sz="0" w:space="0" w:color="auto"/>
        <w:left w:val="none" w:sz="0" w:space="0" w:color="auto"/>
        <w:bottom w:val="none" w:sz="0" w:space="0" w:color="auto"/>
        <w:right w:val="none" w:sz="0" w:space="0" w:color="auto"/>
      </w:divBdr>
    </w:div>
    <w:div w:id="1877618167">
      <w:bodyDiv w:val="1"/>
      <w:marLeft w:val="0"/>
      <w:marRight w:val="0"/>
      <w:marTop w:val="0"/>
      <w:marBottom w:val="0"/>
      <w:divBdr>
        <w:top w:val="none" w:sz="0" w:space="0" w:color="auto"/>
        <w:left w:val="none" w:sz="0" w:space="0" w:color="auto"/>
        <w:bottom w:val="none" w:sz="0" w:space="0" w:color="auto"/>
        <w:right w:val="none" w:sz="0" w:space="0" w:color="auto"/>
      </w:divBdr>
    </w:div>
    <w:div w:id="2144233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1382</Words>
  <Characters>8711</Characters>
  <Application>Microsoft Office Word</Application>
  <DocSecurity>0</DocSecurity>
  <Lines>72</Lines>
  <Paragraphs>20</Paragraphs>
  <ScaleCrop>false</ScaleCrop>
  <Company/>
  <LinksUpToDate>false</LinksUpToDate>
  <CharactersWithSpaces>10073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Yasmina Chouiqa</dc:creator>
  <cp:keywords/>
  <dc:description/>
  <cp:lastModifiedBy>Yasmina Chouiqa</cp:lastModifiedBy>
  <cp:revision>30</cp:revision>
  <dcterms:created xsi:type="dcterms:W3CDTF">2023-11-24T09:23:00Z</dcterms:created>
  <dcterms:modified xsi:type="dcterms:W3CDTF">2023-11-28T09:40:00Z</dcterms:modified>
</cp:coreProperties>
</file>