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362FB" w14:textId="032AFC42" w:rsidR="00622A10" w:rsidRPr="001D236D" w:rsidRDefault="001D236D" w:rsidP="001656E4">
      <w:pPr>
        <w:tabs>
          <w:tab w:val="left" w:pos="1418"/>
        </w:tabs>
        <w:ind w:right="284"/>
        <w:rPr>
          <w:rFonts w:cstheme="minorHAnsi"/>
          <w:b/>
          <w:bCs/>
          <w:sz w:val="28"/>
          <w:szCs w:val="24"/>
        </w:rPr>
      </w:pPr>
      <w:r>
        <w:rPr>
          <w:rFonts w:cstheme="minorHAnsi"/>
          <w:b/>
          <w:bCs/>
          <w:noProof/>
          <w:sz w:val="28"/>
          <w:szCs w:val="24"/>
          <w:lang w:val="en-US"/>
        </w:rPr>
        <mc:AlternateContent>
          <mc:Choice Requires="wps">
            <w:drawing>
              <wp:anchor distT="0" distB="0" distL="114300" distR="114300" simplePos="0" relativeHeight="251659264" behindDoc="0" locked="0" layoutInCell="1" allowOverlap="1" wp14:anchorId="2C395A99" wp14:editId="3F07C28D">
                <wp:simplePos x="0" y="0"/>
                <wp:positionH relativeFrom="column">
                  <wp:posOffset>6989836</wp:posOffset>
                </wp:positionH>
                <wp:positionV relativeFrom="paragraph">
                  <wp:posOffset>-630165</wp:posOffset>
                </wp:positionV>
                <wp:extent cx="2537460" cy="2754923"/>
                <wp:effectExtent l="0" t="0" r="15240" b="13970"/>
                <wp:wrapNone/>
                <wp:docPr id="4" name="Textfeld 4"/>
                <wp:cNvGraphicFramePr/>
                <a:graphic xmlns:a="http://schemas.openxmlformats.org/drawingml/2006/main">
                  <a:graphicData uri="http://schemas.microsoft.com/office/word/2010/wordprocessingShape">
                    <wps:wsp>
                      <wps:cNvSpPr txBox="1"/>
                      <wps:spPr>
                        <a:xfrm>
                          <a:off x="0" y="0"/>
                          <a:ext cx="2537460" cy="2754923"/>
                        </a:xfrm>
                        <a:prstGeom prst="rect">
                          <a:avLst/>
                        </a:prstGeom>
                        <a:solidFill>
                          <a:schemeClr val="lt1"/>
                        </a:solidFill>
                        <a:ln w="6350">
                          <a:solidFill>
                            <a:prstClr val="black"/>
                          </a:solidFill>
                        </a:ln>
                      </wps:spPr>
                      <wps:txbx>
                        <w:txbxContent>
                          <w:p w14:paraId="6BD8269E" w14:textId="77777777" w:rsidR="001D236D" w:rsidRPr="0075744C" w:rsidRDefault="001D236D" w:rsidP="001D236D">
                            <w:pPr>
                              <w:rPr>
                                <w:b/>
                                <w:bCs/>
                              </w:rPr>
                            </w:pPr>
                            <w:r w:rsidRPr="0075744C">
                              <w:rPr>
                                <w:b/>
                                <w:bCs/>
                              </w:rPr>
                              <w:t>Anmerkung:</w:t>
                            </w:r>
                          </w:p>
                          <w:p w14:paraId="5E4E6DF6" w14:textId="6065ACCC" w:rsidR="001D236D" w:rsidRPr="00021EB9" w:rsidRDefault="00113F74" w:rsidP="001D236D">
                            <w:r w:rsidRPr="0075744C">
                              <w:t>Flashcards</w:t>
                            </w:r>
                            <w:r w:rsidR="001D236D" w:rsidRPr="0075744C">
                              <w:t xml:space="preserve"> bieten eine </w:t>
                            </w:r>
                            <w:r w:rsidRPr="0075744C">
                              <w:t>visuelle</w:t>
                            </w:r>
                            <w:r w:rsidR="001D236D" w:rsidRPr="0075744C">
                              <w:t xml:space="preserve"> Möglichkeit, um an </w:t>
                            </w:r>
                            <w:r w:rsidRPr="00644E6F">
                              <w:t>False</w:t>
                            </w:r>
                            <w:r w:rsidRPr="0075744C">
                              <w:t xml:space="preserve"> </w:t>
                            </w:r>
                            <w:r w:rsidRPr="00644E6F">
                              <w:t>Friends</w:t>
                            </w:r>
                            <w:r w:rsidR="001D236D" w:rsidRPr="0075744C">
                              <w:t xml:space="preserve"> heranzutreten. </w:t>
                            </w:r>
                            <w:r w:rsidR="00AF1654" w:rsidRPr="000B5EA5">
                              <w:rPr>
                                <w:b/>
                                <w:bCs/>
                                <w:i/>
                                <w:iCs/>
                              </w:rPr>
                              <w:t>H5P</w:t>
                            </w:r>
                            <w:r w:rsidR="001D236D" w:rsidRPr="000B5EA5">
                              <w:rPr>
                                <w:b/>
                                <w:bCs/>
                                <w:i/>
                                <w:iCs/>
                              </w:rPr>
                              <w:t xml:space="preserve"> bietet </w:t>
                            </w:r>
                            <w:r w:rsidRPr="000B5EA5">
                              <w:rPr>
                                <w:b/>
                                <w:bCs/>
                                <w:i/>
                                <w:iCs/>
                              </w:rPr>
                              <w:t>keine direkte</w:t>
                            </w:r>
                            <w:r w:rsidR="001D236D" w:rsidRPr="000B5EA5">
                              <w:rPr>
                                <w:b/>
                                <w:bCs/>
                                <w:i/>
                                <w:iCs/>
                              </w:rPr>
                              <w:t xml:space="preserve"> Möglichkeit</w:t>
                            </w:r>
                            <w:r w:rsidR="000B5EA5" w:rsidRPr="000B5EA5">
                              <w:rPr>
                                <w:b/>
                                <w:bCs/>
                                <w:i/>
                                <w:iCs/>
                              </w:rPr>
                              <w:t>,</w:t>
                            </w:r>
                            <w:r w:rsidR="001D236D" w:rsidRPr="000B5EA5">
                              <w:rPr>
                                <w:b/>
                                <w:bCs/>
                                <w:i/>
                                <w:iCs/>
                              </w:rPr>
                              <w:t xml:space="preserve"> </w:t>
                            </w:r>
                            <w:r w:rsidRPr="000B5EA5">
                              <w:rPr>
                                <w:b/>
                                <w:bCs/>
                                <w:i/>
                                <w:iCs/>
                              </w:rPr>
                              <w:t>die Flashcards</w:t>
                            </w:r>
                            <w:r w:rsidR="001D236D" w:rsidRPr="000B5EA5">
                              <w:rPr>
                                <w:b/>
                                <w:bCs/>
                                <w:i/>
                                <w:iCs/>
                              </w:rPr>
                              <w:t xml:space="preserve"> herunterzuladen oder auszudrucken.</w:t>
                            </w:r>
                            <w:r w:rsidR="001D236D" w:rsidRPr="0075744C">
                              <w:t xml:space="preserve"> Es bietet sich jedoch an</w:t>
                            </w:r>
                            <w:r w:rsidR="000B5EA5">
                              <w:t>,</w:t>
                            </w:r>
                            <w:r w:rsidR="001D236D" w:rsidRPr="0075744C">
                              <w:t xml:space="preserve"> </w:t>
                            </w:r>
                            <w:r w:rsidRPr="0075744C">
                              <w:t>die Flashcards</w:t>
                            </w:r>
                            <w:r w:rsidR="001D236D" w:rsidRPr="0075744C">
                              <w:t xml:space="preserve"> durch einen Screenshot analog als Druckmaterial bearbeitbar zu machen</w:t>
                            </w:r>
                            <w:r w:rsidRPr="0075744C">
                              <w:t>. Es ist</w:t>
                            </w:r>
                            <w:r w:rsidR="001D236D" w:rsidRPr="0075744C">
                              <w:t xml:space="preserve"> sinnvoll</w:t>
                            </w:r>
                            <w:r w:rsidR="000B5EA5">
                              <w:t>,</w:t>
                            </w:r>
                            <w:r w:rsidR="001D236D" w:rsidRPr="0075744C">
                              <w:t xml:space="preserve"> eine Lösung zur Überprüfung zur Verfügung zu 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395A99" id="_x0000_t202" coordsize="21600,21600" o:spt="202" path="m,l,21600r21600,l21600,xe">
                <v:stroke joinstyle="miter"/>
                <v:path gradientshapeok="t" o:connecttype="rect"/>
              </v:shapetype>
              <v:shape id="Textfeld 4" o:spid="_x0000_s1026" type="#_x0000_t202" style="position:absolute;margin-left:550.4pt;margin-top:-49.6pt;width:199.8pt;height:21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" fillcolor="white [3201]" strokeweight=".5pt">
                <v:textbox>
                  <w:txbxContent>
                    <w:p w14:paraId="6BD8269E" w14:textId="77777777" w:rsidR="001D236D" w:rsidRPr="0075744C" w:rsidRDefault="001D236D" w:rsidP="001D236D">
                      <w:pPr>
                        <w:rPr>
                          <w:b/>
                          <w:bCs/>
                        </w:rPr>
                      </w:pPr>
                      <w:r w:rsidRPr="0075744C">
                        <w:rPr>
                          <w:b/>
                          <w:bCs/>
                        </w:rPr>
                        <w:t>Anmerkung:</w:t>
                      </w:r>
                    </w:p>
                    <w:p w14:paraId="5E4E6DF6" w14:textId="6065ACCC" w:rsidR="001D236D" w:rsidRPr="00021EB9" w:rsidRDefault="00113F74" w:rsidP="001D236D">
                      <w:r w:rsidRPr="0075744C">
                        <w:t>Flashcards</w:t>
                      </w:r>
                      <w:r w:rsidR="001D236D" w:rsidRPr="0075744C">
                        <w:t xml:space="preserve"> bieten eine </w:t>
                      </w:r>
                      <w:r w:rsidRPr="0075744C">
                        <w:t>visuelle</w:t>
                      </w:r>
                      <w:r w:rsidR="001D236D" w:rsidRPr="0075744C">
                        <w:t xml:space="preserve"> Möglichkeit, um an </w:t>
                      </w:r>
                      <w:r w:rsidRPr="00644E6F">
                        <w:t>False</w:t>
                      </w:r>
                      <w:r w:rsidRPr="0075744C">
                        <w:t xml:space="preserve"> </w:t>
                      </w:r>
                      <w:r w:rsidRPr="00644E6F">
                        <w:t>Friends</w:t>
                      </w:r>
                      <w:r w:rsidR="001D236D" w:rsidRPr="0075744C">
                        <w:t xml:space="preserve"> heranzutreten. </w:t>
                      </w:r>
                      <w:r w:rsidR="00AF1654" w:rsidRPr="000B5EA5">
                        <w:rPr>
                          <w:b/>
                          <w:bCs/>
                          <w:i/>
                          <w:iCs/>
                        </w:rPr>
                        <w:t>H5P</w:t>
                      </w:r>
                      <w:r w:rsidR="001D236D" w:rsidRPr="000B5EA5">
                        <w:rPr>
                          <w:b/>
                          <w:bCs/>
                          <w:i/>
                          <w:iCs/>
                        </w:rPr>
                        <w:t xml:space="preserve"> bietet </w:t>
                      </w:r>
                      <w:r w:rsidRPr="000B5EA5">
                        <w:rPr>
                          <w:b/>
                          <w:bCs/>
                          <w:i/>
                          <w:iCs/>
                        </w:rPr>
                        <w:t>keine direkte</w:t>
                      </w:r>
                      <w:r w:rsidR="001D236D" w:rsidRPr="000B5EA5">
                        <w:rPr>
                          <w:b/>
                          <w:bCs/>
                          <w:i/>
                          <w:iCs/>
                        </w:rPr>
                        <w:t xml:space="preserve"> Möglichkeit</w:t>
                      </w:r>
                      <w:r w:rsidR="000B5EA5" w:rsidRPr="000B5EA5">
                        <w:rPr>
                          <w:b/>
                          <w:bCs/>
                          <w:i/>
                          <w:iCs/>
                        </w:rPr>
                        <w:t>,</w:t>
                      </w:r>
                      <w:r w:rsidR="001D236D" w:rsidRPr="000B5EA5">
                        <w:rPr>
                          <w:b/>
                          <w:bCs/>
                          <w:i/>
                          <w:iCs/>
                        </w:rPr>
                        <w:t xml:space="preserve"> </w:t>
                      </w:r>
                      <w:r w:rsidRPr="000B5EA5">
                        <w:rPr>
                          <w:b/>
                          <w:bCs/>
                          <w:i/>
                          <w:iCs/>
                        </w:rPr>
                        <w:t>die Flashcards</w:t>
                      </w:r>
                      <w:r w:rsidR="001D236D" w:rsidRPr="000B5EA5">
                        <w:rPr>
                          <w:b/>
                          <w:bCs/>
                          <w:i/>
                          <w:iCs/>
                        </w:rPr>
                        <w:t xml:space="preserve"> herunterzuladen oder auszudrucken.</w:t>
                      </w:r>
                      <w:r w:rsidR="001D236D" w:rsidRPr="0075744C">
                        <w:t xml:space="preserve"> Es bietet sich jedoch an</w:t>
                      </w:r>
                      <w:r w:rsidR="000B5EA5">
                        <w:t>,</w:t>
                      </w:r>
                      <w:r w:rsidR="001D236D" w:rsidRPr="0075744C">
                        <w:t xml:space="preserve"> </w:t>
                      </w:r>
                      <w:r w:rsidRPr="0075744C">
                        <w:t>die Flashcards</w:t>
                      </w:r>
                      <w:r w:rsidR="001D236D" w:rsidRPr="0075744C">
                        <w:t xml:space="preserve"> durch einen Screenshot analog als Druckmaterial bearbeitbar zu machen</w:t>
                      </w:r>
                      <w:r w:rsidRPr="0075744C">
                        <w:t>. Es ist</w:t>
                      </w:r>
                      <w:r w:rsidR="001D236D" w:rsidRPr="0075744C">
                        <w:t xml:space="preserve"> sinnvoll</w:t>
                      </w:r>
                      <w:r w:rsidR="000B5EA5">
                        <w:t>,</w:t>
                      </w:r>
                      <w:r w:rsidR="001D236D" w:rsidRPr="0075744C">
                        <w:t xml:space="preserve"> eine Lösung zur Überprüfung zur Verfügung zu stellen.</w:t>
                      </w:r>
                    </w:p>
                  </w:txbxContent>
                </v:textbox>
              </v:shape>
            </w:pict>
          </mc:Fallback>
        </mc:AlternateContent>
      </w:r>
      <w:r w:rsidR="006966B3" w:rsidRPr="001D236D">
        <w:rPr>
          <w:rFonts w:cstheme="minorHAnsi"/>
          <w:b/>
          <w:bCs/>
          <w:sz w:val="28"/>
          <w:szCs w:val="24"/>
        </w:rPr>
        <w:t xml:space="preserve">False Friends: </w:t>
      </w:r>
      <w:r w:rsidR="00C073ED" w:rsidRPr="001D236D">
        <w:rPr>
          <w:rFonts w:cstheme="minorHAnsi"/>
          <w:b/>
          <w:bCs/>
          <w:sz w:val="28"/>
          <w:szCs w:val="24"/>
        </w:rPr>
        <w:t>Flashcards</w:t>
      </w:r>
      <w:r w:rsidR="006966B3" w:rsidRPr="001D236D">
        <w:rPr>
          <w:rFonts w:cstheme="minorHAnsi"/>
          <w:b/>
          <w:bCs/>
          <w:sz w:val="28"/>
          <w:szCs w:val="24"/>
        </w:rPr>
        <w:t xml:space="preserve"> </w:t>
      </w:r>
    </w:p>
    <w:p w14:paraId="02778EC8" w14:textId="1B0041CA" w:rsidR="001D236D" w:rsidRDefault="00622A10" w:rsidP="0011738E">
      <w:pPr>
        <w:pStyle w:val="StandardWeb"/>
        <w:spacing w:before="0" w:beforeAutospacing="0" w:after="48" w:afterAutospacing="0"/>
        <w:rPr>
          <w:rStyle w:val="Fett"/>
          <w:rFonts w:ascii="Segoe UI" w:hAnsi="Segoe UI" w:cs="Segoe UI"/>
          <w:color w:val="000000"/>
          <w:sz w:val="22"/>
          <w:szCs w:val="22"/>
        </w:rPr>
      </w:pPr>
      <w:r>
        <w:rPr>
          <w:rFonts w:cstheme="minorHAnsi"/>
          <w:b/>
          <w:bCs/>
          <w:noProof/>
          <w:sz w:val="28"/>
          <w:lang w:val="en-US"/>
        </w:rPr>
        <mc:AlternateContent>
          <mc:Choice Requires="wps">
            <w:drawing>
              <wp:anchor distT="0" distB="0" distL="114300" distR="114300" simplePos="0" relativeHeight="251661312" behindDoc="0" locked="0" layoutInCell="1" allowOverlap="1" wp14:anchorId="48FD1EC1" wp14:editId="0877586E">
                <wp:simplePos x="0" y="0"/>
                <wp:positionH relativeFrom="column">
                  <wp:posOffset>6989445</wp:posOffset>
                </wp:positionH>
                <wp:positionV relativeFrom="paragraph">
                  <wp:posOffset>2128520</wp:posOffset>
                </wp:positionV>
                <wp:extent cx="2537460" cy="3927231"/>
                <wp:effectExtent l="0" t="0" r="15240" b="10160"/>
                <wp:wrapNone/>
                <wp:docPr id="1" name="Textfeld 1"/>
                <wp:cNvGraphicFramePr/>
                <a:graphic xmlns:a="http://schemas.openxmlformats.org/drawingml/2006/main">
                  <a:graphicData uri="http://schemas.microsoft.com/office/word/2010/wordprocessingShape">
                    <wps:wsp>
                      <wps:cNvSpPr txBox="1"/>
                      <wps:spPr>
                        <a:xfrm>
                          <a:off x="0" y="0"/>
                          <a:ext cx="2537460" cy="3927231"/>
                        </a:xfrm>
                        <a:prstGeom prst="rect">
                          <a:avLst/>
                        </a:prstGeom>
                        <a:solidFill>
                          <a:schemeClr val="lt1"/>
                        </a:solidFill>
                        <a:ln w="6350">
                          <a:solidFill>
                            <a:prstClr val="black"/>
                          </a:solidFill>
                        </a:ln>
                      </wps:spPr>
                      <wps:txbx>
                        <w:txbxContent>
                          <w:p w14:paraId="71AA059B" w14:textId="77777777" w:rsidR="001D236D" w:rsidRPr="00644E6F" w:rsidRDefault="001D236D" w:rsidP="001D236D">
                            <w:pPr>
                              <w:rPr>
                                <w:rFonts w:ascii="Calibri" w:hAnsi="Calibri" w:cs="Calibri"/>
                                <w:b/>
                                <w:bCs/>
                                <w:szCs w:val="24"/>
                              </w:rPr>
                            </w:pPr>
                            <w:r w:rsidRPr="00644E6F">
                              <w:rPr>
                                <w:rFonts w:ascii="Calibri" w:hAnsi="Calibri" w:cs="Calibri"/>
                                <w:b/>
                                <w:bCs/>
                                <w:szCs w:val="24"/>
                              </w:rPr>
                              <w:t xml:space="preserve">Inhaltlicher Fokus: </w:t>
                            </w:r>
                          </w:p>
                          <w:p w14:paraId="22A60E5C" w14:textId="244770EA" w:rsidR="001D236D" w:rsidRPr="00644E6F" w:rsidRDefault="001D236D" w:rsidP="001D236D">
                            <w:pPr>
                              <w:rPr>
                                <w:rFonts w:ascii="Calibri" w:hAnsi="Calibri" w:cs="Calibri"/>
                                <w:szCs w:val="24"/>
                              </w:rPr>
                            </w:pPr>
                            <w:r w:rsidRPr="00644E6F">
                              <w:rPr>
                                <w:rFonts w:ascii="Calibri" w:hAnsi="Calibri" w:cs="Calibri"/>
                                <w:color w:val="000000"/>
                                <w:szCs w:val="24"/>
                              </w:rPr>
                              <w:t>Im Englischen und Deutschen gibt es Wörter, die aufgrund ihrer nahezu identischen Schreibweise dazu verleiten, dass eine identische Bedeutung angenommen wird. Dies ist aber nicht immer die korrekte Lösung. In dieser Übung geht es darum herauszufinden, welches Wort gesucht wird, das </w:t>
                            </w:r>
                            <w:r w:rsidRPr="00644E6F">
                              <w:rPr>
                                <w:rFonts w:ascii="Calibri" w:hAnsi="Calibri" w:cs="Calibri"/>
                                <w:color w:val="212529"/>
                                <w:szCs w:val="24"/>
                              </w:rPr>
                              <w:br/>
                            </w:r>
                            <w:r w:rsidRPr="00644E6F">
                              <w:rPr>
                                <w:rFonts w:ascii="Calibri" w:hAnsi="Calibri" w:cs="Calibri"/>
                                <w:color w:val="000000"/>
                                <w:szCs w:val="24"/>
                              </w:rPr>
                              <w:t>a) im Deutschen und Englischen identisch geschrieben wird*, aber</w:t>
                            </w:r>
                            <w:r w:rsidRPr="00644E6F">
                              <w:rPr>
                                <w:rFonts w:ascii="Calibri" w:hAnsi="Calibri" w:cs="Calibri"/>
                                <w:color w:val="212529"/>
                                <w:szCs w:val="24"/>
                              </w:rPr>
                              <w:br/>
                            </w:r>
                            <w:r w:rsidRPr="00644E6F">
                              <w:rPr>
                                <w:rFonts w:ascii="Calibri" w:hAnsi="Calibri" w:cs="Calibri"/>
                                <w:color w:val="000000"/>
                                <w:szCs w:val="24"/>
                              </w:rPr>
                              <w:t>b) unterschiedliche Bedeutung trägt.</w:t>
                            </w:r>
                            <w:r w:rsidRPr="00644E6F">
                              <w:rPr>
                                <w:rFonts w:ascii="Calibri" w:hAnsi="Calibri" w:cs="Calibri"/>
                                <w:color w:val="212529"/>
                                <w:szCs w:val="24"/>
                              </w:rPr>
                              <w:br/>
                            </w:r>
                            <w:r w:rsidRPr="00644E6F">
                              <w:rPr>
                                <w:rFonts w:ascii="Calibri" w:hAnsi="Calibri" w:cs="Calibri"/>
                                <w:color w:val="000000"/>
                                <w:szCs w:val="24"/>
                              </w:rPr>
                              <w:t>Die unterschiedlichen Bedeutungen werden mit Hilfe von Bildern verdeutlicht.</w:t>
                            </w:r>
                            <w:r w:rsidRPr="00644E6F">
                              <w:rPr>
                                <w:rFonts w:ascii="Calibri" w:hAnsi="Calibri" w:cs="Calibri"/>
                                <w:color w:val="000000"/>
                                <w:szCs w:val="24"/>
                              </w:rPr>
                              <w:br/>
                            </w:r>
                            <w:r w:rsidRPr="00644E6F">
                              <w:rPr>
                                <w:rFonts w:ascii="Calibri" w:hAnsi="Calibri" w:cs="Calibri"/>
                                <w:color w:val="212529"/>
                                <w:szCs w:val="24"/>
                              </w:rPr>
                              <w:t>* Groß- und Kleinschreibung werden in diesem Fall nicht berücksichtigt.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D1EC1" id="Textfeld 1" o:spid="_x0000_s1027" type="#_x0000_t202" style="position:absolute;margin-left:550.35pt;margin-top:167.6pt;width:199.8pt;height:309.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" fillcolor="white [3201]" strokeweight=".5pt">
                <v:textbox>
                  <w:txbxContent>
                    <w:p w14:paraId="71AA059B" w14:textId="77777777" w:rsidR="001D236D" w:rsidRPr="00644E6F" w:rsidRDefault="001D236D" w:rsidP="001D236D">
                      <w:pPr>
                        <w:rPr>
                          <w:rFonts w:ascii="Calibri" w:hAnsi="Calibri" w:cs="Calibri"/>
                          <w:b/>
                          <w:bCs/>
                          <w:szCs w:val="24"/>
                        </w:rPr>
                      </w:pPr>
                      <w:r w:rsidRPr="00644E6F">
                        <w:rPr>
                          <w:rFonts w:ascii="Calibri" w:hAnsi="Calibri" w:cs="Calibri"/>
                          <w:b/>
                          <w:bCs/>
                          <w:szCs w:val="24"/>
                        </w:rPr>
                        <w:t xml:space="preserve">Inhaltlicher Fokus: </w:t>
                      </w:r>
                    </w:p>
                    <w:p w14:paraId="22A60E5C" w14:textId="244770EA" w:rsidR="001D236D" w:rsidRPr="00644E6F" w:rsidRDefault="001D236D" w:rsidP="001D236D">
                      <w:pPr>
                        <w:rPr>
                          <w:rFonts w:ascii="Calibri" w:hAnsi="Calibri" w:cs="Calibri"/>
                          <w:szCs w:val="24"/>
                        </w:rPr>
                      </w:pPr>
                      <w:r w:rsidRPr="00644E6F">
                        <w:rPr>
                          <w:rFonts w:ascii="Calibri" w:hAnsi="Calibri" w:cs="Calibri"/>
                          <w:color w:val="000000"/>
                          <w:szCs w:val="24"/>
                        </w:rPr>
                        <w:t>Im Englischen und Deutschen gibt es Wörter, die aufgrund ihrer nahezu identischen Schreibweise dazu verleiten, dass eine identische Bedeutung angenommen wird. Dies ist aber nicht immer die korrekte Lösung. In dieser Übung geht es darum herauszufinden, welches Wort gesucht wird, das </w:t>
                      </w:r>
                      <w:r w:rsidRPr="00644E6F">
                        <w:rPr>
                          <w:rFonts w:ascii="Calibri" w:hAnsi="Calibri" w:cs="Calibri"/>
                          <w:color w:val="212529"/>
                          <w:szCs w:val="24"/>
                        </w:rPr>
                        <w:br/>
                      </w:r>
                      <w:r w:rsidRPr="00644E6F">
                        <w:rPr>
                          <w:rFonts w:ascii="Calibri" w:hAnsi="Calibri" w:cs="Calibri"/>
                          <w:color w:val="000000"/>
                          <w:szCs w:val="24"/>
                        </w:rPr>
                        <w:t>a) im Deutschen und Englischen identisch geschrieben wird*, aber</w:t>
                      </w:r>
                      <w:r w:rsidRPr="00644E6F">
                        <w:rPr>
                          <w:rFonts w:ascii="Calibri" w:hAnsi="Calibri" w:cs="Calibri"/>
                          <w:color w:val="212529"/>
                          <w:szCs w:val="24"/>
                        </w:rPr>
                        <w:br/>
                      </w:r>
                      <w:r w:rsidRPr="00644E6F">
                        <w:rPr>
                          <w:rFonts w:ascii="Calibri" w:hAnsi="Calibri" w:cs="Calibri"/>
                          <w:color w:val="000000"/>
                          <w:szCs w:val="24"/>
                        </w:rPr>
                        <w:t>b) unterschiedliche Bedeutung trägt.</w:t>
                      </w:r>
                      <w:r w:rsidRPr="00644E6F">
                        <w:rPr>
                          <w:rFonts w:ascii="Calibri" w:hAnsi="Calibri" w:cs="Calibri"/>
                          <w:color w:val="212529"/>
                          <w:szCs w:val="24"/>
                        </w:rPr>
                        <w:br/>
                      </w:r>
                      <w:r w:rsidRPr="00644E6F">
                        <w:rPr>
                          <w:rFonts w:ascii="Calibri" w:hAnsi="Calibri" w:cs="Calibri"/>
                          <w:color w:val="000000"/>
                          <w:szCs w:val="24"/>
                        </w:rPr>
                        <w:t>Die unterschiedlichen Bedeutungen werden mit Hilfe von Bildern verdeutlicht.</w:t>
                      </w:r>
                      <w:r w:rsidRPr="00644E6F">
                        <w:rPr>
                          <w:rFonts w:ascii="Calibri" w:hAnsi="Calibri" w:cs="Calibri"/>
                          <w:color w:val="000000"/>
                          <w:szCs w:val="24"/>
                        </w:rPr>
                        <w:br/>
                      </w:r>
                      <w:r w:rsidRPr="00644E6F">
                        <w:rPr>
                          <w:rFonts w:ascii="Calibri" w:hAnsi="Calibri" w:cs="Calibri"/>
                          <w:color w:val="212529"/>
                          <w:szCs w:val="24"/>
                        </w:rPr>
                        <w:t>* Groß- und Kleinschreibung werden in diesem Fall nicht berücksichtigt.</w:t>
                      </w:r>
                    </w:p>
                  </w:txbxContent>
                </v:textbox>
              </v:shape>
            </w:pict>
          </mc:Fallback>
        </mc:AlternateContent>
      </w:r>
      <w:r>
        <w:rPr>
          <w:rFonts w:ascii="Segoe UI" w:hAnsi="Segoe UI" w:cs="Segoe UI"/>
          <w:b/>
          <w:bCs/>
          <w:noProof/>
          <w:color w:val="000000"/>
          <w:sz w:val="23"/>
          <w:szCs w:val="23"/>
        </w:rPr>
        <w:drawing>
          <wp:inline distT="0" distB="0" distL="0" distR="0" wp14:anchorId="079F88F0" wp14:editId="5F5162F5">
            <wp:extent cx="2811452" cy="2362200"/>
            <wp:effectExtent l="0" t="0" r="0" b="0"/>
            <wp:docPr id="5" name="Grafik 5" descr="Ein Bild, das Text, Bildschirm, Bilder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Bildschirm, Bilderrahmen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8929" cy="2393688"/>
                    </a:xfrm>
                    <a:prstGeom prst="rect">
                      <a:avLst/>
                    </a:prstGeom>
                  </pic:spPr>
                </pic:pic>
              </a:graphicData>
            </a:graphic>
          </wp:inline>
        </w:drawing>
      </w:r>
      <w:r w:rsidR="00A83E91">
        <w:rPr>
          <w:rFonts w:ascii="Segoe UI" w:hAnsi="Segoe UI" w:cs="Segoe UI"/>
          <w:b/>
          <w:bCs/>
          <w:noProof/>
          <w:color w:val="000000"/>
          <w:sz w:val="22"/>
          <w:szCs w:val="22"/>
        </w:rPr>
        <w:drawing>
          <wp:inline distT="0" distB="0" distL="0" distR="0" wp14:anchorId="354BA387" wp14:editId="31CD42BE">
            <wp:extent cx="2768600" cy="229995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2027" cy="2311111"/>
                    </a:xfrm>
                    <a:prstGeom prst="rect">
                      <a:avLst/>
                    </a:prstGeom>
                  </pic:spPr>
                </pic:pic>
              </a:graphicData>
            </a:graphic>
          </wp:inline>
        </w:drawing>
      </w:r>
    </w:p>
    <w:p w14:paraId="04629E25" w14:textId="181625F4" w:rsidR="001D236D" w:rsidRDefault="00622A10" w:rsidP="0011738E">
      <w:pPr>
        <w:pStyle w:val="StandardWeb"/>
        <w:spacing w:before="0" w:beforeAutospacing="0" w:after="48" w:afterAutospacing="0"/>
        <w:rPr>
          <w:rStyle w:val="Fett"/>
          <w:rFonts w:ascii="Segoe UI" w:hAnsi="Segoe UI" w:cs="Segoe UI"/>
          <w:color w:val="000000"/>
          <w:sz w:val="22"/>
          <w:szCs w:val="22"/>
        </w:rPr>
      </w:pPr>
      <w:r>
        <w:rPr>
          <w:rStyle w:val="Fett"/>
          <w:rFonts w:ascii="Segoe UI" w:hAnsi="Segoe UI" w:cs="Segoe UI"/>
          <w:color w:val="000000"/>
          <w:sz w:val="22"/>
          <w:szCs w:val="22"/>
        </w:rPr>
        <w:t xml:space="preserve">Antwort: </w:t>
      </w:r>
      <w:r w:rsidR="00A83E91">
        <w:rPr>
          <w:rStyle w:val="Fett"/>
          <w:rFonts w:ascii="Segoe UI" w:hAnsi="Segoe UI" w:cs="Segoe UI"/>
          <w:color w:val="000000"/>
          <w:sz w:val="22"/>
          <w:szCs w:val="22"/>
        </w:rPr>
        <w:tab/>
      </w:r>
      <w:r w:rsidR="00A83E91">
        <w:rPr>
          <w:rStyle w:val="Fett"/>
          <w:rFonts w:ascii="Segoe UI" w:hAnsi="Segoe UI" w:cs="Segoe UI"/>
          <w:color w:val="000000"/>
          <w:sz w:val="22"/>
          <w:szCs w:val="22"/>
        </w:rPr>
        <w:tab/>
      </w:r>
      <w:r w:rsidR="00A83E91">
        <w:rPr>
          <w:rStyle w:val="Fett"/>
          <w:rFonts w:ascii="Segoe UI" w:hAnsi="Segoe UI" w:cs="Segoe UI"/>
          <w:color w:val="000000"/>
          <w:sz w:val="22"/>
          <w:szCs w:val="22"/>
        </w:rPr>
        <w:tab/>
      </w:r>
      <w:r w:rsidR="00A83E91">
        <w:rPr>
          <w:rStyle w:val="Fett"/>
          <w:rFonts w:ascii="Segoe UI" w:hAnsi="Segoe UI" w:cs="Segoe UI"/>
          <w:color w:val="000000"/>
          <w:sz w:val="22"/>
          <w:szCs w:val="22"/>
        </w:rPr>
        <w:tab/>
      </w:r>
      <w:r w:rsidR="00A83E91">
        <w:rPr>
          <w:rStyle w:val="Fett"/>
          <w:rFonts w:ascii="Segoe UI" w:hAnsi="Segoe UI" w:cs="Segoe UI"/>
          <w:color w:val="000000"/>
          <w:sz w:val="22"/>
          <w:szCs w:val="22"/>
        </w:rPr>
        <w:tab/>
      </w:r>
      <w:r w:rsidR="00A83E91">
        <w:rPr>
          <w:rStyle w:val="Fett"/>
          <w:rFonts w:ascii="Segoe UI" w:hAnsi="Segoe UI" w:cs="Segoe UI"/>
          <w:color w:val="000000"/>
          <w:sz w:val="22"/>
          <w:szCs w:val="22"/>
        </w:rPr>
        <w:tab/>
        <w:t>Antwort:</w:t>
      </w:r>
    </w:p>
    <w:p w14:paraId="24BAB0FF" w14:textId="77777777" w:rsidR="002347A9" w:rsidRDefault="002347A9" w:rsidP="0011738E">
      <w:pPr>
        <w:pStyle w:val="StandardWeb"/>
        <w:spacing w:before="0" w:beforeAutospacing="0" w:after="48" w:afterAutospacing="0"/>
        <w:rPr>
          <w:rStyle w:val="Fett"/>
          <w:rFonts w:ascii="Segoe UI" w:hAnsi="Segoe UI" w:cs="Segoe UI"/>
          <w:color w:val="000000"/>
          <w:sz w:val="22"/>
          <w:szCs w:val="22"/>
        </w:rPr>
      </w:pPr>
    </w:p>
    <w:p w14:paraId="4A8C577C" w14:textId="073E4588" w:rsidR="003E6D0A" w:rsidRDefault="003E6D0A" w:rsidP="0011738E">
      <w:pPr>
        <w:pStyle w:val="StandardWeb"/>
        <w:spacing w:before="0" w:beforeAutospacing="0" w:after="48" w:afterAutospacing="0"/>
        <w:rPr>
          <w:rStyle w:val="Fett"/>
          <w:rFonts w:ascii="Segoe UI" w:hAnsi="Segoe UI" w:cs="Segoe UI"/>
          <w:color w:val="000000"/>
          <w:sz w:val="22"/>
          <w:szCs w:val="22"/>
        </w:rPr>
      </w:pPr>
      <w:r>
        <w:rPr>
          <w:rFonts w:ascii="Segoe UI" w:hAnsi="Segoe UI" w:cs="Segoe UI"/>
          <w:b/>
          <w:bCs/>
          <w:noProof/>
          <w:color w:val="000000"/>
          <w:sz w:val="22"/>
          <w:szCs w:val="22"/>
        </w:rPr>
        <w:drawing>
          <wp:inline distT="0" distB="0" distL="0" distR="0" wp14:anchorId="17A850B8" wp14:editId="65B62188">
            <wp:extent cx="2772000" cy="2268000"/>
            <wp:effectExtent l="0" t="0" r="0" b="5715"/>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2000" cy="2268000"/>
                    </a:xfrm>
                    <a:prstGeom prst="rect">
                      <a:avLst/>
                    </a:prstGeom>
                  </pic:spPr>
                </pic:pic>
              </a:graphicData>
            </a:graphic>
          </wp:inline>
        </w:drawing>
      </w:r>
      <w:r w:rsidR="00452EBB" w:rsidRPr="00452EBB">
        <w:rPr>
          <w:rFonts w:ascii="Segoe UI" w:hAnsi="Segoe UI" w:cs="Segoe UI"/>
          <w:b/>
          <w:bCs/>
          <w:noProof/>
          <w:color w:val="000000"/>
          <w:sz w:val="22"/>
          <w:szCs w:val="22"/>
        </w:rPr>
        <w:t xml:space="preserve"> </w:t>
      </w:r>
      <w:r w:rsidR="00452EBB">
        <w:rPr>
          <w:rFonts w:ascii="Segoe UI" w:hAnsi="Segoe UI" w:cs="Segoe UI"/>
          <w:b/>
          <w:bCs/>
          <w:noProof/>
          <w:color w:val="000000"/>
          <w:sz w:val="22"/>
          <w:szCs w:val="22"/>
        </w:rPr>
        <w:drawing>
          <wp:inline distT="0" distB="0" distL="0" distR="0" wp14:anchorId="00CBDE83" wp14:editId="2823FA18">
            <wp:extent cx="2772000" cy="22908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2000" cy="2290850"/>
                    </a:xfrm>
                    <a:prstGeom prst="rect">
                      <a:avLst/>
                    </a:prstGeom>
                  </pic:spPr>
                </pic:pic>
              </a:graphicData>
            </a:graphic>
          </wp:inline>
        </w:drawing>
      </w:r>
    </w:p>
    <w:p w14:paraId="468C7E49" w14:textId="6143253C" w:rsidR="00A83E91" w:rsidRDefault="00A83E91" w:rsidP="0011738E">
      <w:pPr>
        <w:pStyle w:val="StandardWeb"/>
        <w:spacing w:before="0" w:beforeAutospacing="0" w:after="48" w:afterAutospacing="0"/>
        <w:rPr>
          <w:rStyle w:val="Fett"/>
          <w:rFonts w:ascii="Segoe UI" w:hAnsi="Segoe UI" w:cs="Segoe UI"/>
          <w:color w:val="000000"/>
          <w:sz w:val="22"/>
          <w:szCs w:val="22"/>
        </w:rPr>
      </w:pPr>
      <w:r>
        <w:rPr>
          <w:rStyle w:val="Fett"/>
          <w:rFonts w:ascii="Segoe UI" w:hAnsi="Segoe UI" w:cs="Segoe UI"/>
          <w:color w:val="000000"/>
          <w:sz w:val="22"/>
          <w:szCs w:val="22"/>
        </w:rPr>
        <w:t xml:space="preserve">Antwort: </w:t>
      </w:r>
      <w:r>
        <w:rPr>
          <w:rStyle w:val="Fett"/>
          <w:rFonts w:ascii="Segoe UI" w:hAnsi="Segoe UI" w:cs="Segoe UI"/>
          <w:color w:val="000000"/>
          <w:sz w:val="22"/>
          <w:szCs w:val="22"/>
        </w:rPr>
        <w:tab/>
      </w:r>
      <w:r>
        <w:rPr>
          <w:rStyle w:val="Fett"/>
          <w:rFonts w:ascii="Segoe UI" w:hAnsi="Segoe UI" w:cs="Segoe UI"/>
          <w:color w:val="000000"/>
          <w:sz w:val="22"/>
          <w:szCs w:val="22"/>
        </w:rPr>
        <w:tab/>
      </w:r>
      <w:r>
        <w:rPr>
          <w:rStyle w:val="Fett"/>
          <w:rFonts w:ascii="Segoe UI" w:hAnsi="Segoe UI" w:cs="Segoe UI"/>
          <w:color w:val="000000"/>
          <w:sz w:val="22"/>
          <w:szCs w:val="22"/>
        </w:rPr>
        <w:tab/>
      </w:r>
      <w:r>
        <w:rPr>
          <w:rStyle w:val="Fett"/>
          <w:rFonts w:ascii="Segoe UI" w:hAnsi="Segoe UI" w:cs="Segoe UI"/>
          <w:color w:val="000000"/>
          <w:sz w:val="22"/>
          <w:szCs w:val="22"/>
        </w:rPr>
        <w:tab/>
      </w:r>
      <w:r>
        <w:rPr>
          <w:rStyle w:val="Fett"/>
          <w:rFonts w:ascii="Segoe UI" w:hAnsi="Segoe UI" w:cs="Segoe UI"/>
          <w:color w:val="000000"/>
          <w:sz w:val="22"/>
          <w:szCs w:val="22"/>
        </w:rPr>
        <w:tab/>
      </w:r>
      <w:r>
        <w:rPr>
          <w:rStyle w:val="Fett"/>
          <w:rFonts w:ascii="Segoe UI" w:hAnsi="Segoe UI" w:cs="Segoe UI"/>
          <w:color w:val="000000"/>
          <w:sz w:val="22"/>
          <w:szCs w:val="22"/>
        </w:rPr>
        <w:tab/>
        <w:t xml:space="preserve">Antwort: </w:t>
      </w:r>
    </w:p>
    <w:p w14:paraId="68CA9205" w14:textId="3845A077" w:rsidR="00A83E91" w:rsidRDefault="002347A9" w:rsidP="0011738E">
      <w:pPr>
        <w:pStyle w:val="StandardWeb"/>
        <w:spacing w:before="0" w:beforeAutospacing="0" w:after="48" w:afterAutospacing="0"/>
        <w:rPr>
          <w:rStyle w:val="Fett"/>
          <w:rFonts w:ascii="Segoe UI" w:hAnsi="Segoe UI" w:cs="Segoe UI"/>
          <w:color w:val="000000"/>
          <w:sz w:val="22"/>
          <w:szCs w:val="22"/>
        </w:rPr>
      </w:pPr>
      <w:r>
        <w:rPr>
          <w:rFonts w:ascii="Segoe UI" w:hAnsi="Segoe UI" w:cs="Segoe UI"/>
          <w:b/>
          <w:bCs/>
          <w:noProof/>
          <w:color w:val="000000"/>
          <w:sz w:val="22"/>
          <w:lang w:val="en-US"/>
        </w:rPr>
        <w:lastRenderedPageBreak/>
        <mc:AlternateContent>
          <mc:Choice Requires="wps">
            <w:drawing>
              <wp:anchor distT="0" distB="0" distL="114300" distR="114300" simplePos="0" relativeHeight="251663360" behindDoc="0" locked="0" layoutInCell="1" allowOverlap="1" wp14:anchorId="2D0B6466" wp14:editId="450B4DBA">
                <wp:simplePos x="0" y="0"/>
                <wp:positionH relativeFrom="column">
                  <wp:posOffset>7013282</wp:posOffset>
                </wp:positionH>
                <wp:positionV relativeFrom="paragraph">
                  <wp:posOffset>-594995</wp:posOffset>
                </wp:positionV>
                <wp:extent cx="2507615" cy="808892"/>
                <wp:effectExtent l="0" t="0" r="6985" b="17145"/>
                <wp:wrapNone/>
                <wp:docPr id="2" name="Textfeld 2"/>
                <wp:cNvGraphicFramePr/>
                <a:graphic xmlns:a="http://schemas.openxmlformats.org/drawingml/2006/main">
                  <a:graphicData uri="http://schemas.microsoft.com/office/word/2010/wordprocessingShape">
                    <wps:wsp>
                      <wps:cNvSpPr txBox="1"/>
                      <wps:spPr>
                        <a:xfrm>
                          <a:off x="0" y="0"/>
                          <a:ext cx="2507615" cy="808892"/>
                        </a:xfrm>
                        <a:prstGeom prst="rect">
                          <a:avLst/>
                        </a:prstGeom>
                        <a:solidFill>
                          <a:schemeClr val="lt1"/>
                        </a:solidFill>
                        <a:ln w="6350">
                          <a:solidFill>
                            <a:prstClr val="black"/>
                          </a:solidFill>
                        </a:ln>
                      </wps:spPr>
                      <wps:txbx>
                        <w:txbxContent>
                          <w:p w14:paraId="70912150" w14:textId="098D933A" w:rsidR="001D236D" w:rsidRPr="00644E6F" w:rsidRDefault="001D236D" w:rsidP="001D236D">
                            <w:pPr>
                              <w:pStyle w:val="StandardWeb"/>
                              <w:spacing w:before="0" w:beforeAutospacing="0" w:after="48" w:afterAutospacing="0"/>
                              <w:rPr>
                                <w:rFonts w:ascii="Calibri" w:hAnsi="Calibri" w:cs="Calibri"/>
                                <w:color w:val="000000"/>
                              </w:rPr>
                            </w:pPr>
                            <w:r w:rsidRPr="00644E6F">
                              <w:rPr>
                                <w:rStyle w:val="Fett"/>
                                <w:rFonts w:ascii="Calibri" w:hAnsi="Calibri" w:cs="Calibri"/>
                                <w:color w:val="212529"/>
                              </w:rPr>
                              <w:t>Umfang</w:t>
                            </w:r>
                            <w:r w:rsidRPr="00644E6F">
                              <w:rPr>
                                <w:rFonts w:ascii="Calibri" w:hAnsi="Calibri" w:cs="Calibri"/>
                                <w:color w:val="212529"/>
                              </w:rPr>
                              <w:t xml:space="preserve">: </w:t>
                            </w:r>
                            <w:r w:rsidRPr="00644E6F">
                              <w:rPr>
                                <w:rFonts w:ascii="Calibri" w:hAnsi="Calibri" w:cs="Calibri"/>
                                <w:color w:val="212529"/>
                              </w:rPr>
                              <w:br/>
                            </w:r>
                            <w:r w:rsidRPr="00644E6F">
                              <w:rPr>
                                <w:rFonts w:ascii="Calibri" w:hAnsi="Calibri" w:cs="Calibri"/>
                                <w:color w:val="000000"/>
                              </w:rPr>
                              <w:t>Diese Aufgabe lässt sich mit anderen bilingualen Homonymen erweitern.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B6466" id="Textfeld 2" o:spid="_x0000_s1028" type="#_x0000_t202" style="position:absolute;margin-left:552.25pt;margin-top:-46.85pt;width:197.45pt;height:6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" fillcolor="white [3201]" strokeweight=".5pt">
                <v:textbox>
                  <w:txbxContent>
                    <w:p w14:paraId="70912150" w14:textId="098D933A" w:rsidR="001D236D" w:rsidRPr="00644E6F" w:rsidRDefault="001D236D" w:rsidP="001D236D">
                      <w:pPr>
                        <w:pStyle w:val="StandardWeb"/>
                        <w:spacing w:before="0" w:beforeAutospacing="0" w:after="48" w:afterAutospacing="0"/>
                        <w:rPr>
                          <w:rFonts w:ascii="Calibri" w:hAnsi="Calibri" w:cs="Calibri"/>
                          <w:color w:val="000000"/>
                        </w:rPr>
                      </w:pPr>
                      <w:r w:rsidRPr="00644E6F">
                        <w:rPr>
                          <w:rStyle w:val="Fett"/>
                          <w:rFonts w:ascii="Calibri" w:hAnsi="Calibri" w:cs="Calibri"/>
                          <w:color w:val="212529"/>
                        </w:rPr>
                        <w:t>Umfang</w:t>
                      </w:r>
                      <w:r w:rsidRPr="00644E6F">
                        <w:rPr>
                          <w:rFonts w:ascii="Calibri" w:hAnsi="Calibri" w:cs="Calibri"/>
                          <w:color w:val="212529"/>
                        </w:rPr>
                        <w:t xml:space="preserve">: </w:t>
                      </w:r>
                      <w:r w:rsidRPr="00644E6F">
                        <w:rPr>
                          <w:rFonts w:ascii="Calibri" w:hAnsi="Calibri" w:cs="Calibri"/>
                          <w:color w:val="212529"/>
                        </w:rPr>
                        <w:br/>
                      </w:r>
                      <w:r w:rsidRPr="00644E6F">
                        <w:rPr>
                          <w:rFonts w:ascii="Calibri" w:hAnsi="Calibri" w:cs="Calibri"/>
                          <w:color w:val="000000"/>
                        </w:rPr>
                        <w:t>Diese Aufgabe lässt sich mit anderen bilingualen Homonymen erweitern.</w:t>
                      </w:r>
                    </w:p>
                  </w:txbxContent>
                </v:textbox>
              </v:shape>
            </w:pict>
          </mc:Fallback>
        </mc:AlternateContent>
      </w:r>
    </w:p>
    <w:p w14:paraId="7171E7B9" w14:textId="7AFE186E" w:rsidR="0011738E" w:rsidRDefault="002347A9" w:rsidP="0011738E">
      <w:pPr>
        <w:pStyle w:val="StandardWeb"/>
        <w:spacing w:before="0" w:beforeAutospacing="0" w:after="48" w:afterAutospacing="0"/>
        <w:rPr>
          <w:rStyle w:val="Fett"/>
          <w:rFonts w:ascii="Segoe UI" w:hAnsi="Segoe UI" w:cs="Segoe UI"/>
          <w:color w:val="000000"/>
          <w:sz w:val="22"/>
          <w:szCs w:val="22"/>
        </w:rPr>
      </w:pPr>
      <w:r>
        <w:rPr>
          <w:rFonts w:ascii="Segoe UI" w:hAnsi="Segoe UI" w:cs="Segoe UI"/>
          <w:b/>
          <w:bCs/>
          <w:noProof/>
          <w:color w:val="000000"/>
          <w:sz w:val="22"/>
          <w:lang w:val="en-US"/>
        </w:rPr>
        <mc:AlternateContent>
          <mc:Choice Requires="wps">
            <w:drawing>
              <wp:anchor distT="0" distB="0" distL="114300" distR="114300" simplePos="0" relativeHeight="251665408" behindDoc="0" locked="0" layoutInCell="1" allowOverlap="1" wp14:anchorId="37213A68" wp14:editId="140ED536">
                <wp:simplePos x="0" y="0"/>
                <wp:positionH relativeFrom="column">
                  <wp:posOffset>7016750</wp:posOffset>
                </wp:positionH>
                <wp:positionV relativeFrom="paragraph">
                  <wp:posOffset>325755</wp:posOffset>
                </wp:positionV>
                <wp:extent cx="2507673" cy="1549400"/>
                <wp:effectExtent l="0" t="0" r="6985" b="12700"/>
                <wp:wrapNone/>
                <wp:docPr id="3" name="Textfeld 3"/>
                <wp:cNvGraphicFramePr/>
                <a:graphic xmlns:a="http://schemas.openxmlformats.org/drawingml/2006/main">
                  <a:graphicData uri="http://schemas.microsoft.com/office/word/2010/wordprocessingShape">
                    <wps:wsp>
                      <wps:cNvSpPr txBox="1"/>
                      <wps:spPr>
                        <a:xfrm>
                          <a:off x="0" y="0"/>
                          <a:ext cx="2507673" cy="1549400"/>
                        </a:xfrm>
                        <a:prstGeom prst="rect">
                          <a:avLst/>
                        </a:prstGeom>
                        <a:solidFill>
                          <a:schemeClr val="lt1"/>
                        </a:solidFill>
                        <a:ln w="6350">
                          <a:solidFill>
                            <a:prstClr val="black"/>
                          </a:solidFill>
                        </a:ln>
                      </wps:spPr>
                      <wps:txbx>
                        <w:txbxContent>
                          <w:p w14:paraId="338E26FE" w14:textId="04ABACD5" w:rsidR="001D236D" w:rsidRPr="00644E6F" w:rsidRDefault="001D236D" w:rsidP="001D236D">
                            <w:pPr>
                              <w:spacing w:after="100" w:afterAutospacing="1" w:line="240" w:lineRule="auto"/>
                              <w:rPr>
                                <w:rFonts w:ascii="Calibri" w:eastAsia="Times New Roman" w:hAnsi="Calibri" w:cs="Calibri"/>
                                <w:color w:val="212529"/>
                                <w:szCs w:val="24"/>
                                <w:lang w:eastAsia="de-DE"/>
                              </w:rPr>
                            </w:pPr>
                            <w:r w:rsidRPr="00644E6F">
                              <w:rPr>
                                <w:rStyle w:val="Fett"/>
                                <w:rFonts w:ascii="Calibri" w:hAnsi="Calibri" w:cs="Calibri"/>
                                <w:color w:val="000000"/>
                                <w:szCs w:val="24"/>
                              </w:rPr>
                              <w:t>Didaktische Zielsetzung</w:t>
                            </w:r>
                            <w:r w:rsidRPr="00644E6F">
                              <w:rPr>
                                <w:rFonts w:ascii="Calibri" w:hAnsi="Calibri" w:cs="Calibri"/>
                                <w:color w:val="000000"/>
                                <w:szCs w:val="24"/>
                              </w:rPr>
                              <w:t xml:space="preserve">: </w:t>
                            </w:r>
                            <w:r w:rsidRPr="00644E6F">
                              <w:rPr>
                                <w:rFonts w:ascii="Calibri" w:hAnsi="Calibri" w:cs="Calibri"/>
                                <w:color w:val="000000"/>
                                <w:szCs w:val="24"/>
                              </w:rPr>
                              <w:br/>
                              <w:t>Diese spielerische Art des Vokabeltrainings schult vor allem die Kombinationsfähigkeit. Es hilft SuS auch dabei, typische Stolperfallen beim Erlernen der Fremdsprache kennenzulernen.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13A68" id="Textfeld 3" o:spid="_x0000_s1029" type="#_x0000_t202" style="position:absolute;margin-left:552.5pt;margin-top:25.65pt;width:197.45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" fillcolor="white [3201]" strokeweight=".5pt">
                <v:textbox>
                  <w:txbxContent>
                    <w:p w14:paraId="338E26FE" w14:textId="04ABACD5" w:rsidR="001D236D" w:rsidRPr="00644E6F" w:rsidRDefault="001D236D" w:rsidP="001D236D">
                      <w:pPr>
                        <w:spacing w:after="100" w:afterAutospacing="1" w:line="240" w:lineRule="auto"/>
                        <w:rPr>
                          <w:rFonts w:ascii="Calibri" w:eastAsia="Times New Roman" w:hAnsi="Calibri" w:cs="Calibri"/>
                          <w:color w:val="212529"/>
                          <w:szCs w:val="24"/>
                          <w:lang w:eastAsia="de-DE"/>
                        </w:rPr>
                      </w:pPr>
                      <w:r w:rsidRPr="00644E6F">
                        <w:rPr>
                          <w:rStyle w:val="Fett"/>
                          <w:rFonts w:ascii="Calibri" w:hAnsi="Calibri" w:cs="Calibri"/>
                          <w:color w:val="000000"/>
                          <w:szCs w:val="24"/>
                        </w:rPr>
                        <w:t>Didaktische Zielsetzung</w:t>
                      </w:r>
                      <w:r w:rsidRPr="00644E6F">
                        <w:rPr>
                          <w:rFonts w:ascii="Calibri" w:hAnsi="Calibri" w:cs="Calibri"/>
                          <w:color w:val="000000"/>
                          <w:szCs w:val="24"/>
                        </w:rPr>
                        <w:t xml:space="preserve">: </w:t>
                      </w:r>
                      <w:r w:rsidRPr="00644E6F">
                        <w:rPr>
                          <w:rFonts w:ascii="Calibri" w:hAnsi="Calibri" w:cs="Calibri"/>
                          <w:color w:val="000000"/>
                          <w:szCs w:val="24"/>
                        </w:rPr>
                        <w:br/>
                        <w:t>Diese spielerische Art des Vokabeltrainings schult vor allem die Kombinationsfähigkeit. Es hilft SuS auch dabei, typische Stolperfallen beim Erlernen der Fremdsprache kennenzulernen.</w:t>
                      </w:r>
                    </w:p>
                  </w:txbxContent>
                </v:textbox>
              </v:shape>
            </w:pict>
          </mc:Fallback>
        </mc:AlternateContent>
      </w:r>
      <w:r w:rsidR="00A83E91">
        <w:rPr>
          <w:rFonts w:ascii="Segoe UI" w:hAnsi="Segoe UI" w:cs="Segoe UI"/>
          <w:b/>
          <w:bCs/>
          <w:noProof/>
          <w:color w:val="000000"/>
          <w:sz w:val="22"/>
          <w:szCs w:val="22"/>
        </w:rPr>
        <w:drawing>
          <wp:inline distT="0" distB="0" distL="0" distR="0" wp14:anchorId="04E1D6F0" wp14:editId="0DD36528">
            <wp:extent cx="2772000" cy="2314763"/>
            <wp:effectExtent l="0" t="0" r="0" b="0"/>
            <wp:docPr id="6" name="Grafik 6" descr="Ein Bild, das Text, Bilder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Bilderrahm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2000" cy="2314763"/>
                    </a:xfrm>
                    <a:prstGeom prst="rect">
                      <a:avLst/>
                    </a:prstGeom>
                  </pic:spPr>
                </pic:pic>
              </a:graphicData>
            </a:graphic>
          </wp:inline>
        </w:drawing>
      </w:r>
      <w:r w:rsidR="00A83E91">
        <w:rPr>
          <w:rStyle w:val="Fett"/>
          <w:rFonts w:ascii="Segoe UI" w:hAnsi="Segoe UI" w:cs="Segoe UI"/>
          <w:color w:val="000000"/>
          <w:sz w:val="22"/>
          <w:szCs w:val="22"/>
        </w:rPr>
        <w:br/>
        <w:t xml:space="preserve">Antwort: </w:t>
      </w:r>
      <w:r w:rsidR="00A83E91">
        <w:rPr>
          <w:rStyle w:val="Fett"/>
          <w:rFonts w:ascii="Segoe UI" w:hAnsi="Segoe UI" w:cs="Segoe UI"/>
          <w:color w:val="000000"/>
          <w:sz w:val="22"/>
          <w:szCs w:val="22"/>
        </w:rPr>
        <w:tab/>
      </w:r>
      <w:r w:rsidR="00A83E91">
        <w:rPr>
          <w:rStyle w:val="Fett"/>
          <w:rFonts w:ascii="Segoe UI" w:hAnsi="Segoe UI" w:cs="Segoe UI"/>
          <w:color w:val="000000"/>
          <w:sz w:val="22"/>
          <w:szCs w:val="22"/>
        </w:rPr>
        <w:tab/>
      </w:r>
      <w:r w:rsidR="00A83E91">
        <w:rPr>
          <w:rStyle w:val="Fett"/>
          <w:rFonts w:ascii="Segoe UI" w:hAnsi="Segoe UI" w:cs="Segoe UI"/>
          <w:color w:val="000000"/>
          <w:sz w:val="22"/>
          <w:szCs w:val="22"/>
        </w:rPr>
        <w:tab/>
      </w:r>
      <w:r w:rsidR="00A83E91">
        <w:rPr>
          <w:rStyle w:val="Fett"/>
          <w:rFonts w:ascii="Segoe UI" w:hAnsi="Segoe UI" w:cs="Segoe UI"/>
          <w:color w:val="000000"/>
          <w:sz w:val="22"/>
          <w:szCs w:val="22"/>
        </w:rPr>
        <w:tab/>
      </w:r>
      <w:r w:rsidR="00A83E91">
        <w:rPr>
          <w:rStyle w:val="Fett"/>
          <w:rFonts w:ascii="Segoe UI" w:hAnsi="Segoe UI" w:cs="Segoe UI"/>
          <w:color w:val="000000"/>
          <w:sz w:val="22"/>
          <w:szCs w:val="22"/>
        </w:rPr>
        <w:tab/>
      </w:r>
      <w:r w:rsidR="00A83E91">
        <w:rPr>
          <w:rStyle w:val="Fett"/>
          <w:rFonts w:ascii="Segoe UI" w:hAnsi="Segoe UI" w:cs="Segoe UI"/>
          <w:color w:val="000000"/>
          <w:sz w:val="22"/>
          <w:szCs w:val="22"/>
        </w:rPr>
        <w:tab/>
        <w:t xml:space="preserve"> </w:t>
      </w:r>
    </w:p>
    <w:p w14:paraId="2D412AC4" w14:textId="20363FF8" w:rsidR="00A83E91" w:rsidRDefault="001D236D" w:rsidP="001D236D">
      <w:pPr>
        <w:spacing w:after="0" w:line="240" w:lineRule="auto"/>
        <w:rPr>
          <w:rFonts w:ascii="Segoe UI" w:hAnsi="Segoe UI" w:cs="Segoe UI"/>
          <w:color w:val="000000"/>
          <w:sz w:val="23"/>
          <w:szCs w:val="23"/>
        </w:rPr>
      </w:pPr>
      <w:r>
        <w:rPr>
          <w:rFonts w:ascii="Segoe UI" w:hAnsi="Segoe UI" w:cs="Segoe UI"/>
          <w:color w:val="212529"/>
          <w:sz w:val="23"/>
          <w:szCs w:val="23"/>
        </w:rPr>
        <w:br/>
      </w:r>
    </w:p>
    <w:p w14:paraId="76BAC19B" w14:textId="77777777" w:rsidR="002E3D20" w:rsidRDefault="002E3D20" w:rsidP="001D236D">
      <w:pPr>
        <w:spacing w:after="0" w:line="240" w:lineRule="auto"/>
        <w:rPr>
          <w:rFonts w:ascii="Segoe UI" w:hAnsi="Segoe UI" w:cs="Segoe UI"/>
          <w:color w:val="000000"/>
          <w:sz w:val="23"/>
          <w:szCs w:val="23"/>
        </w:rPr>
      </w:pPr>
    </w:p>
    <w:p w14:paraId="6C71F776" w14:textId="77777777" w:rsidR="002E3D20" w:rsidRDefault="002E3D20">
      <w:pPr>
        <w:spacing w:after="0" w:line="240" w:lineRule="auto"/>
        <w:rPr>
          <w:rFonts w:ascii="Segoe UI" w:hAnsi="Segoe UI" w:cs="Segoe UI"/>
          <w:color w:val="000000"/>
          <w:sz w:val="23"/>
          <w:szCs w:val="23"/>
        </w:rPr>
      </w:pPr>
      <w:r>
        <w:rPr>
          <w:rFonts w:ascii="Segoe UI" w:hAnsi="Segoe UI" w:cs="Segoe UI"/>
          <w:color w:val="000000"/>
          <w:sz w:val="23"/>
          <w:szCs w:val="23"/>
        </w:rPr>
        <w:br w:type="page"/>
      </w:r>
    </w:p>
    <w:p w14:paraId="35E8C7CA" w14:textId="75A23FAE" w:rsidR="00EA014F" w:rsidRPr="00A83E91" w:rsidRDefault="00622A10" w:rsidP="001D236D">
      <w:pPr>
        <w:spacing w:after="0" w:line="240" w:lineRule="auto"/>
        <w:rPr>
          <w:rFonts w:ascii="Segoe UI" w:hAnsi="Segoe UI" w:cs="Segoe UI"/>
          <w:b/>
          <w:bCs/>
          <w:color w:val="000000"/>
        </w:rPr>
      </w:pPr>
      <w:r>
        <w:rPr>
          <w:rFonts w:ascii="Segoe UI" w:hAnsi="Segoe UI" w:cs="Segoe UI"/>
          <w:color w:val="000000"/>
          <w:sz w:val="23"/>
          <w:szCs w:val="23"/>
        </w:rPr>
        <w:lastRenderedPageBreak/>
        <w:t>Lösung 1: Smoking</w:t>
      </w:r>
    </w:p>
    <w:p w14:paraId="13687DCC" w14:textId="6813A341" w:rsidR="00622A10" w:rsidRDefault="00622A10" w:rsidP="001D236D">
      <w:pPr>
        <w:spacing w:after="0" w:line="240" w:lineRule="auto"/>
        <w:rPr>
          <w:rFonts w:ascii="Segoe UI" w:hAnsi="Segoe UI" w:cs="Segoe UI"/>
          <w:color w:val="000000"/>
          <w:sz w:val="23"/>
          <w:szCs w:val="23"/>
        </w:rPr>
      </w:pPr>
      <w:r>
        <w:rPr>
          <w:rFonts w:ascii="Segoe UI" w:hAnsi="Segoe UI" w:cs="Segoe UI"/>
          <w:color w:val="000000"/>
          <w:sz w:val="23"/>
          <w:szCs w:val="23"/>
        </w:rPr>
        <w:t>Lösung 2: Rock</w:t>
      </w:r>
    </w:p>
    <w:p w14:paraId="06EA224C" w14:textId="7B049984" w:rsidR="00622A10" w:rsidRDefault="00622A10" w:rsidP="001D236D">
      <w:pPr>
        <w:spacing w:after="0" w:line="240" w:lineRule="auto"/>
        <w:rPr>
          <w:rFonts w:ascii="Segoe UI" w:hAnsi="Segoe UI" w:cs="Segoe UI"/>
          <w:color w:val="000000"/>
          <w:sz w:val="23"/>
          <w:szCs w:val="23"/>
        </w:rPr>
      </w:pPr>
      <w:r>
        <w:rPr>
          <w:rFonts w:ascii="Segoe UI" w:hAnsi="Segoe UI" w:cs="Segoe UI"/>
          <w:color w:val="000000"/>
          <w:sz w:val="23"/>
          <w:szCs w:val="23"/>
        </w:rPr>
        <w:t xml:space="preserve">Lösung 3: Gift </w:t>
      </w:r>
    </w:p>
    <w:p w14:paraId="54AC7CD4" w14:textId="75514B9F" w:rsidR="00622A10" w:rsidRDefault="00622A10" w:rsidP="001D236D">
      <w:pPr>
        <w:spacing w:after="0" w:line="240" w:lineRule="auto"/>
        <w:rPr>
          <w:rFonts w:ascii="Segoe UI" w:hAnsi="Segoe UI" w:cs="Segoe UI"/>
          <w:color w:val="000000"/>
          <w:sz w:val="23"/>
          <w:szCs w:val="23"/>
        </w:rPr>
      </w:pPr>
      <w:r>
        <w:rPr>
          <w:rFonts w:ascii="Segoe UI" w:hAnsi="Segoe UI" w:cs="Segoe UI"/>
          <w:color w:val="000000"/>
          <w:sz w:val="23"/>
          <w:szCs w:val="23"/>
        </w:rPr>
        <w:t xml:space="preserve">Lösung </w:t>
      </w:r>
      <w:r w:rsidR="00644E6F">
        <w:rPr>
          <w:rFonts w:ascii="Segoe UI" w:hAnsi="Segoe UI" w:cs="Segoe UI"/>
          <w:color w:val="000000"/>
          <w:sz w:val="23"/>
          <w:szCs w:val="23"/>
        </w:rPr>
        <w:t>4</w:t>
      </w:r>
      <w:r>
        <w:rPr>
          <w:rFonts w:ascii="Segoe UI" w:hAnsi="Segoe UI" w:cs="Segoe UI"/>
          <w:color w:val="000000"/>
          <w:sz w:val="23"/>
          <w:szCs w:val="23"/>
        </w:rPr>
        <w:t>: Brand</w:t>
      </w:r>
    </w:p>
    <w:p w14:paraId="4646A956" w14:textId="0470A6FB" w:rsidR="00622A10" w:rsidRPr="001D236D" w:rsidRDefault="00622A10" w:rsidP="001D236D">
      <w:pPr>
        <w:spacing w:after="0" w:line="240" w:lineRule="auto"/>
        <w:rPr>
          <w:rFonts w:ascii="Segoe UI" w:hAnsi="Segoe UI" w:cs="Segoe UI"/>
          <w:color w:val="000000"/>
          <w:sz w:val="23"/>
          <w:szCs w:val="23"/>
        </w:rPr>
      </w:pPr>
      <w:r>
        <w:rPr>
          <w:rFonts w:ascii="Segoe UI" w:hAnsi="Segoe UI" w:cs="Segoe UI"/>
          <w:color w:val="000000"/>
          <w:sz w:val="23"/>
          <w:szCs w:val="23"/>
        </w:rPr>
        <w:t xml:space="preserve">Lösung </w:t>
      </w:r>
      <w:r w:rsidR="00644E6F">
        <w:rPr>
          <w:rFonts w:ascii="Segoe UI" w:hAnsi="Segoe UI" w:cs="Segoe UI"/>
          <w:color w:val="000000"/>
          <w:sz w:val="23"/>
          <w:szCs w:val="23"/>
        </w:rPr>
        <w:t>5</w:t>
      </w:r>
      <w:r>
        <w:rPr>
          <w:rFonts w:ascii="Segoe UI" w:hAnsi="Segoe UI" w:cs="Segoe UI"/>
          <w:color w:val="000000"/>
          <w:sz w:val="23"/>
          <w:szCs w:val="23"/>
        </w:rPr>
        <w:t>: Bank</w:t>
      </w:r>
    </w:p>
    <w:p w14:paraId="0E3A6068" w14:textId="1C0AB250" w:rsidR="001D236D" w:rsidRDefault="001D236D" w:rsidP="0088370E">
      <w:pPr>
        <w:ind w:right="4081"/>
      </w:pPr>
    </w:p>
    <w:sectPr w:rsidR="001D236D" w:rsidSect="00BC360F">
      <w:headerReference w:type="even" r:id="rId11"/>
      <w:headerReference w:type="default" r:id="rId12"/>
      <w:footerReference w:type="even" r:id="rId13"/>
      <w:footerReference w:type="default" r:id="rId14"/>
      <w:headerReference w:type="first" r:id="rId15"/>
      <w:footerReference w:type="first" r:id="rId16"/>
      <w:pgSz w:w="16838" w:h="11906" w:orient="landscape"/>
      <w:pgMar w:top="1417" w:right="4931"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79D60" w14:textId="77777777" w:rsidR="004C16A9" w:rsidRDefault="004C16A9" w:rsidP="00BC360F">
      <w:pPr>
        <w:spacing w:after="0" w:line="240" w:lineRule="auto"/>
      </w:pPr>
      <w:r>
        <w:separator/>
      </w:r>
    </w:p>
  </w:endnote>
  <w:endnote w:type="continuationSeparator" w:id="0">
    <w:p w14:paraId="538082F0" w14:textId="77777777" w:rsidR="004C16A9" w:rsidRDefault="004C16A9" w:rsidP="00BC3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92624" w14:textId="77777777" w:rsidR="008B601E" w:rsidRPr="00133B0A" w:rsidRDefault="008B601E" w:rsidP="008B601E">
    <w:pPr>
      <w:pStyle w:val="Fuzeile"/>
      <w:rPr>
        <w:rFonts w:cstheme="minorHAnsi"/>
        <w:sz w:val="20"/>
        <w:szCs w:val="20"/>
      </w:rPr>
    </w:pPr>
    <w:r w:rsidRPr="00133B0A">
      <w:rPr>
        <w:rFonts w:cstheme="minorHAnsi"/>
        <w:sz w:val="20"/>
        <w:szCs w:val="20"/>
      </w:rPr>
      <w:t xml:space="preserve">Weiternutzung als OER ausdrücklich erlaubt: Dieses Werk und seine Inhalte sind – sofern nicht anders angegeben – lizenziert unter CC BY-SA 4.0, https://creativecommons.org/licenses/by-sa/4.0/legalcode. </w:t>
    </w:r>
  </w:p>
  <w:p w14:paraId="4038F850" w14:textId="77777777" w:rsidR="008B601E" w:rsidRPr="00133B0A" w:rsidRDefault="008B601E" w:rsidP="008B601E">
    <w:pPr>
      <w:pStyle w:val="Fuzeile"/>
      <w:rPr>
        <w:rFonts w:cstheme="minorHAnsi"/>
        <w:sz w:val="20"/>
        <w:szCs w:val="20"/>
      </w:rPr>
    </w:pPr>
    <w:r w:rsidRPr="00133B0A">
      <w:rPr>
        <w:rFonts w:cstheme="minorHAnsi"/>
        <w:sz w:val="20"/>
        <w:szCs w:val="20"/>
      </w:rPr>
      <w:t xml:space="preserve">Nennung gemäß TULLU-Regel bitte wie folgt: „Versprochen! fortbildlich – fortschrittlich – fremdsprachlich" von Björn Rothstein, Sophie Ingenillen, Carina Liebel, Janina Balzer, Joana Koczy; Fakultät für Philologie; Ruhr-Universität Bochum“, Lizenz: CC BY-SA 4.0, </w:t>
    </w:r>
    <w:hyperlink r:id="rId1" w:history="1">
      <w:r w:rsidRPr="00133B0A">
        <w:rPr>
          <w:rStyle w:val="Hyperlink"/>
          <w:rFonts w:cstheme="minorHAnsi"/>
          <w:sz w:val="20"/>
          <w:szCs w:val="20"/>
        </w:rPr>
        <w:t>https://creativecommons.org/licenses/by-sa/4.0/legalcode</w:t>
      </w:r>
    </w:hyperlink>
  </w:p>
  <w:p w14:paraId="649AE89B" w14:textId="77777777" w:rsidR="008B601E" w:rsidRPr="00133B0A" w:rsidRDefault="008B601E" w:rsidP="008B601E">
    <w:pPr>
      <w:autoSpaceDE w:val="0"/>
      <w:autoSpaceDN w:val="0"/>
      <w:adjustRightInd w:val="0"/>
      <w:spacing w:after="0" w:line="240" w:lineRule="auto"/>
      <w:rPr>
        <w:rFonts w:cstheme="minorHAnsi"/>
        <w:sz w:val="20"/>
        <w:szCs w:val="20"/>
      </w:rPr>
    </w:pPr>
    <w:r w:rsidRPr="00133B0A">
      <w:rPr>
        <w:rFonts w:cstheme="minorHAnsi"/>
        <w:sz w:val="20"/>
        <w:szCs w:val="20"/>
      </w:rPr>
      <w:t>Davon ausgenommen sind die Bilder und Piktogramme von Microsoft sowie alle anders gekennzeichneten Elemente sowie Logos (beispielsweise das COMeIN-Logo; BMBF-Logo; Versprochen-Logo, Autorin: Elena Liebel).</w:t>
    </w:r>
  </w:p>
  <w:p w14:paraId="33B4353E" w14:textId="64899F4A" w:rsidR="00BC360F" w:rsidRPr="008B601E" w:rsidRDefault="008B601E" w:rsidP="008B601E">
    <w:pPr>
      <w:pStyle w:val="Fuzeile"/>
      <w:rPr>
        <w:rFonts w:cstheme="minorHAnsi"/>
        <w:sz w:val="20"/>
        <w:szCs w:val="20"/>
      </w:rPr>
    </w:pPr>
    <w:r w:rsidRPr="00133B0A">
      <w:rPr>
        <w:rFonts w:cstheme="minorHAnsi"/>
        <w:sz w:val="20"/>
        <w:szCs w:val="20"/>
      </w:rPr>
      <w:t>Die Bilder von Pixabay unterliegen der Pixabay Lizenzierung.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93CC7" w14:textId="28C79FD7" w:rsidR="00BC360F" w:rsidRPr="00BC360F" w:rsidRDefault="00BC360F" w:rsidP="00BC360F">
    <w:pPr>
      <w:pStyle w:val="Fuzeile"/>
    </w:pPr>
    <w:r w:rsidRPr="00BC360F">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4D1B7" w14:textId="77777777" w:rsidR="008B601E" w:rsidRDefault="008B601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E0131" w14:textId="77777777" w:rsidR="004C16A9" w:rsidRDefault="004C16A9" w:rsidP="00BC360F">
      <w:pPr>
        <w:spacing w:after="0" w:line="240" w:lineRule="auto"/>
      </w:pPr>
      <w:r>
        <w:separator/>
      </w:r>
    </w:p>
  </w:footnote>
  <w:footnote w:type="continuationSeparator" w:id="0">
    <w:p w14:paraId="037FE76D" w14:textId="77777777" w:rsidR="004C16A9" w:rsidRDefault="004C16A9" w:rsidP="00BC3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D79B" w14:textId="77777777" w:rsidR="008B601E" w:rsidRDefault="008B601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5F5D5" w14:textId="77777777" w:rsidR="008B601E" w:rsidRDefault="008B601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685C" w14:textId="77777777" w:rsidR="008B601E" w:rsidRDefault="008B601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grammar="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70E"/>
    <w:rsid w:val="000B5EA5"/>
    <w:rsid w:val="00113F74"/>
    <w:rsid w:val="0011738E"/>
    <w:rsid w:val="001656E4"/>
    <w:rsid w:val="001D236D"/>
    <w:rsid w:val="002347A9"/>
    <w:rsid w:val="002A7725"/>
    <w:rsid w:val="002E3D20"/>
    <w:rsid w:val="003E6D0A"/>
    <w:rsid w:val="00424332"/>
    <w:rsid w:val="00452EBB"/>
    <w:rsid w:val="004C16A9"/>
    <w:rsid w:val="00513BA3"/>
    <w:rsid w:val="00622A10"/>
    <w:rsid w:val="00644E6F"/>
    <w:rsid w:val="006966B3"/>
    <w:rsid w:val="006F72F0"/>
    <w:rsid w:val="0075744C"/>
    <w:rsid w:val="00764D3B"/>
    <w:rsid w:val="0088370E"/>
    <w:rsid w:val="008B601E"/>
    <w:rsid w:val="00A83E91"/>
    <w:rsid w:val="00AB513E"/>
    <w:rsid w:val="00AF1654"/>
    <w:rsid w:val="00B9696C"/>
    <w:rsid w:val="00BC360F"/>
    <w:rsid w:val="00C0435E"/>
    <w:rsid w:val="00C073ED"/>
    <w:rsid w:val="00D34CA7"/>
    <w:rsid w:val="00E13691"/>
    <w:rsid w:val="00EA014F"/>
    <w:rsid w:val="00EC681B"/>
    <w:rsid w:val="00F73E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39182"/>
  <w15:chartTrackingRefBased/>
  <w15:docId w15:val="{7DE38DF2-89C3-6A42-921D-466CA234D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73E0E"/>
    <w:pPr>
      <w:spacing w:after="160" w:line="259" w:lineRule="auto"/>
    </w:pPr>
    <w:rPr>
      <w:szCs w:val="22"/>
    </w:rPr>
  </w:style>
  <w:style w:type="paragraph" w:styleId="berschrift1">
    <w:name w:val="heading 1"/>
    <w:basedOn w:val="Standard"/>
    <w:next w:val="Standard"/>
    <w:link w:val="berschrift1Zchn"/>
    <w:autoRedefine/>
    <w:uiPriority w:val="9"/>
    <w:qFormat/>
    <w:rsid w:val="00E13691"/>
    <w:pPr>
      <w:keepNext/>
      <w:keepLines/>
      <w:spacing w:before="240"/>
      <w:outlineLvl w:val="0"/>
    </w:pPr>
    <w:rPr>
      <w:rFonts w:ascii="Times New Roman" w:eastAsiaTheme="majorEastAsia" w:hAnsi="Times New Roman" w:cstheme="majorBidi"/>
      <w:b/>
      <w:color w:val="000000" w:themeColor="text1"/>
      <w:sz w:val="28"/>
      <w:szCs w:val="32"/>
    </w:rPr>
  </w:style>
  <w:style w:type="paragraph" w:styleId="berschrift2">
    <w:name w:val="heading 2"/>
    <w:basedOn w:val="Standard"/>
    <w:next w:val="Standard"/>
    <w:link w:val="berschrift2Zchn"/>
    <w:uiPriority w:val="9"/>
    <w:unhideWhenUsed/>
    <w:qFormat/>
    <w:rsid w:val="00764D3B"/>
    <w:pPr>
      <w:keepNext/>
      <w:keepLines/>
      <w:suppressAutoHyphens/>
      <w:autoSpaceDN w:val="0"/>
      <w:spacing w:before="40" w:after="0" w:line="240" w:lineRule="auto"/>
      <w:textAlignment w:val="baseline"/>
      <w:outlineLvl w:val="1"/>
    </w:pPr>
    <w:rPr>
      <w:rFonts w:asciiTheme="majorHAnsi" w:eastAsiaTheme="majorEastAsia" w:hAnsiTheme="majorHAnsi" w:cstheme="majorBidi"/>
      <w:b/>
      <w:color w:val="000000" w:themeColor="text1"/>
      <w:szCs w:val="26"/>
    </w:rPr>
  </w:style>
  <w:style w:type="paragraph" w:styleId="berschrift3">
    <w:name w:val="heading 3"/>
    <w:basedOn w:val="Standard"/>
    <w:link w:val="berschrift3Zchn"/>
    <w:autoRedefine/>
    <w:uiPriority w:val="9"/>
    <w:qFormat/>
    <w:rsid w:val="00F73E0E"/>
    <w:pPr>
      <w:spacing w:before="100" w:beforeAutospacing="1" w:after="100" w:afterAutospacing="1"/>
      <w:ind w:left="708"/>
      <w:outlineLvl w:val="2"/>
    </w:pPr>
    <w:rPr>
      <w:rFonts w:ascii="Times New Roman" w:eastAsia="Times New Roman" w:hAnsi="Times New Roman" w:cs="Times New Roman"/>
      <w:b/>
      <w:bCs/>
      <w:color w:val="000000" w:themeColor="text1"/>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13691"/>
    <w:rPr>
      <w:rFonts w:ascii="Times New Roman" w:eastAsiaTheme="majorEastAsia" w:hAnsi="Times New Roman" w:cstheme="majorBidi"/>
      <w:b/>
      <w:color w:val="000000" w:themeColor="text1"/>
      <w:sz w:val="28"/>
      <w:szCs w:val="32"/>
    </w:rPr>
  </w:style>
  <w:style w:type="character" w:customStyle="1" w:styleId="berschrift2Zchn">
    <w:name w:val="Überschrift 2 Zchn"/>
    <w:basedOn w:val="Absatz-Standardschriftart"/>
    <w:link w:val="berschrift2"/>
    <w:uiPriority w:val="9"/>
    <w:rsid w:val="00764D3B"/>
    <w:rPr>
      <w:rFonts w:asciiTheme="majorHAnsi" w:eastAsiaTheme="majorEastAsia" w:hAnsiTheme="majorHAnsi" w:cstheme="majorBidi"/>
      <w:b/>
      <w:color w:val="000000" w:themeColor="text1"/>
      <w:szCs w:val="26"/>
    </w:rPr>
  </w:style>
  <w:style w:type="character" w:customStyle="1" w:styleId="berschrift3Zchn">
    <w:name w:val="Überschrift 3 Zchn"/>
    <w:basedOn w:val="Absatz-Standardschriftart"/>
    <w:link w:val="berschrift3"/>
    <w:uiPriority w:val="9"/>
    <w:rsid w:val="00F73E0E"/>
    <w:rPr>
      <w:rFonts w:ascii="Times New Roman" w:eastAsia="Times New Roman" w:hAnsi="Times New Roman" w:cs="Times New Roman"/>
      <w:b/>
      <w:bCs/>
      <w:color w:val="000000" w:themeColor="text1"/>
      <w:szCs w:val="27"/>
      <w:lang w:eastAsia="de-DE"/>
    </w:rPr>
  </w:style>
  <w:style w:type="paragraph" w:customStyle="1" w:styleId="Dorothee">
    <w:name w:val="Dorothee"/>
    <w:basedOn w:val="Funotentext"/>
    <w:autoRedefine/>
    <w:rsid w:val="00513BA3"/>
    <w:pPr>
      <w:jc w:val="both"/>
    </w:pPr>
    <w:rPr>
      <w:rFonts w:ascii="Book Antiqua" w:hAnsi="Book Antiqua"/>
      <w:sz w:val="22"/>
      <w:szCs w:val="22"/>
    </w:rPr>
  </w:style>
  <w:style w:type="paragraph" w:styleId="Funotentext">
    <w:name w:val="footnote text"/>
    <w:basedOn w:val="Standard"/>
    <w:link w:val="FunotentextZchn"/>
    <w:uiPriority w:val="99"/>
    <w:semiHidden/>
    <w:unhideWhenUsed/>
    <w:rsid w:val="00513BA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13BA3"/>
    <w:rPr>
      <w:sz w:val="20"/>
      <w:szCs w:val="20"/>
    </w:rPr>
  </w:style>
  <w:style w:type="paragraph" w:styleId="StandardWeb">
    <w:name w:val="Normal (Web)"/>
    <w:basedOn w:val="Standard"/>
    <w:uiPriority w:val="99"/>
    <w:unhideWhenUsed/>
    <w:rsid w:val="00EA014F"/>
    <w:pPr>
      <w:spacing w:before="100" w:beforeAutospacing="1" w:after="100" w:afterAutospacing="1" w:line="240" w:lineRule="auto"/>
    </w:pPr>
    <w:rPr>
      <w:rFonts w:ascii="Times New Roman" w:eastAsia="Times New Roman" w:hAnsi="Times New Roman" w:cs="Times New Roman"/>
      <w:szCs w:val="24"/>
      <w:lang w:eastAsia="de-DE"/>
    </w:rPr>
  </w:style>
  <w:style w:type="character" w:styleId="Fett">
    <w:name w:val="Strong"/>
    <w:basedOn w:val="Absatz-Standardschriftart"/>
    <w:uiPriority w:val="22"/>
    <w:qFormat/>
    <w:rsid w:val="001656E4"/>
    <w:rPr>
      <w:b/>
      <w:bCs/>
    </w:rPr>
  </w:style>
  <w:style w:type="table" w:styleId="Tabellenraster">
    <w:name w:val="Table Grid"/>
    <w:basedOn w:val="NormaleTabelle"/>
    <w:uiPriority w:val="39"/>
    <w:rsid w:val="00D34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11738E"/>
  </w:style>
  <w:style w:type="character" w:styleId="Hervorhebung">
    <w:name w:val="Emphasis"/>
    <w:basedOn w:val="Absatz-Standardschriftart"/>
    <w:uiPriority w:val="20"/>
    <w:qFormat/>
    <w:rsid w:val="0011738E"/>
    <w:rPr>
      <w:i/>
      <w:iCs/>
    </w:rPr>
  </w:style>
  <w:style w:type="character" w:styleId="Hyperlink">
    <w:name w:val="Hyperlink"/>
    <w:basedOn w:val="Absatz-Standardschriftart"/>
    <w:uiPriority w:val="99"/>
    <w:semiHidden/>
    <w:unhideWhenUsed/>
    <w:rsid w:val="00C073ED"/>
    <w:rPr>
      <w:color w:val="0000FF"/>
      <w:u w:val="single"/>
    </w:rPr>
  </w:style>
  <w:style w:type="paragraph" w:styleId="Kopfzeile">
    <w:name w:val="header"/>
    <w:basedOn w:val="Standard"/>
    <w:link w:val="KopfzeileZchn"/>
    <w:uiPriority w:val="99"/>
    <w:unhideWhenUsed/>
    <w:rsid w:val="00BC36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360F"/>
    <w:rPr>
      <w:szCs w:val="22"/>
    </w:rPr>
  </w:style>
  <w:style w:type="paragraph" w:styleId="Fuzeile">
    <w:name w:val="footer"/>
    <w:basedOn w:val="Standard"/>
    <w:link w:val="FuzeileZchn"/>
    <w:uiPriority w:val="99"/>
    <w:unhideWhenUsed/>
    <w:rsid w:val="00BC36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360F"/>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772379">
      <w:bodyDiv w:val="1"/>
      <w:marLeft w:val="0"/>
      <w:marRight w:val="0"/>
      <w:marTop w:val="0"/>
      <w:marBottom w:val="0"/>
      <w:divBdr>
        <w:top w:val="none" w:sz="0" w:space="0" w:color="auto"/>
        <w:left w:val="none" w:sz="0" w:space="0" w:color="auto"/>
        <w:bottom w:val="none" w:sz="0" w:space="0" w:color="auto"/>
        <w:right w:val="none" w:sz="0" w:space="0" w:color="auto"/>
      </w:divBdr>
    </w:div>
    <w:div w:id="1845784125">
      <w:bodyDiv w:val="1"/>
      <w:marLeft w:val="0"/>
      <w:marRight w:val="0"/>
      <w:marTop w:val="0"/>
      <w:marBottom w:val="0"/>
      <w:divBdr>
        <w:top w:val="none" w:sz="0" w:space="0" w:color="auto"/>
        <w:left w:val="none" w:sz="0" w:space="0" w:color="auto"/>
        <w:bottom w:val="none" w:sz="0" w:space="0" w:color="auto"/>
        <w:right w:val="none" w:sz="0" w:space="0" w:color="auto"/>
      </w:divBdr>
    </w:div>
    <w:div w:id="1869634595">
      <w:bodyDiv w:val="1"/>
      <w:marLeft w:val="0"/>
      <w:marRight w:val="0"/>
      <w:marTop w:val="0"/>
      <w:marBottom w:val="0"/>
      <w:divBdr>
        <w:top w:val="none" w:sz="0" w:space="0" w:color="auto"/>
        <w:left w:val="none" w:sz="0" w:space="0" w:color="auto"/>
        <w:bottom w:val="none" w:sz="0" w:space="0" w:color="auto"/>
        <w:right w:val="none" w:sz="0" w:space="0" w:color="auto"/>
      </w:divBdr>
    </w:div>
    <w:div w:id="1924483408">
      <w:bodyDiv w:val="1"/>
      <w:marLeft w:val="0"/>
      <w:marRight w:val="0"/>
      <w:marTop w:val="0"/>
      <w:marBottom w:val="0"/>
      <w:divBdr>
        <w:top w:val="none" w:sz="0" w:space="0" w:color="auto"/>
        <w:left w:val="none" w:sz="0" w:space="0" w:color="auto"/>
        <w:bottom w:val="none" w:sz="0" w:space="0" w:color="auto"/>
        <w:right w:val="none" w:sz="0" w:space="0" w:color="auto"/>
      </w:divBdr>
    </w:div>
    <w:div w:id="199059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sa/4.0/legalco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Words>
  <Characters>168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Koczy, Joana</dc:creator>
  <cp:keywords/>
  <dc:description/>
  <cp:lastModifiedBy>Koczy, Joana</cp:lastModifiedBy>
  <cp:revision>15</cp:revision>
  <dcterms:created xsi:type="dcterms:W3CDTF">2022-07-10T17:56:00Z</dcterms:created>
  <dcterms:modified xsi:type="dcterms:W3CDTF">2023-08-09T14:06:00Z</dcterms:modified>
</cp:coreProperties>
</file>