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05" w:rsidRDefault="00EC5B05" w:rsidP="00EC5B05">
      <w:bookmarkStart w:id="0" w:name="_GoBack"/>
      <w:bookmarkEnd w:id="0"/>
      <w:r>
        <w:t xml:space="preserve">Abteilungssekretariat für den Lehrstuhl; Ansprechpartnerin und Koordinatorin für </w:t>
      </w:r>
      <w:r w:rsidRPr="00EC5B05">
        <w:rPr>
          <w:color w:val="FF0000"/>
        </w:rPr>
        <w:t>Name</w:t>
      </w:r>
      <w:r>
        <w:t xml:space="preserve"> </w:t>
      </w:r>
      <w:r w:rsidRPr="00EC5B05">
        <w:rPr>
          <w:color w:val="FF0000"/>
        </w:rPr>
        <w:t xml:space="preserve">Lehrstuhlinhaber, </w:t>
      </w:r>
      <w:r>
        <w:t>Mitarbeiterin, Lehrbeauftragte und Ministerium sowie Kooperationspartnern;</w:t>
      </w:r>
    </w:p>
    <w:p w:rsidR="00EC5B05" w:rsidRDefault="00EC5B05" w:rsidP="00EC5B05">
      <w:r>
        <w:t>Telefon, Termine, Post (</w:t>
      </w:r>
      <w:r w:rsidRPr="004503FE">
        <w:rPr>
          <w:color w:val="0070C0"/>
        </w:rPr>
        <w:t>Sichten</w:t>
      </w:r>
      <w:r>
        <w:t xml:space="preserve"> nach inhaltlicher &amp;zeitlicher </w:t>
      </w:r>
      <w:r w:rsidRPr="00EC5B05">
        <w:rPr>
          <w:color w:val="0070C0"/>
        </w:rPr>
        <w:t xml:space="preserve">Priorität </w:t>
      </w:r>
      <w:r>
        <w:t xml:space="preserve">die Bearbeitung </w:t>
      </w:r>
      <w:r w:rsidRPr="00EC5B05">
        <w:rPr>
          <w:color w:val="0070C0"/>
        </w:rPr>
        <w:t>festlegen</w:t>
      </w:r>
      <w:r>
        <w:t>)</w:t>
      </w:r>
    </w:p>
    <w:p w:rsidR="00EC5B05" w:rsidRPr="00773F5B" w:rsidRDefault="00EC5B05" w:rsidP="00EC5B05">
      <w:pPr>
        <w:rPr>
          <w:color w:val="0070C0"/>
        </w:rPr>
      </w:pPr>
      <w:r w:rsidRPr="00B158F2">
        <w:rPr>
          <w:color w:val="0070C0"/>
        </w:rPr>
        <w:t xml:space="preserve">Selbstständige Erstellung </w:t>
      </w:r>
      <w:r>
        <w:t xml:space="preserve">von </w:t>
      </w:r>
      <w:r w:rsidRPr="00B158F2">
        <w:rPr>
          <w:u w:val="single"/>
        </w:rPr>
        <w:t xml:space="preserve">unterschriftsreifen </w:t>
      </w:r>
      <w:r>
        <w:t xml:space="preserve">Briefen, Emails nach Vorgabe von </w:t>
      </w:r>
      <w:r w:rsidRPr="00B158F2">
        <w:rPr>
          <w:u w:val="single"/>
        </w:rPr>
        <w:t>Stichworten</w:t>
      </w:r>
      <w:r w:rsidR="00773F5B">
        <w:rPr>
          <w:u w:val="single"/>
        </w:rPr>
        <w:t xml:space="preserve">, </w:t>
      </w:r>
      <w:r w:rsidR="00773F5B" w:rsidRPr="00773F5B">
        <w:rPr>
          <w:color w:val="0070C0"/>
        </w:rPr>
        <w:t>Entwerfen von Vorlagen</w:t>
      </w:r>
    </w:p>
    <w:p w:rsidR="00EC5B05" w:rsidRDefault="00EC5B05" w:rsidP="00EC5B05">
      <w:r>
        <w:t xml:space="preserve">Dienstreiseplanungen, In- und Ausland, Buchungen der Flüge, Hotels und Bahnreisen und Festlegung aus </w:t>
      </w:r>
      <w:r w:rsidR="00B158F2">
        <w:t>welchen Mitteln finanziert wird sowie deren Abrechnungen.</w:t>
      </w:r>
    </w:p>
    <w:p w:rsidR="00EC5B05" w:rsidRDefault="00EC5B05" w:rsidP="00EC5B05">
      <w:r w:rsidRPr="00EC5B05">
        <w:rPr>
          <w:color w:val="0070C0"/>
        </w:rPr>
        <w:t xml:space="preserve">Steuerung </w:t>
      </w:r>
      <w:r>
        <w:t>der Lehrbetriebsplanung (Festlegung der Termine, Erstellung des Vorschlags für die Lehrbeauftragten-Erteilung, Angebotsrecherche für neue Unterrichtsmaterialien, Gestaltung der Seminarunterlagen, Einteilung der Hilfskräfte)</w:t>
      </w:r>
    </w:p>
    <w:p w:rsidR="00EC5B05" w:rsidRDefault="00EC5B05" w:rsidP="00EC5B05">
      <w:r w:rsidRPr="00EC5B05">
        <w:rPr>
          <w:color w:val="0070C0"/>
        </w:rPr>
        <w:t>Verantwortlich</w:t>
      </w:r>
      <w:r>
        <w:t xml:space="preserve"> für die Berechnung der Kostenrechnung bei Projektanträgen</w:t>
      </w:r>
    </w:p>
    <w:p w:rsidR="00EC5B05" w:rsidRDefault="00EC5B05" w:rsidP="00EC5B05">
      <w:r>
        <w:t>Lehrstuhlfinanzen (sachliche Ausgabenverwaltung)</w:t>
      </w:r>
    </w:p>
    <w:p w:rsidR="00EC5B05" w:rsidRDefault="00EC5B05" w:rsidP="00EC5B05">
      <w:r w:rsidRPr="00EC5B05">
        <w:rPr>
          <w:color w:val="0070C0"/>
        </w:rPr>
        <w:t>Eigenverantwortliche</w:t>
      </w:r>
      <w:r>
        <w:t xml:space="preserve"> Drittmittelverwaltung (</w:t>
      </w:r>
      <w:r w:rsidRPr="00EC5B05">
        <w:rPr>
          <w:color w:val="FF0000"/>
        </w:rPr>
        <w:t>Nennung Projekte</w:t>
      </w:r>
      <w:r>
        <w:t>) unter Beachtung der Vorgaben der Projektträger (Verwendungsnachweise erstellen, Mittelabrufe, Umbuchungen, Ausarbeitungen für Projektberichte konzipieren)</w:t>
      </w:r>
    </w:p>
    <w:p w:rsidR="00EC5B05" w:rsidRDefault="00EC5B05" w:rsidP="00EC5B05">
      <w:r>
        <w:t xml:space="preserve">Selbstständig interne Umbuchungen </w:t>
      </w:r>
      <w:r w:rsidRPr="00EC5B05">
        <w:rPr>
          <w:color w:val="0070C0"/>
        </w:rPr>
        <w:t>berechnen und ausführen</w:t>
      </w:r>
    </w:p>
    <w:p w:rsidR="00987F17" w:rsidRDefault="00EC5B05" w:rsidP="00EC5B05">
      <w:r>
        <w:t>Personalangelegenheiten aller Mitarbeiter/Honorarverträge/Bewerbungsverfahren</w:t>
      </w:r>
    </w:p>
    <w:p w:rsidR="00EC5B05" w:rsidRDefault="00EC5B05" w:rsidP="00EC5B05">
      <w:r w:rsidRPr="00EC5B05">
        <w:rPr>
          <w:color w:val="0070C0"/>
        </w:rPr>
        <w:t>Entscheidungen (oft auch Ad hoc</w:t>
      </w:r>
      <w:r>
        <w:t xml:space="preserve">) treffen, wenn betroffene Ansprechpartner, vor allem der Lehrstuhlinhaber, abwesend ist (Student. Anfragen bzgl. </w:t>
      </w:r>
      <w:proofErr w:type="spellStart"/>
      <w:r>
        <w:t>Dokt</w:t>
      </w:r>
      <w:proofErr w:type="spellEnd"/>
      <w:r>
        <w:t xml:space="preserve">.- u. Hausarbeiten, </w:t>
      </w:r>
      <w:r w:rsidRPr="00EC5B05">
        <w:rPr>
          <w:color w:val="0070C0"/>
        </w:rPr>
        <w:t xml:space="preserve">Problemanalysen </w:t>
      </w:r>
      <w:r>
        <w:t>beim Einstieg in das Blockpraktikum, Fehlzeiten, bei Anfragen von Kooperationspartnern (Verbund/Zentrum)</w:t>
      </w:r>
    </w:p>
    <w:p w:rsidR="00EC5B05" w:rsidRDefault="00EC5B05" w:rsidP="00EC5B05">
      <w:r>
        <w:t>Beschaffungen aller Art unter Abwägung der verfügbaren Mittel (inkl. Neuausstattung Büros, Lehrmittel)</w:t>
      </w:r>
    </w:p>
    <w:p w:rsidR="00EC5B05" w:rsidRDefault="00EC5B05" w:rsidP="00EC5B05">
      <w:r>
        <w:t>Planung u. Ausrichtung von Veranstaltungen/</w:t>
      </w:r>
    </w:p>
    <w:p w:rsidR="00EC5B05" w:rsidRDefault="00EC5B05" w:rsidP="00EC5B05">
      <w:r w:rsidRPr="00EC5B05">
        <w:rPr>
          <w:color w:val="0070C0"/>
        </w:rPr>
        <w:t xml:space="preserve">Erstellung u. Pflege </w:t>
      </w:r>
      <w:r>
        <w:t>der Publikationslisten sowie Recherche im Internet, teilweise in englischer Sprache (Versorgungsforschung/PRO)</w:t>
      </w:r>
    </w:p>
    <w:p w:rsidR="00EC5B05" w:rsidRDefault="00EC5B05" w:rsidP="00EC5B05">
      <w:r w:rsidRPr="004503FE">
        <w:rPr>
          <w:color w:val="0070C0"/>
        </w:rPr>
        <w:t>Eigenverantwortliche Erstellung</w:t>
      </w:r>
      <w:r>
        <w:t>/Formatierung /</w:t>
      </w:r>
      <w:r w:rsidRPr="004503FE">
        <w:rPr>
          <w:color w:val="0070C0"/>
        </w:rPr>
        <w:t xml:space="preserve">Korrektur </w:t>
      </w:r>
      <w:r>
        <w:t>von wissenschaftlichen Manuskripten und Veröffentlichungen, Vorbereitung neuer Projektanträge(Ministerium/Stiftungen) bis zur Unterschriftsreife</w:t>
      </w:r>
    </w:p>
    <w:p w:rsidR="004503FE" w:rsidRDefault="004503FE" w:rsidP="00EC5B05">
      <w:pPr>
        <w:rPr>
          <w:color w:val="0070C0"/>
        </w:rPr>
      </w:pPr>
      <w:r w:rsidRPr="004503FE">
        <w:rPr>
          <w:color w:val="0070C0"/>
        </w:rPr>
        <w:t>Korrespondenz mit den Mitarbeitern auch in Englisch</w:t>
      </w:r>
    </w:p>
    <w:p w:rsidR="00773F5B" w:rsidRDefault="00773F5B" w:rsidP="00EC5B05">
      <w:pPr>
        <w:rPr>
          <w:color w:val="0070C0"/>
        </w:rPr>
      </w:pPr>
    </w:p>
    <w:p w:rsidR="00773F5B" w:rsidRDefault="00773F5B" w:rsidP="00EC5B05">
      <w:pPr>
        <w:rPr>
          <w:color w:val="0070C0"/>
        </w:rPr>
      </w:pPr>
    </w:p>
    <w:p w:rsidR="00773F5B" w:rsidRPr="00773F5B" w:rsidRDefault="00773F5B" w:rsidP="00EC5B05">
      <w:r w:rsidRPr="00773F5B">
        <w:t>Im Gesetzestext so</w:t>
      </w:r>
      <w:r>
        <w:t>ll</w:t>
      </w:r>
      <w:r w:rsidRPr="00773F5B">
        <w:t xml:space="preserve"> wohl stehen – E8:</w:t>
      </w:r>
    </w:p>
    <w:p w:rsidR="00773F5B" w:rsidRPr="00773F5B" w:rsidRDefault="00773F5B" w:rsidP="00773F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773F5B">
        <w:rPr>
          <w:rFonts w:cstheme="minorHAnsi"/>
        </w:rPr>
        <w:t>….</w:t>
      </w:r>
      <w:proofErr w:type="gramEnd"/>
      <w:r w:rsidRPr="00773F5B">
        <w:rPr>
          <w:rFonts w:cstheme="minorHAnsi"/>
        </w:rPr>
        <w:t xml:space="preserve">deren Tätigkeit gründliche und vielseitige Fachkenntnisse und mindestens zu </w:t>
      </w:r>
      <w:r w:rsidRPr="00773F5B">
        <w:rPr>
          <w:rFonts w:cstheme="minorHAnsi"/>
          <w:u w:val="single"/>
        </w:rPr>
        <w:t>einem Drittel</w:t>
      </w:r>
      <w:r w:rsidRPr="00773F5B">
        <w:rPr>
          <w:rFonts w:cstheme="minorHAnsi"/>
        </w:rPr>
        <w:t xml:space="preserve"> s</w:t>
      </w:r>
      <w:r>
        <w:rPr>
          <w:rFonts w:cstheme="minorHAnsi"/>
        </w:rPr>
        <w:t>elbständige Leistungen erfordert.</w:t>
      </w:r>
    </w:p>
    <w:p w:rsidR="00773F5B" w:rsidRPr="00773F5B" w:rsidRDefault="00773F5B" w:rsidP="00EC5B05"/>
    <w:sectPr w:rsidR="00773F5B" w:rsidRPr="00773F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05"/>
    <w:rsid w:val="004503FE"/>
    <w:rsid w:val="004A7C86"/>
    <w:rsid w:val="00773F5B"/>
    <w:rsid w:val="00987F17"/>
    <w:rsid w:val="00B158F2"/>
    <w:rsid w:val="00E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5051-6AD5-4D29-BA84-070B0082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Prange, Anke</dc:creator>
  <cp:keywords/>
  <dc:description/>
  <cp:lastModifiedBy>Prange, Anke</cp:lastModifiedBy>
  <cp:revision>2</cp:revision>
  <dcterms:created xsi:type="dcterms:W3CDTF">2021-05-04T13:05:00Z</dcterms:created>
  <dcterms:modified xsi:type="dcterms:W3CDTF">2021-05-04T13:05:00Z</dcterms:modified>
</cp:coreProperties>
</file>