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24687" w14:textId="08032512" w:rsidR="00996BF5" w:rsidRPr="007D72C7" w:rsidRDefault="007D72C7" w:rsidP="003B1A4B">
      <w:pPr>
        <w:spacing w:before="0" w:after="0" w:line="276" w:lineRule="auto"/>
        <w:rPr>
          <w:rFonts w:ascii="Arial Narrow" w:hAnsi="Arial Narrow"/>
          <w:b/>
          <w:bCs/>
          <w:sz w:val="24"/>
          <w:szCs w:val="24"/>
        </w:rPr>
      </w:pPr>
      <w:r w:rsidRPr="007D72C7">
        <w:rPr>
          <w:rFonts w:ascii="Arial Narrow" w:hAnsi="Arial Narrow"/>
          <w:b/>
          <w:bCs/>
          <w:sz w:val="24"/>
          <w:szCs w:val="24"/>
        </w:rPr>
        <w:t>Literaturscans und -anschaffungen SoSe21 und WiSe21/22</w:t>
      </w:r>
    </w:p>
    <w:p w14:paraId="10F636EB" w14:textId="7EEA93D4" w:rsidR="00A550CA" w:rsidRDefault="00996BF5" w:rsidP="001861B5">
      <w:pPr>
        <w:spacing w:before="0" w:after="0" w:line="276" w:lineRule="auto"/>
        <w:rPr>
          <w:rFonts w:ascii="Arial Narrow" w:hAnsi="Arial Narrow"/>
          <w:b/>
          <w:bCs/>
          <w:sz w:val="24"/>
          <w:szCs w:val="24"/>
        </w:rPr>
      </w:pPr>
      <w:r w:rsidRPr="007D72C7">
        <w:rPr>
          <w:rFonts w:ascii="Arial Narrow" w:hAnsi="Arial Narrow"/>
          <w:b/>
          <w:bCs/>
          <w:sz w:val="24"/>
          <w:szCs w:val="24"/>
        </w:rPr>
        <w:t xml:space="preserve">Stand: </w:t>
      </w:r>
      <w:r w:rsidR="009F1D2A">
        <w:rPr>
          <w:rFonts w:ascii="Arial Narrow" w:hAnsi="Arial Narrow"/>
          <w:b/>
          <w:bCs/>
          <w:sz w:val="24"/>
          <w:szCs w:val="24"/>
        </w:rPr>
        <w:t>06.05</w:t>
      </w:r>
      <w:r w:rsidRPr="007D72C7">
        <w:rPr>
          <w:rFonts w:ascii="Arial Narrow" w:hAnsi="Arial Narrow"/>
          <w:b/>
          <w:bCs/>
          <w:sz w:val="24"/>
          <w:szCs w:val="24"/>
        </w:rPr>
        <w:t>.2021</w:t>
      </w:r>
    </w:p>
    <w:p w14:paraId="7DF98DAC" w14:textId="1424B171" w:rsidR="00682BAF" w:rsidRPr="00E11D03" w:rsidRDefault="00682BAF" w:rsidP="001861B5">
      <w:pPr>
        <w:spacing w:before="0" w:after="0" w:line="276" w:lineRule="auto"/>
        <w:rPr>
          <w:rFonts w:ascii="Arial Narrow" w:hAnsi="Arial Narrow"/>
          <w:b/>
          <w:bCs/>
          <w:sz w:val="24"/>
          <w:szCs w:val="24"/>
        </w:rPr>
      </w:pPr>
    </w:p>
    <w:p w14:paraId="5EB7FE70" w14:textId="481EFD59" w:rsidR="00DF5FDE" w:rsidRPr="00E11D03" w:rsidRDefault="00DF5FDE" w:rsidP="001861B5">
      <w:pPr>
        <w:spacing w:before="0" w:after="0" w:line="276" w:lineRule="auto"/>
        <w:rPr>
          <w:rFonts w:ascii="Arial Narrow" w:hAnsi="Arial Narrow"/>
          <w:b/>
          <w:bCs/>
          <w:sz w:val="24"/>
          <w:szCs w:val="24"/>
        </w:rPr>
      </w:pPr>
      <w:r w:rsidRPr="00E11D03">
        <w:rPr>
          <w:rFonts w:ascii="Arial Narrow" w:hAnsi="Arial Narrow"/>
          <w:b/>
          <w:bCs/>
          <w:sz w:val="24"/>
          <w:szCs w:val="24"/>
        </w:rPr>
        <w:t>Fehlend für das SoSe21:</w:t>
      </w:r>
    </w:p>
    <w:p w14:paraId="7E7AC549" w14:textId="1DCE1F64" w:rsidR="00F8739C" w:rsidRPr="003B1A4B" w:rsidRDefault="00AD502B" w:rsidP="003B1A4B">
      <w:pPr>
        <w:pStyle w:val="Listenabsatz"/>
        <w:numPr>
          <w:ilvl w:val="0"/>
          <w:numId w:val="3"/>
        </w:numPr>
        <w:spacing w:before="0" w:after="0" w:line="276" w:lineRule="auto"/>
        <w:rPr>
          <w:rFonts w:ascii="Arial Narrow" w:hAnsi="Arial Narrow"/>
          <w:u w:val="single"/>
        </w:rPr>
      </w:pPr>
      <w:r w:rsidRPr="003B1A4B">
        <w:rPr>
          <w:rFonts w:ascii="Arial Narrow" w:hAnsi="Arial Narrow"/>
          <w:u w:val="single"/>
        </w:rPr>
        <w:t xml:space="preserve">S </w:t>
      </w:r>
      <w:r w:rsidR="00F8739C" w:rsidRPr="003B1A4B">
        <w:rPr>
          <w:rFonts w:ascii="Arial Narrow" w:hAnsi="Arial Narrow"/>
          <w:u w:val="single"/>
        </w:rPr>
        <w:t xml:space="preserve">Zeitgenössische Gesellschaftstheorien und Genderforschung: </w:t>
      </w:r>
    </w:p>
    <w:p w14:paraId="20D2B58D" w14:textId="5C33715A" w:rsidR="0057439F" w:rsidRPr="00687F56" w:rsidRDefault="007456AC" w:rsidP="003B1A4B">
      <w:pPr>
        <w:pStyle w:val="Listenabsatz"/>
        <w:numPr>
          <w:ilvl w:val="1"/>
          <w:numId w:val="3"/>
        </w:numPr>
        <w:spacing w:before="0" w:after="0" w:line="276" w:lineRule="auto"/>
        <w:rPr>
          <w:rFonts w:ascii="Arial Narrow" w:hAnsi="Arial Narrow"/>
          <w:lang w:val="en-US"/>
        </w:rPr>
      </w:pPr>
      <w:r w:rsidRPr="00687F56">
        <w:rPr>
          <w:rFonts w:ascii="Arial Narrow" w:hAnsi="Arial Narrow" w:cs="LucidaGrande"/>
          <w:lang w:bidi="de-DE"/>
        </w:rPr>
        <w:t xml:space="preserve">18.05.21: </w:t>
      </w:r>
      <w:commentRangeStart w:id="0"/>
      <w:commentRangeStart w:id="1"/>
      <w:r w:rsidR="00F8739C" w:rsidRPr="00687F56">
        <w:rPr>
          <w:rFonts w:ascii="Arial Narrow" w:hAnsi="Arial Narrow" w:cs="LucidaGrande"/>
          <w:b/>
          <w:lang w:bidi="de-DE"/>
        </w:rPr>
        <w:t>Goffman</w:t>
      </w:r>
      <w:commentRangeEnd w:id="0"/>
      <w:r w:rsidR="00520D7B" w:rsidRPr="00687F56">
        <w:rPr>
          <w:rStyle w:val="Kommentarzeichen"/>
          <w:rFonts w:ascii="Times New Roman" w:eastAsia="Times New Roman" w:hAnsi="Times New Roman" w:cs="Times New Roman"/>
          <w:lang w:eastAsia="de-DE"/>
        </w:rPr>
        <w:commentReference w:id="0"/>
      </w:r>
      <w:commentRangeEnd w:id="1"/>
      <w:r w:rsidR="003819A2">
        <w:rPr>
          <w:rStyle w:val="Kommentarzeichen"/>
          <w:rFonts w:ascii="Times New Roman" w:eastAsia="Times New Roman" w:hAnsi="Times New Roman" w:cs="Times New Roman"/>
          <w:lang w:eastAsia="de-DE"/>
        </w:rPr>
        <w:commentReference w:id="1"/>
      </w:r>
      <w:r w:rsidR="00F8739C" w:rsidRPr="00687F56">
        <w:rPr>
          <w:rFonts w:ascii="Arial Narrow" w:hAnsi="Arial Narrow" w:cs="LucidaGrande"/>
          <w:b/>
          <w:lang w:bidi="de-DE"/>
        </w:rPr>
        <w:t>, Erving (1994</w:t>
      </w:r>
      <w:r w:rsidR="00F8739C" w:rsidRPr="00687F56">
        <w:rPr>
          <w:rFonts w:ascii="Arial Narrow" w:hAnsi="Arial Narrow"/>
          <w:b/>
          <w:bCs/>
        </w:rPr>
        <w:t>):</w:t>
      </w:r>
      <w:r w:rsidR="00F8739C" w:rsidRPr="00687F56">
        <w:rPr>
          <w:rFonts w:ascii="Arial Narrow" w:hAnsi="Arial Narrow"/>
          <w:bCs/>
        </w:rPr>
        <w:t xml:space="preserve"> Interaktion und Geschlecht. </w:t>
      </w:r>
      <w:r w:rsidR="00F8739C" w:rsidRPr="00687F56">
        <w:rPr>
          <w:rFonts w:ascii="Arial Narrow" w:hAnsi="Arial Narrow"/>
          <w:bCs/>
          <w:lang w:val="en-US"/>
        </w:rPr>
        <w:t>Frankfurt, New York: Campus, S. 105-158</w:t>
      </w:r>
      <w:r w:rsidR="00F8739C" w:rsidRPr="00687F56">
        <w:rPr>
          <w:rFonts w:ascii="Arial Narrow" w:hAnsi="Arial Narrow" w:cs="ArialMT"/>
          <w:bCs/>
          <w:lang w:val="en-US" w:bidi="de-DE"/>
        </w:rPr>
        <w:t>.</w:t>
      </w:r>
    </w:p>
    <w:p w14:paraId="28D6F9AD" w14:textId="7EFF8FF0" w:rsidR="00AD502B" w:rsidRPr="00687F56" w:rsidRDefault="00AD502B" w:rsidP="003B1A4B">
      <w:pPr>
        <w:pStyle w:val="Listenabsatz"/>
        <w:numPr>
          <w:ilvl w:val="0"/>
          <w:numId w:val="3"/>
        </w:numPr>
        <w:spacing w:before="0" w:after="0" w:line="276" w:lineRule="auto"/>
        <w:rPr>
          <w:rFonts w:ascii="Arial Narrow" w:hAnsi="Arial Narrow"/>
        </w:rPr>
      </w:pPr>
      <w:r w:rsidRPr="00687F56">
        <w:rPr>
          <w:rFonts w:ascii="Arial Narrow" w:hAnsi="Arial Narrow" w:cs="LucidaGrande"/>
          <w:u w:val="single"/>
          <w:lang w:bidi="de-DE"/>
        </w:rPr>
        <w:t xml:space="preserve">VL Sozialstruktur und sozialer Wandel: </w:t>
      </w:r>
    </w:p>
    <w:p w14:paraId="18BD6A8E" w14:textId="6CEB3039" w:rsidR="00A550CA" w:rsidRPr="00DF5FDE" w:rsidRDefault="008A182A" w:rsidP="003B1A4B">
      <w:pPr>
        <w:pStyle w:val="Listenabsatz"/>
        <w:numPr>
          <w:ilvl w:val="1"/>
          <w:numId w:val="3"/>
        </w:numPr>
        <w:spacing w:before="0" w:after="0" w:line="276" w:lineRule="auto"/>
        <w:rPr>
          <w:rFonts w:ascii="Arial Narrow" w:hAnsi="Arial Narrow"/>
          <w:lang w:val="en-US"/>
        </w:rPr>
      </w:pPr>
      <w:r w:rsidRPr="00687F56">
        <w:rPr>
          <w:rFonts w:ascii="Arial Narrow" w:hAnsi="Arial Narrow"/>
          <w:bCs/>
          <w:lang w:val="en-US"/>
        </w:rPr>
        <w:t xml:space="preserve">17.06.21: </w:t>
      </w:r>
      <w:commentRangeStart w:id="2"/>
      <w:r w:rsidR="00AD502B" w:rsidRPr="00687F56">
        <w:rPr>
          <w:rFonts w:ascii="Arial Narrow" w:hAnsi="Arial Narrow"/>
          <w:b/>
          <w:bCs/>
          <w:lang w:val="en-US"/>
        </w:rPr>
        <w:t xml:space="preserve">Giddens, Anthony/Pierson, Christopher (1998): </w:t>
      </w:r>
      <w:commentRangeEnd w:id="2"/>
      <w:r w:rsidR="00233138">
        <w:rPr>
          <w:rStyle w:val="Kommentarzeichen"/>
          <w:rFonts w:ascii="Times New Roman" w:eastAsia="Times New Roman" w:hAnsi="Times New Roman" w:cs="Times New Roman"/>
          <w:lang w:eastAsia="de-DE"/>
        </w:rPr>
        <w:commentReference w:id="2"/>
      </w:r>
      <w:r w:rsidR="00AD502B" w:rsidRPr="00687F56">
        <w:rPr>
          <w:rFonts w:ascii="Arial Narrow" w:hAnsi="Arial Narrow"/>
          <w:lang w:val="en-US"/>
        </w:rPr>
        <w:t xml:space="preserve">Interview Four: Modernity. In: </w:t>
      </w:r>
      <w:r w:rsidR="00AD502B" w:rsidRPr="00687F56">
        <w:rPr>
          <w:rFonts w:ascii="Arial Narrow" w:hAnsi="Arial Narrow"/>
          <w:bCs/>
          <w:lang w:val="en-US"/>
        </w:rPr>
        <w:t>Giddens, Anthony/Pierson, Christopher</w:t>
      </w:r>
      <w:r w:rsidR="00AD502B" w:rsidRPr="00687F56">
        <w:rPr>
          <w:rFonts w:ascii="Arial Narrow" w:hAnsi="Arial Narrow"/>
          <w:lang w:val="en-US"/>
        </w:rPr>
        <w:t xml:space="preserve">: </w:t>
      </w:r>
      <w:r w:rsidR="00AD502B" w:rsidRPr="00687F56">
        <w:rPr>
          <w:rFonts w:ascii="Arial Narrow" w:hAnsi="Arial Narrow"/>
          <w:iCs/>
          <w:lang w:val="en-US"/>
        </w:rPr>
        <w:t xml:space="preserve">Conversations with Anthony Giddens. Making Sense of Modernity. </w:t>
      </w:r>
      <w:r w:rsidR="00AD502B" w:rsidRPr="00687F56">
        <w:rPr>
          <w:rFonts w:ascii="Arial Narrow" w:hAnsi="Arial Narrow"/>
          <w:lang w:val="en-US" w:bidi="de-DE"/>
        </w:rPr>
        <w:t>Cambridge: Polity, S. 94</w:t>
      </w:r>
      <w:r w:rsidR="00AD502B" w:rsidRPr="00687F56">
        <w:rPr>
          <w:rFonts w:ascii="Arial Narrow" w:hAnsi="Arial Narrow"/>
        </w:rPr>
        <w:t>–</w:t>
      </w:r>
      <w:proofErr w:type="gramStart"/>
      <w:r w:rsidR="00AD502B" w:rsidRPr="00687F56">
        <w:rPr>
          <w:rFonts w:ascii="Arial Narrow" w:hAnsi="Arial Narrow"/>
          <w:lang w:val="en-US" w:bidi="de-DE"/>
        </w:rPr>
        <w:t>117</w:t>
      </w:r>
      <w:r w:rsidR="00AD502B" w:rsidRPr="00687F56">
        <w:rPr>
          <w:rFonts w:ascii="Arial Narrow" w:hAnsi="Arial Narrow"/>
        </w:rPr>
        <w:t>;</w:t>
      </w:r>
      <w:proofErr w:type="gramEnd"/>
      <w:r w:rsidR="00AD502B" w:rsidRPr="00687F56">
        <w:rPr>
          <w:rFonts w:ascii="Arial Narrow" w:hAnsi="Arial Narrow"/>
        </w:rPr>
        <w:t xml:space="preserve"> </w:t>
      </w:r>
    </w:p>
    <w:p w14:paraId="1A8C516D" w14:textId="77777777" w:rsidR="00DF5FDE" w:rsidRPr="00687F56" w:rsidRDefault="00DF5FDE" w:rsidP="00DF5FDE">
      <w:pPr>
        <w:pStyle w:val="Listenabsatz"/>
        <w:numPr>
          <w:ilvl w:val="0"/>
          <w:numId w:val="3"/>
        </w:numPr>
        <w:spacing w:before="0" w:after="0" w:line="276" w:lineRule="auto"/>
        <w:rPr>
          <w:rFonts w:ascii="Arial Narrow" w:hAnsi="Arial Narrow"/>
          <w:u w:val="single"/>
          <w:lang w:val="en-US"/>
        </w:rPr>
      </w:pPr>
      <w:r w:rsidRPr="00687F56">
        <w:rPr>
          <w:rFonts w:ascii="Arial Narrow" w:hAnsi="Arial Narrow"/>
          <w:u w:val="single"/>
          <w:lang w:val="en-US"/>
        </w:rPr>
        <w:t>S Societies and Cultures in Europe:</w:t>
      </w:r>
    </w:p>
    <w:p w14:paraId="15A5F3F2" w14:textId="258B1B97" w:rsidR="00DF5FDE" w:rsidRPr="00F0680A" w:rsidRDefault="00C3302E" w:rsidP="00DF5FDE">
      <w:pPr>
        <w:pStyle w:val="Listenabsatz"/>
        <w:numPr>
          <w:ilvl w:val="1"/>
          <w:numId w:val="3"/>
        </w:numPr>
        <w:spacing w:before="0" w:after="0" w:line="276" w:lineRule="auto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11.05.21: </w:t>
      </w:r>
      <w:proofErr w:type="spellStart"/>
      <w:r w:rsidR="0017713C" w:rsidRPr="00252B08">
        <w:rPr>
          <w:rFonts w:ascii="Arial Narrow" w:hAnsi="Arial Narrow" w:cs="TimesNewRomanPSMT"/>
          <w:b/>
          <w:lang w:val="en-US" w:bidi="de-DE"/>
        </w:rPr>
        <w:t>Esping</w:t>
      </w:r>
      <w:proofErr w:type="spellEnd"/>
      <w:r w:rsidR="0017713C" w:rsidRPr="00252B08">
        <w:rPr>
          <w:rFonts w:ascii="Arial Narrow" w:hAnsi="Arial Narrow" w:cs="TimesNewRomanPSMT"/>
          <w:b/>
          <w:lang w:val="en-US" w:bidi="de-DE"/>
        </w:rPr>
        <w:t xml:space="preserve">-Andersen, </w:t>
      </w:r>
      <w:proofErr w:type="spellStart"/>
      <w:r w:rsidR="0017713C" w:rsidRPr="00252B08">
        <w:rPr>
          <w:rFonts w:ascii="Arial Narrow" w:hAnsi="Arial Narrow" w:cs="TimesNewRomanPSMT"/>
          <w:b/>
          <w:lang w:val="en-US" w:bidi="de-DE"/>
        </w:rPr>
        <w:t>Gøsta</w:t>
      </w:r>
      <w:proofErr w:type="spellEnd"/>
      <w:r w:rsidR="0017713C" w:rsidRPr="00252B08">
        <w:rPr>
          <w:rFonts w:ascii="Arial Narrow" w:hAnsi="Arial Narrow" w:cs="TimesNewRomanPSMT"/>
          <w:b/>
          <w:lang w:val="en-US" w:bidi="de-DE"/>
        </w:rPr>
        <w:t xml:space="preserve"> (2009):</w:t>
      </w:r>
      <w:r w:rsidR="0017713C" w:rsidRPr="00252B08">
        <w:rPr>
          <w:rFonts w:ascii="Arial Narrow" w:hAnsi="Arial Narrow" w:cs="TimesNewRomanPSMT"/>
          <w:lang w:val="en-US" w:bidi="de-DE"/>
        </w:rPr>
        <w:t xml:space="preserve"> The Incomplete Revolution: Adapting to Women’s New Roles. Cambridge, Malden/MA: Polity Press </w:t>
      </w:r>
      <w:r w:rsidR="0017713C" w:rsidRPr="00252B08">
        <w:rPr>
          <w:rFonts w:ascii="Arial Narrow" w:hAnsi="Arial Narrow"/>
          <w:lang w:val="en-US"/>
        </w:rPr>
        <w:t>Princeton</w:t>
      </w:r>
      <w:r w:rsidR="0017713C" w:rsidRPr="009F3442">
        <w:rPr>
          <w:rFonts w:ascii="Arial Narrow" w:hAnsi="Arial Narrow" w:cs="TimesNewRomanPSMT"/>
          <w:lang w:val="en-US" w:bidi="de-DE"/>
        </w:rPr>
        <w:t>, 17</w:t>
      </w:r>
      <w:r w:rsidR="0017713C">
        <w:rPr>
          <w:rFonts w:ascii="Arial Narrow" w:hAnsi="Arial Narrow" w:cs="TimesNewRomanPSMT"/>
          <w:lang w:val="en-US" w:bidi="de-DE"/>
        </w:rPr>
        <w:t>–</w:t>
      </w:r>
      <w:r w:rsidR="0017713C" w:rsidRPr="009F3442">
        <w:rPr>
          <w:rFonts w:ascii="Arial Narrow" w:hAnsi="Arial Narrow" w:cs="TimesNewRomanPSMT"/>
          <w:lang w:val="en-US" w:bidi="de-DE"/>
        </w:rPr>
        <w:t>74.</w:t>
      </w:r>
    </w:p>
    <w:p w14:paraId="64AE2A86" w14:textId="26438E33" w:rsidR="00F0680A" w:rsidRDefault="00F0680A" w:rsidP="00DF5FDE">
      <w:pPr>
        <w:pStyle w:val="Listenabsatz"/>
        <w:numPr>
          <w:ilvl w:val="1"/>
          <w:numId w:val="3"/>
        </w:numPr>
        <w:spacing w:before="0" w:after="0" w:line="276" w:lineRule="auto"/>
        <w:rPr>
          <w:rFonts w:ascii="Arial Narrow" w:hAnsi="Arial Narrow"/>
          <w:lang w:val="en-US"/>
        </w:rPr>
      </w:pPr>
      <w:r>
        <w:rPr>
          <w:rFonts w:ascii="Arial Narrow" w:hAnsi="Arial Narrow" w:cs="TimesNewRomanPSMT"/>
          <w:lang w:val="en-US" w:bidi="de-DE"/>
        </w:rPr>
        <w:t xml:space="preserve">15.06.21: </w:t>
      </w:r>
      <w:proofErr w:type="spellStart"/>
      <w:r w:rsidR="00AF33D6" w:rsidRPr="00AF33D6">
        <w:rPr>
          <w:rFonts w:ascii="Arial Narrow" w:hAnsi="Arial Narrow"/>
          <w:b/>
          <w:bCs/>
          <w:lang w:val="en-US"/>
        </w:rPr>
        <w:t>Groenendijk</w:t>
      </w:r>
      <w:proofErr w:type="spellEnd"/>
      <w:r w:rsidR="00AF33D6" w:rsidRPr="00AF33D6">
        <w:rPr>
          <w:rFonts w:ascii="Arial Narrow" w:hAnsi="Arial Narrow"/>
          <w:b/>
          <w:bCs/>
          <w:lang w:val="en-US"/>
        </w:rPr>
        <w:t xml:space="preserve">, </w:t>
      </w:r>
      <w:proofErr w:type="spellStart"/>
      <w:r w:rsidR="00AF33D6" w:rsidRPr="00AF33D6">
        <w:rPr>
          <w:rFonts w:ascii="Arial Narrow" w:hAnsi="Arial Narrow"/>
          <w:b/>
          <w:bCs/>
          <w:lang w:val="en-US"/>
        </w:rPr>
        <w:t>Kees</w:t>
      </w:r>
      <w:proofErr w:type="spellEnd"/>
      <w:r w:rsidR="00AF33D6" w:rsidRPr="00AF33D6">
        <w:rPr>
          <w:rFonts w:ascii="Arial Narrow" w:hAnsi="Arial Narrow"/>
          <w:b/>
          <w:bCs/>
          <w:lang w:val="en-US"/>
        </w:rPr>
        <w:t xml:space="preserve"> (2021):</w:t>
      </w:r>
      <w:r w:rsidR="00AF33D6" w:rsidRPr="00AF33D6">
        <w:rPr>
          <w:rFonts w:ascii="Arial Narrow" w:hAnsi="Arial Narrow"/>
          <w:lang w:val="en-US"/>
        </w:rPr>
        <w:t xml:space="preserve"> The Genesis of Free Movement of Persons in the EU. Why and for Whom? In: </w:t>
      </w:r>
      <w:proofErr w:type="spellStart"/>
      <w:r w:rsidR="00AF33D6" w:rsidRPr="00AF33D6">
        <w:rPr>
          <w:rFonts w:ascii="Arial Narrow" w:hAnsi="Arial Narrow"/>
          <w:lang w:val="en-US"/>
        </w:rPr>
        <w:t>Bigo</w:t>
      </w:r>
      <w:proofErr w:type="spellEnd"/>
      <w:r w:rsidR="00AF33D6" w:rsidRPr="00AF33D6">
        <w:rPr>
          <w:rFonts w:ascii="Arial Narrow" w:hAnsi="Arial Narrow"/>
          <w:lang w:val="en-US"/>
        </w:rPr>
        <w:t>, Didier/Diez, Thomas/</w:t>
      </w:r>
      <w:proofErr w:type="spellStart"/>
      <w:r w:rsidR="00AF33D6" w:rsidRPr="00AF33D6">
        <w:rPr>
          <w:rFonts w:ascii="Arial Narrow" w:hAnsi="Arial Narrow"/>
          <w:lang w:val="en-US"/>
        </w:rPr>
        <w:t>Fanoulis</w:t>
      </w:r>
      <w:proofErr w:type="spellEnd"/>
      <w:r w:rsidR="00AF33D6" w:rsidRPr="00AF33D6">
        <w:rPr>
          <w:rFonts w:ascii="Arial Narrow" w:hAnsi="Arial Narrow"/>
          <w:lang w:val="en-US"/>
        </w:rPr>
        <w:t xml:space="preserve">, </w:t>
      </w:r>
      <w:proofErr w:type="spellStart"/>
      <w:r w:rsidR="00AF33D6" w:rsidRPr="00AF33D6">
        <w:rPr>
          <w:rFonts w:ascii="Arial Narrow" w:hAnsi="Arial Narrow"/>
          <w:lang w:val="en-US"/>
        </w:rPr>
        <w:t>Evangelos</w:t>
      </w:r>
      <w:proofErr w:type="spellEnd"/>
      <w:r w:rsidR="00AF33D6" w:rsidRPr="00AF33D6">
        <w:rPr>
          <w:rFonts w:ascii="Arial Narrow" w:hAnsi="Arial Narrow"/>
          <w:lang w:val="en-US"/>
        </w:rPr>
        <w:t>/Rosamond, Ben/</w:t>
      </w:r>
      <w:proofErr w:type="spellStart"/>
      <w:r w:rsidR="00AF33D6" w:rsidRPr="00AF33D6">
        <w:rPr>
          <w:rFonts w:ascii="Arial Narrow" w:hAnsi="Arial Narrow"/>
          <w:lang w:val="en-US"/>
        </w:rPr>
        <w:t>Stivachtis</w:t>
      </w:r>
      <w:proofErr w:type="spellEnd"/>
      <w:r w:rsidR="00AF33D6" w:rsidRPr="00AF33D6">
        <w:rPr>
          <w:rFonts w:ascii="Arial Narrow" w:hAnsi="Arial Narrow"/>
          <w:lang w:val="en-US"/>
        </w:rPr>
        <w:t xml:space="preserve">, Yannis A. (Eds.): The Routledge Handbook of Critical European Studies. Abingdon, Oxon/New York: Routledge, 283–306; </w:t>
      </w:r>
      <w:r w:rsidR="00AF33D6" w:rsidRPr="00AF33D6">
        <w:rPr>
          <w:rFonts w:ascii="Arial Narrow" w:hAnsi="Arial Narrow"/>
          <w:b/>
          <w:bCs/>
          <w:lang w:val="en-US"/>
        </w:rPr>
        <w:t>Guild, Elspeth (2021):</w:t>
      </w:r>
      <w:r w:rsidR="00AF33D6">
        <w:rPr>
          <w:rFonts w:ascii="Arial Narrow" w:hAnsi="Arial Narrow"/>
          <w:lang w:val="en-US"/>
        </w:rPr>
        <w:t xml:space="preserve"> The EU’s So-Called Mediterranean Refugee Crisis. A Governmentality of Unease in a T</w:t>
      </w:r>
      <w:r w:rsidR="00AF33D6" w:rsidRPr="00252B08">
        <w:rPr>
          <w:rFonts w:ascii="Arial Narrow" w:hAnsi="Arial Narrow"/>
          <w:lang w:val="en-US"/>
        </w:rPr>
        <w:t xml:space="preserve">eacup. In: </w:t>
      </w:r>
      <w:proofErr w:type="spellStart"/>
      <w:r w:rsidR="00AF33D6" w:rsidRPr="00252B08">
        <w:rPr>
          <w:rFonts w:ascii="Arial Narrow" w:hAnsi="Arial Narrow"/>
          <w:lang w:val="en-US"/>
        </w:rPr>
        <w:t>Bigo</w:t>
      </w:r>
      <w:proofErr w:type="spellEnd"/>
      <w:r w:rsidR="00AF33D6" w:rsidRPr="00252B08">
        <w:rPr>
          <w:rFonts w:ascii="Arial Narrow" w:hAnsi="Arial Narrow"/>
          <w:lang w:val="en-US"/>
        </w:rPr>
        <w:t>, Didier/Diez, Thomas/</w:t>
      </w:r>
      <w:proofErr w:type="spellStart"/>
      <w:r w:rsidR="00AF33D6" w:rsidRPr="00252B08">
        <w:rPr>
          <w:rFonts w:ascii="Arial Narrow" w:hAnsi="Arial Narrow"/>
          <w:lang w:val="en-US"/>
        </w:rPr>
        <w:t>Fanoulis</w:t>
      </w:r>
      <w:proofErr w:type="spellEnd"/>
      <w:r w:rsidR="00AF33D6" w:rsidRPr="00252B08">
        <w:rPr>
          <w:rFonts w:ascii="Arial Narrow" w:hAnsi="Arial Narrow"/>
          <w:lang w:val="en-US"/>
        </w:rPr>
        <w:t xml:space="preserve">, </w:t>
      </w:r>
      <w:proofErr w:type="spellStart"/>
      <w:r w:rsidR="00AF33D6" w:rsidRPr="00252B08">
        <w:rPr>
          <w:rFonts w:ascii="Arial Narrow" w:hAnsi="Arial Narrow"/>
          <w:lang w:val="en-US"/>
        </w:rPr>
        <w:t>Evangelos</w:t>
      </w:r>
      <w:proofErr w:type="spellEnd"/>
      <w:r w:rsidR="00AF33D6" w:rsidRPr="00252B08">
        <w:rPr>
          <w:rFonts w:ascii="Arial Narrow" w:hAnsi="Arial Narrow"/>
          <w:lang w:val="en-US"/>
        </w:rPr>
        <w:t>/Rosamond, Ben/</w:t>
      </w:r>
      <w:proofErr w:type="spellStart"/>
      <w:r w:rsidR="00AF33D6" w:rsidRPr="00252B08">
        <w:rPr>
          <w:rFonts w:ascii="Arial Narrow" w:hAnsi="Arial Narrow"/>
          <w:lang w:val="en-US"/>
        </w:rPr>
        <w:t>Stivachtis</w:t>
      </w:r>
      <w:proofErr w:type="spellEnd"/>
      <w:r w:rsidR="00AF33D6" w:rsidRPr="00252B08">
        <w:rPr>
          <w:rFonts w:ascii="Arial Narrow" w:hAnsi="Arial Narrow"/>
          <w:lang w:val="en-US"/>
        </w:rPr>
        <w:t>, Yannis A. (Ed</w:t>
      </w:r>
      <w:r w:rsidR="00AF33D6">
        <w:rPr>
          <w:rFonts w:ascii="Arial Narrow" w:hAnsi="Arial Narrow"/>
          <w:lang w:val="en-US"/>
        </w:rPr>
        <w:t>s</w:t>
      </w:r>
      <w:r w:rsidR="00AF33D6" w:rsidRPr="00252B08">
        <w:rPr>
          <w:rFonts w:ascii="Arial Narrow" w:hAnsi="Arial Narrow"/>
          <w:lang w:val="en-US"/>
        </w:rPr>
        <w:t>.): The Routledge Handbook of Critical European Studies. Abingdon, Oxon/New York: Routledge, 307–</w:t>
      </w:r>
      <w:proofErr w:type="gramStart"/>
      <w:r w:rsidR="00AF33D6" w:rsidRPr="00252B08">
        <w:rPr>
          <w:rFonts w:ascii="Arial Narrow" w:hAnsi="Arial Narrow"/>
          <w:lang w:val="en-US"/>
        </w:rPr>
        <w:t>319</w:t>
      </w:r>
      <w:r w:rsidR="00AF33D6">
        <w:rPr>
          <w:rFonts w:ascii="Arial Narrow" w:hAnsi="Arial Narrow"/>
          <w:lang w:val="en-US"/>
        </w:rPr>
        <w:t>;</w:t>
      </w:r>
      <w:proofErr w:type="gramEnd"/>
    </w:p>
    <w:p w14:paraId="08B30430" w14:textId="1AD143B6" w:rsidR="005269FB" w:rsidRPr="0017713C" w:rsidRDefault="005269FB" w:rsidP="00DF5FDE">
      <w:pPr>
        <w:pStyle w:val="Listenabsatz"/>
        <w:numPr>
          <w:ilvl w:val="1"/>
          <w:numId w:val="3"/>
        </w:numPr>
        <w:spacing w:before="0" w:after="0" w:line="276" w:lineRule="auto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 xml:space="preserve">22.06.21: </w:t>
      </w:r>
      <w:proofErr w:type="spellStart"/>
      <w:r w:rsidRPr="00D27D26">
        <w:rPr>
          <w:rFonts w:ascii="Arial Narrow" w:hAnsi="Arial Narrow"/>
          <w:b/>
          <w:bCs/>
          <w:lang w:val="en-US"/>
        </w:rPr>
        <w:t>Greve</w:t>
      </w:r>
      <w:proofErr w:type="spellEnd"/>
      <w:r w:rsidRPr="00D27D26">
        <w:rPr>
          <w:rFonts w:ascii="Arial Narrow" w:hAnsi="Arial Narrow"/>
          <w:b/>
          <w:bCs/>
          <w:lang w:val="en-US"/>
        </w:rPr>
        <w:t>, Bent (2020):</w:t>
      </w:r>
      <w:r w:rsidRPr="00D27D26">
        <w:rPr>
          <w:rFonts w:ascii="Arial Narrow" w:hAnsi="Arial Narrow"/>
          <w:lang w:val="en-US"/>
        </w:rPr>
        <w:t xml:space="preserve"> Welfare and the Welfare State. Central Issues Now and in the Future. Second Edition. Oxon, New York: Routledge, 106–</w:t>
      </w:r>
      <w:proofErr w:type="gramStart"/>
      <w:r w:rsidRPr="00D27D26">
        <w:rPr>
          <w:rFonts w:ascii="Arial Narrow" w:hAnsi="Arial Narrow"/>
          <w:lang w:val="en-US"/>
        </w:rPr>
        <w:t>129;</w:t>
      </w:r>
      <w:proofErr w:type="gramEnd"/>
    </w:p>
    <w:p w14:paraId="20949EA2" w14:textId="55AFA4CB" w:rsidR="0017713C" w:rsidRPr="00687F56" w:rsidRDefault="00405C7E" w:rsidP="00DF5FDE">
      <w:pPr>
        <w:pStyle w:val="Listenabsatz"/>
        <w:numPr>
          <w:ilvl w:val="1"/>
          <w:numId w:val="3"/>
        </w:numPr>
        <w:spacing w:before="0" w:after="0" w:line="276" w:lineRule="auto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29.06.21</w:t>
      </w:r>
      <w:r w:rsidRPr="00405C7E">
        <w:rPr>
          <w:rFonts w:ascii="Arial Narrow" w:hAnsi="Arial Narrow"/>
          <w:lang w:val="en-US"/>
        </w:rPr>
        <w:t xml:space="preserve">: </w:t>
      </w:r>
      <w:proofErr w:type="spellStart"/>
      <w:r w:rsidRPr="00405C7E">
        <w:rPr>
          <w:rFonts w:ascii="Arial Narrow" w:hAnsi="Arial Narrow"/>
          <w:b/>
          <w:bCs/>
          <w:lang w:val="en-US"/>
        </w:rPr>
        <w:t>Greve</w:t>
      </w:r>
      <w:proofErr w:type="spellEnd"/>
      <w:r w:rsidRPr="00405C7E">
        <w:rPr>
          <w:rFonts w:ascii="Arial Narrow" w:hAnsi="Arial Narrow"/>
          <w:b/>
          <w:bCs/>
          <w:lang w:val="en-US"/>
        </w:rPr>
        <w:t>, Bent</w:t>
      </w:r>
      <w:r w:rsidRPr="00D27D26">
        <w:rPr>
          <w:rFonts w:ascii="Arial Narrow" w:hAnsi="Arial Narrow"/>
          <w:b/>
          <w:bCs/>
          <w:lang w:val="en-US"/>
        </w:rPr>
        <w:t xml:space="preserve"> (2020):</w:t>
      </w:r>
      <w:r w:rsidRPr="00D27D26">
        <w:rPr>
          <w:rFonts w:ascii="Arial Narrow" w:hAnsi="Arial Narrow"/>
          <w:lang w:val="en-US"/>
        </w:rPr>
        <w:t xml:space="preserve"> Welfare and the Welfare State. Central Issues</w:t>
      </w:r>
      <w:r w:rsidRPr="00624AA9">
        <w:rPr>
          <w:rFonts w:ascii="Arial Narrow" w:hAnsi="Arial Narrow"/>
          <w:lang w:val="en-US"/>
        </w:rPr>
        <w:t xml:space="preserve"> Now and in the Future. Second Edition. Oxon, New York: Routledge, 151–</w:t>
      </w:r>
      <w:proofErr w:type="gramStart"/>
      <w:r w:rsidRPr="00624AA9">
        <w:rPr>
          <w:rFonts w:ascii="Arial Narrow" w:hAnsi="Arial Narrow"/>
          <w:lang w:val="en-US"/>
        </w:rPr>
        <w:t>169</w:t>
      </w:r>
      <w:r>
        <w:rPr>
          <w:rFonts w:ascii="Arial Narrow" w:hAnsi="Arial Narrow"/>
          <w:lang w:val="en-US"/>
        </w:rPr>
        <w:t>;</w:t>
      </w:r>
      <w:proofErr w:type="gramEnd"/>
    </w:p>
    <w:p w14:paraId="48995054" w14:textId="2D642DD6" w:rsidR="00A550CA" w:rsidRDefault="00A550CA" w:rsidP="00DB4CCC">
      <w:pPr>
        <w:spacing w:before="0" w:after="0" w:line="276" w:lineRule="auto"/>
        <w:rPr>
          <w:rFonts w:ascii="Arial Narrow" w:hAnsi="Arial Narrow"/>
          <w:u w:val="single"/>
          <w:lang w:val="en-US"/>
        </w:rPr>
      </w:pPr>
    </w:p>
    <w:p w14:paraId="4FEF288B" w14:textId="77777777" w:rsidR="00157977" w:rsidRPr="00385E00" w:rsidRDefault="00157977" w:rsidP="00157977">
      <w:pPr>
        <w:spacing w:before="0" w:after="0" w:line="276" w:lineRule="auto"/>
        <w:jc w:val="left"/>
        <w:rPr>
          <w:rFonts w:ascii="Arial Narrow" w:hAnsi="Arial Narrow"/>
          <w:u w:val="single"/>
        </w:rPr>
      </w:pPr>
      <w:r w:rsidRPr="005F46C9">
        <w:rPr>
          <w:rFonts w:ascii="Arial Narrow" w:hAnsi="Arial Narrow"/>
          <w:highlight w:val="yellow"/>
          <w:u w:val="single"/>
        </w:rPr>
        <w:t xml:space="preserve">Anschaffungen zur Vervollständigung der </w:t>
      </w:r>
      <w:r w:rsidRPr="005F46C9">
        <w:rPr>
          <w:rFonts w:ascii="Arial Narrow" w:hAnsi="Arial Narrow"/>
          <w:b/>
          <w:bCs/>
          <w:highlight w:val="yellow"/>
          <w:u w:val="single"/>
        </w:rPr>
        <w:t>aktuellen</w:t>
      </w:r>
      <w:r w:rsidRPr="005F46C9">
        <w:rPr>
          <w:rFonts w:ascii="Arial Narrow" w:hAnsi="Arial Narrow"/>
          <w:highlight w:val="yellow"/>
          <w:u w:val="single"/>
        </w:rPr>
        <w:t xml:space="preserve"> Seminarliteratur:</w:t>
      </w:r>
    </w:p>
    <w:p w14:paraId="24F33F54" w14:textId="77777777" w:rsidR="00157977" w:rsidRDefault="00157977" w:rsidP="00157977">
      <w:pPr>
        <w:pStyle w:val="Listenabsatz"/>
        <w:numPr>
          <w:ilvl w:val="0"/>
          <w:numId w:val="4"/>
        </w:numPr>
        <w:spacing w:before="0" w:after="0" w:line="276" w:lineRule="auto"/>
        <w:jc w:val="left"/>
        <w:rPr>
          <w:rFonts w:ascii="Arial Narrow" w:hAnsi="Arial Narrow"/>
          <w:lang w:val="en-US"/>
        </w:rPr>
      </w:pPr>
      <w:proofErr w:type="spellStart"/>
      <w:r w:rsidRPr="00AA17FF">
        <w:rPr>
          <w:rFonts w:ascii="Arial Narrow" w:hAnsi="Arial Narrow"/>
          <w:b/>
          <w:bCs/>
          <w:lang w:val="en-US"/>
        </w:rPr>
        <w:t>Bigo</w:t>
      </w:r>
      <w:proofErr w:type="spellEnd"/>
      <w:r w:rsidRPr="00AA17FF">
        <w:rPr>
          <w:rFonts w:ascii="Arial Narrow" w:hAnsi="Arial Narrow"/>
          <w:b/>
          <w:bCs/>
          <w:lang w:val="en-US"/>
        </w:rPr>
        <w:t>, Didier/Diez, Thomas/</w:t>
      </w:r>
      <w:proofErr w:type="spellStart"/>
      <w:r w:rsidRPr="00AA17FF">
        <w:rPr>
          <w:rFonts w:ascii="Arial Narrow" w:hAnsi="Arial Narrow"/>
          <w:b/>
          <w:bCs/>
          <w:lang w:val="en-US"/>
        </w:rPr>
        <w:t>Fanoulis</w:t>
      </w:r>
      <w:proofErr w:type="spellEnd"/>
      <w:r w:rsidRPr="00AA17FF">
        <w:rPr>
          <w:rFonts w:ascii="Arial Narrow" w:hAnsi="Arial Narrow"/>
          <w:b/>
          <w:bCs/>
          <w:lang w:val="en-US"/>
        </w:rPr>
        <w:t xml:space="preserve">, </w:t>
      </w:r>
      <w:proofErr w:type="spellStart"/>
      <w:r w:rsidRPr="00AA17FF">
        <w:rPr>
          <w:rFonts w:ascii="Arial Narrow" w:hAnsi="Arial Narrow"/>
          <w:b/>
          <w:bCs/>
          <w:lang w:val="en-US"/>
        </w:rPr>
        <w:t>Evangelos</w:t>
      </w:r>
      <w:proofErr w:type="spellEnd"/>
      <w:r w:rsidRPr="00AA17FF">
        <w:rPr>
          <w:rFonts w:ascii="Arial Narrow" w:hAnsi="Arial Narrow"/>
          <w:b/>
          <w:bCs/>
          <w:lang w:val="en-US"/>
        </w:rPr>
        <w:t>/Rosamond, Ben/</w:t>
      </w:r>
      <w:proofErr w:type="spellStart"/>
      <w:r w:rsidRPr="00AA17FF">
        <w:rPr>
          <w:rFonts w:ascii="Arial Narrow" w:hAnsi="Arial Narrow"/>
          <w:b/>
          <w:bCs/>
          <w:lang w:val="en-US"/>
        </w:rPr>
        <w:t>Stivachtis</w:t>
      </w:r>
      <w:proofErr w:type="spellEnd"/>
      <w:r w:rsidRPr="00AA17FF">
        <w:rPr>
          <w:rFonts w:ascii="Arial Narrow" w:hAnsi="Arial Narrow"/>
          <w:b/>
          <w:bCs/>
          <w:lang w:val="en-US"/>
        </w:rPr>
        <w:t xml:space="preserve">, Yannis A. (2021) (Eds.): </w:t>
      </w:r>
      <w:r w:rsidRPr="00AA17FF">
        <w:rPr>
          <w:rFonts w:ascii="Arial Narrow" w:hAnsi="Arial Narrow"/>
          <w:lang w:val="en-US"/>
        </w:rPr>
        <w:t>The Routledge Handbook of Critical European Studies. Abingdon, Oxon/New York: Routledge</w:t>
      </w:r>
      <w:r>
        <w:rPr>
          <w:rFonts w:ascii="Arial Narrow" w:hAnsi="Arial Narrow"/>
          <w:lang w:val="en-US"/>
        </w:rPr>
        <w:t>.</w:t>
      </w:r>
    </w:p>
    <w:p w14:paraId="22D14366" w14:textId="77777777" w:rsidR="00157977" w:rsidRPr="00105E99" w:rsidRDefault="00157977" w:rsidP="00157977">
      <w:pPr>
        <w:pStyle w:val="Listenabsatz"/>
        <w:numPr>
          <w:ilvl w:val="1"/>
          <w:numId w:val="4"/>
        </w:numPr>
        <w:spacing w:before="0" w:after="0" w:line="276" w:lineRule="auto"/>
        <w:jc w:val="left"/>
        <w:rPr>
          <w:rFonts w:ascii="Arial Narrow" w:hAnsi="Arial Narrow"/>
          <w:lang w:val="en-US"/>
        </w:rPr>
      </w:pPr>
      <w:r w:rsidRPr="001F1CF9">
        <w:rPr>
          <w:rFonts w:ascii="Arial Narrow" w:hAnsi="Arial Narrow"/>
          <w:lang w:val="en-US"/>
        </w:rPr>
        <w:sym w:font="Wingdings" w:char="F0E0"/>
      </w:r>
      <w:r w:rsidRPr="00CF6596">
        <w:rPr>
          <w:rFonts w:ascii="Arial Narrow" w:hAnsi="Arial Narrow"/>
          <w:lang w:val="en-US"/>
        </w:rPr>
        <w:t xml:space="preserve"> </w:t>
      </w:r>
      <w:r w:rsidRPr="00337126">
        <w:rPr>
          <w:rFonts w:ascii="Arial Narrow" w:hAnsi="Arial Narrow"/>
          <w:b/>
          <w:bCs/>
          <w:color w:val="FF0000"/>
          <w:lang w:val="en-US"/>
        </w:rPr>
        <w:t>“$347.31;</w:t>
      </w:r>
      <w:r w:rsidRPr="00BC08DD">
        <w:rPr>
          <w:rFonts w:ascii="Arial Narrow" w:hAnsi="Arial Narrow"/>
          <w:color w:val="FF0000"/>
          <w:lang w:val="en-US"/>
        </w:rPr>
        <w:t xml:space="preserve"> This item cannot be shipped to your selected delivery location. Please choose a different delivery location.”</w:t>
      </w:r>
      <w:r>
        <w:rPr>
          <w:rFonts w:ascii="Arial Narrow" w:hAnsi="Arial Narrow"/>
          <w:color w:val="FF0000"/>
          <w:lang w:val="en-US"/>
        </w:rPr>
        <w:t xml:space="preserve"> </w:t>
      </w:r>
      <w:hyperlink r:id="rId12" w:history="1">
        <w:r w:rsidRPr="00105E99">
          <w:rPr>
            <w:rStyle w:val="Hyperlink"/>
            <w:rFonts w:ascii="Arial Narrow" w:hAnsi="Arial Narrow"/>
            <w:lang w:val="en-US"/>
          </w:rPr>
          <w:t>https://www.amazon.com.au/Routledge-Handbook-Critical-European-Studies/dp/1138589918/ref=sr_1_1?dchild=1&amp;keywords=The+Routledge+Handbook+of+Critical+European+Studies&amp;qid=1620208696&amp;s=books&amp;sr=1-1</w:t>
        </w:r>
      </w:hyperlink>
      <w:r w:rsidRPr="00105E99">
        <w:rPr>
          <w:rFonts w:ascii="Arial Narrow" w:hAnsi="Arial Narrow"/>
          <w:lang w:val="en-US"/>
        </w:rPr>
        <w:t xml:space="preserve">  </w:t>
      </w:r>
    </w:p>
    <w:p w14:paraId="51135747" w14:textId="77777777" w:rsidR="00157977" w:rsidRDefault="00157977" w:rsidP="00157977">
      <w:pPr>
        <w:pStyle w:val="Listenabsatz"/>
        <w:numPr>
          <w:ilvl w:val="1"/>
          <w:numId w:val="4"/>
        </w:numPr>
        <w:spacing w:before="0" w:after="0" w:line="276" w:lineRule="auto"/>
        <w:jc w:val="left"/>
        <w:rPr>
          <w:rFonts w:ascii="Arial Narrow" w:hAnsi="Arial Narrow"/>
        </w:rPr>
      </w:pPr>
      <w:r w:rsidRPr="00BC08DD">
        <w:rPr>
          <w:rFonts w:ascii="Arial Narrow" w:hAnsi="Arial Narrow"/>
        </w:rPr>
        <w:sym w:font="Wingdings" w:char="F0E0"/>
      </w:r>
      <w:r>
        <w:rPr>
          <w:rFonts w:ascii="Arial Narrow" w:hAnsi="Arial Narrow"/>
        </w:rPr>
        <w:t xml:space="preserve"> Als eBook z. B. </w:t>
      </w:r>
      <w:r w:rsidRPr="00337126">
        <w:rPr>
          <w:rFonts w:ascii="Arial Narrow" w:hAnsi="Arial Narrow"/>
          <w:b/>
          <w:bCs/>
        </w:rPr>
        <w:t>30,95€,</w:t>
      </w:r>
      <w:r>
        <w:rPr>
          <w:rFonts w:ascii="Arial Narrow" w:hAnsi="Arial Narrow"/>
        </w:rPr>
        <w:t xml:space="preserve"> ich weiß allerdings </w:t>
      </w:r>
      <w:proofErr w:type="gramStart"/>
      <w:r>
        <w:rPr>
          <w:rFonts w:ascii="Arial Narrow" w:hAnsi="Arial Narrow"/>
        </w:rPr>
        <w:t>nicht</w:t>
      </w:r>
      <w:proofErr w:type="gramEnd"/>
      <w:r>
        <w:rPr>
          <w:rFonts w:ascii="Arial Narrow" w:hAnsi="Arial Narrow"/>
        </w:rPr>
        <w:t xml:space="preserve"> wie das mit den Nutzungsrechten ist? </w:t>
      </w:r>
      <w:r w:rsidRPr="00883B35">
        <w:rPr>
          <w:rFonts w:ascii="Arial Narrow" w:hAnsi="Arial Narrow"/>
        </w:rPr>
        <w:t>(</w:t>
      </w:r>
      <w:hyperlink r:id="rId13" w:history="1">
        <w:r w:rsidRPr="00A549EA">
          <w:rPr>
            <w:rStyle w:val="Hyperlink"/>
            <w:rFonts w:ascii="Arial Narrow" w:hAnsi="Arial Narrow"/>
          </w:rPr>
          <w:t>https://www.buecher.de/shop/fachbuecher/the-routledge-handbook-of-critical-european-studies-ebook-pdf/ebook-pdf/products_products/detail/prod_id/60507486/</w:t>
        </w:r>
      </w:hyperlink>
      <w:r>
        <w:rPr>
          <w:rFonts w:ascii="Arial Narrow" w:hAnsi="Arial Narrow"/>
        </w:rPr>
        <w:t xml:space="preserve">) </w:t>
      </w:r>
    </w:p>
    <w:p w14:paraId="6E08139C" w14:textId="77777777" w:rsidR="00157977" w:rsidRPr="00883B35" w:rsidRDefault="00157977" w:rsidP="00157977">
      <w:pPr>
        <w:pStyle w:val="Listenabsatz"/>
        <w:numPr>
          <w:ilvl w:val="1"/>
          <w:numId w:val="4"/>
        </w:numPr>
        <w:spacing w:before="0" w:after="0" w:line="276" w:lineRule="auto"/>
        <w:jc w:val="left"/>
        <w:rPr>
          <w:rFonts w:ascii="Arial Narrow" w:hAnsi="Arial Narrow"/>
        </w:rPr>
      </w:pPr>
      <w:r w:rsidRPr="00772C10">
        <w:rPr>
          <w:rFonts w:ascii="Arial Narrow" w:hAnsi="Arial Narrow"/>
        </w:rPr>
        <w:sym w:font="Wingdings" w:char="F0E0"/>
      </w:r>
      <w:r>
        <w:rPr>
          <w:rFonts w:ascii="Arial Narrow" w:hAnsi="Arial Narrow"/>
        </w:rPr>
        <w:t xml:space="preserve"> auf der Seite von Routledge mit</w:t>
      </w:r>
      <w:r w:rsidRPr="0095469B">
        <w:rPr>
          <w:rFonts w:ascii="Arial Narrow" w:hAnsi="Arial Narrow"/>
          <w:b/>
          <w:bCs/>
        </w:rPr>
        <w:t xml:space="preserve"> £</w:t>
      </w:r>
      <w:r w:rsidRPr="00337126">
        <w:rPr>
          <w:rFonts w:ascii="Arial Narrow" w:hAnsi="Arial Narrow"/>
          <w:b/>
          <w:bCs/>
        </w:rPr>
        <w:t>190</w:t>
      </w:r>
      <w:r>
        <w:rPr>
          <w:rFonts w:ascii="Arial Narrow" w:hAnsi="Arial Narrow"/>
        </w:rPr>
        <w:t xml:space="preserve"> angegeben (</w:t>
      </w:r>
      <w:hyperlink r:id="rId14" w:history="1">
        <w:r w:rsidRPr="00A549EA">
          <w:rPr>
            <w:rStyle w:val="Hyperlink"/>
            <w:rFonts w:ascii="Arial Narrow" w:hAnsi="Arial Narrow"/>
          </w:rPr>
          <w:t>https://www.routledge.com/The-Routledge-Handbook-of-Critical-European-Studies/Bigo-Diez-Fanoulis-Rosamond-Stivachtis/p/book/9781138589919</w:t>
        </w:r>
      </w:hyperlink>
      <w:r>
        <w:rPr>
          <w:rFonts w:ascii="Arial Narrow" w:hAnsi="Arial Narrow"/>
        </w:rPr>
        <w:t xml:space="preserve">) </w:t>
      </w:r>
    </w:p>
    <w:p w14:paraId="46E53930" w14:textId="77777777" w:rsidR="00157977" w:rsidRPr="00F110BF" w:rsidRDefault="00157977" w:rsidP="00157977">
      <w:pPr>
        <w:pStyle w:val="Listenabsatz"/>
        <w:numPr>
          <w:ilvl w:val="0"/>
          <w:numId w:val="4"/>
        </w:numPr>
        <w:spacing w:before="0" w:after="0" w:line="276" w:lineRule="auto"/>
        <w:jc w:val="left"/>
        <w:rPr>
          <w:rFonts w:ascii="Arial Narrow" w:hAnsi="Arial Narrow"/>
          <w:lang w:val="en-US"/>
        </w:rPr>
      </w:pPr>
      <w:proofErr w:type="spellStart"/>
      <w:r w:rsidRPr="00AA207C">
        <w:rPr>
          <w:rFonts w:ascii="Arial Narrow" w:hAnsi="Arial Narrow" w:cs="TimesNewRomanPSMT"/>
          <w:b/>
          <w:lang w:val="en-US" w:bidi="de-DE"/>
        </w:rPr>
        <w:t>Esping</w:t>
      </w:r>
      <w:proofErr w:type="spellEnd"/>
      <w:r w:rsidRPr="00AA207C">
        <w:rPr>
          <w:rFonts w:ascii="Arial Narrow" w:hAnsi="Arial Narrow" w:cs="TimesNewRomanPSMT"/>
          <w:b/>
          <w:lang w:val="en-US" w:bidi="de-DE"/>
        </w:rPr>
        <w:t>-</w:t>
      </w:r>
      <w:r w:rsidRPr="00252B08">
        <w:rPr>
          <w:rFonts w:ascii="Arial Narrow" w:hAnsi="Arial Narrow" w:cs="TimesNewRomanPSMT"/>
          <w:b/>
          <w:lang w:val="en-US" w:bidi="de-DE"/>
        </w:rPr>
        <w:t xml:space="preserve">Andersen, </w:t>
      </w:r>
      <w:proofErr w:type="spellStart"/>
      <w:r w:rsidRPr="00252B08">
        <w:rPr>
          <w:rFonts w:ascii="Arial Narrow" w:hAnsi="Arial Narrow" w:cs="TimesNewRomanPSMT"/>
          <w:b/>
          <w:lang w:val="en-US" w:bidi="de-DE"/>
        </w:rPr>
        <w:t>Gøsta</w:t>
      </w:r>
      <w:proofErr w:type="spellEnd"/>
      <w:r w:rsidRPr="00252B08">
        <w:rPr>
          <w:rFonts w:ascii="Arial Narrow" w:hAnsi="Arial Narrow" w:cs="TimesNewRomanPSMT"/>
          <w:b/>
          <w:lang w:val="en-US" w:bidi="de-DE"/>
        </w:rPr>
        <w:t xml:space="preserve"> (2009):</w:t>
      </w:r>
      <w:r w:rsidRPr="00252B08">
        <w:rPr>
          <w:rFonts w:ascii="Arial Narrow" w:hAnsi="Arial Narrow" w:cs="TimesNewRomanPSMT"/>
          <w:lang w:val="en-US" w:bidi="de-DE"/>
        </w:rPr>
        <w:t xml:space="preserve"> The Incomplete Revolution: Adapting to Women’s New Roles. Cambridge, Malden/MA: Polity Press </w:t>
      </w:r>
      <w:r w:rsidRPr="00252B08">
        <w:rPr>
          <w:rFonts w:ascii="Arial Narrow" w:hAnsi="Arial Narrow"/>
          <w:lang w:val="en-US"/>
        </w:rPr>
        <w:t>Princeton</w:t>
      </w:r>
      <w:r>
        <w:rPr>
          <w:rFonts w:ascii="Arial Narrow" w:hAnsi="Arial Narrow" w:cs="TimesNewRomanPSMT"/>
          <w:lang w:val="en-US" w:bidi="de-DE"/>
        </w:rPr>
        <w:t>.</w:t>
      </w:r>
    </w:p>
    <w:p w14:paraId="62CFC778" w14:textId="77777777" w:rsidR="00157977" w:rsidRPr="00F110BF" w:rsidRDefault="00157977" w:rsidP="00157977">
      <w:pPr>
        <w:pStyle w:val="Listenabsatz"/>
        <w:numPr>
          <w:ilvl w:val="1"/>
          <w:numId w:val="4"/>
        </w:numPr>
        <w:spacing w:before="0" w:after="0" w:line="276" w:lineRule="auto"/>
        <w:jc w:val="left"/>
        <w:rPr>
          <w:rFonts w:ascii="Arial Narrow" w:hAnsi="Arial Narrow"/>
          <w:lang w:val="en-US"/>
        </w:rPr>
      </w:pPr>
      <w:r w:rsidRPr="00F110BF">
        <w:rPr>
          <w:rFonts w:ascii="Arial Narrow" w:hAnsi="Arial Narrow"/>
          <w:lang w:val="en-US"/>
        </w:rPr>
        <w:sym w:font="Wingdings" w:char="F0E0"/>
      </w:r>
      <w:r>
        <w:rPr>
          <w:rFonts w:ascii="Arial Narrow" w:hAnsi="Arial Narrow"/>
          <w:lang w:val="en-US"/>
        </w:rPr>
        <w:t xml:space="preserve"> 22,99€ (</w:t>
      </w:r>
      <w:hyperlink r:id="rId15" w:history="1">
        <w:r w:rsidRPr="00466689">
          <w:rPr>
            <w:rStyle w:val="Hyperlink"/>
            <w:rFonts w:ascii="Arial Narrow" w:hAnsi="Arial Narrow"/>
            <w:lang w:val="en-US"/>
          </w:rPr>
          <w:t>https://www.amazon.de/Incomplete-Revolution-Adapting-Womens-Roles/dp/0745643167/ref=sr_1_1?__mk_de_DE=%C3%85M%C3%85%C5%BD%C3%95%C3%91&amp;dchild=1&amp;keywords=the+incomplete+revolution&amp;qid=1620292496&amp;sr=8-1</w:t>
        </w:r>
      </w:hyperlink>
      <w:r>
        <w:rPr>
          <w:rFonts w:ascii="Arial Narrow" w:hAnsi="Arial Narrow"/>
          <w:lang w:val="en-US"/>
        </w:rPr>
        <w:t xml:space="preserve">) </w:t>
      </w:r>
    </w:p>
    <w:p w14:paraId="5824290C" w14:textId="77777777" w:rsidR="00157977" w:rsidRDefault="00157977" w:rsidP="00157977">
      <w:pPr>
        <w:pStyle w:val="Listenabsatz"/>
        <w:numPr>
          <w:ilvl w:val="0"/>
          <w:numId w:val="4"/>
        </w:numPr>
        <w:spacing w:before="0" w:after="0" w:line="276" w:lineRule="auto"/>
        <w:jc w:val="left"/>
        <w:rPr>
          <w:rFonts w:ascii="Arial Narrow" w:hAnsi="Arial Narrow"/>
          <w:lang w:val="en-US"/>
        </w:rPr>
      </w:pPr>
      <w:proofErr w:type="spellStart"/>
      <w:r w:rsidRPr="00AA17FF">
        <w:rPr>
          <w:rFonts w:ascii="Arial Narrow" w:hAnsi="Arial Narrow"/>
          <w:b/>
          <w:bCs/>
          <w:lang w:val="en-US"/>
        </w:rPr>
        <w:t>Greve</w:t>
      </w:r>
      <w:proofErr w:type="spellEnd"/>
      <w:r w:rsidRPr="00AA17FF">
        <w:rPr>
          <w:rFonts w:ascii="Arial Narrow" w:hAnsi="Arial Narrow"/>
          <w:b/>
          <w:bCs/>
          <w:lang w:val="en-US"/>
        </w:rPr>
        <w:t>, Bent (2020):</w:t>
      </w:r>
      <w:r w:rsidRPr="00AA17FF">
        <w:rPr>
          <w:rFonts w:ascii="Arial Narrow" w:hAnsi="Arial Narrow"/>
          <w:lang w:val="en-US"/>
        </w:rPr>
        <w:t xml:space="preserve"> Welfare and the Welfare State. Central Issues Now and in the Future. Second Edition. Oxon, New York: Routledge.</w:t>
      </w:r>
    </w:p>
    <w:p w14:paraId="7E47A51F" w14:textId="77777777" w:rsidR="00157977" w:rsidRPr="00AA17FF" w:rsidRDefault="00157977" w:rsidP="00157977">
      <w:pPr>
        <w:pStyle w:val="Listenabsatz"/>
        <w:numPr>
          <w:ilvl w:val="1"/>
          <w:numId w:val="4"/>
        </w:numPr>
        <w:spacing w:before="0" w:after="0" w:line="276" w:lineRule="auto"/>
        <w:jc w:val="left"/>
        <w:rPr>
          <w:rFonts w:ascii="Arial Narrow" w:hAnsi="Arial Narrow"/>
          <w:lang w:val="en-US"/>
        </w:rPr>
      </w:pPr>
      <w:r w:rsidRPr="001F1CF9">
        <w:rPr>
          <w:rFonts w:ascii="Arial Narrow" w:hAnsi="Arial Narrow"/>
          <w:lang w:val="en-US"/>
        </w:rPr>
        <w:sym w:font="Wingdings" w:char="F0E0"/>
      </w:r>
      <w:r>
        <w:rPr>
          <w:rFonts w:ascii="Arial Narrow" w:hAnsi="Arial Narrow"/>
          <w:lang w:val="en-US"/>
        </w:rPr>
        <w:t xml:space="preserve"> </w:t>
      </w:r>
      <w:r w:rsidRPr="001F1CF9">
        <w:rPr>
          <w:rFonts w:ascii="Arial Narrow" w:hAnsi="Arial Narrow"/>
          <w:b/>
          <w:bCs/>
          <w:lang w:val="en-US"/>
        </w:rPr>
        <w:t>42, 89€</w:t>
      </w:r>
      <w:r>
        <w:rPr>
          <w:rFonts w:ascii="Arial Narrow" w:hAnsi="Arial Narrow"/>
          <w:lang w:val="en-US"/>
        </w:rPr>
        <w:t xml:space="preserve"> (</w:t>
      </w:r>
      <w:hyperlink r:id="rId16" w:history="1">
        <w:r w:rsidRPr="002B5C40">
          <w:rPr>
            <w:rStyle w:val="Hyperlink"/>
            <w:rFonts w:ascii="Arial Narrow" w:hAnsi="Arial Narrow"/>
            <w:lang w:val="en-US"/>
          </w:rPr>
          <w:t>https://www.amazon.de/Welfare-State-Central-Issues-Future/dp/0367356996</w:t>
        </w:r>
      </w:hyperlink>
      <w:r>
        <w:rPr>
          <w:rFonts w:ascii="Arial Narrow" w:hAnsi="Arial Narrow"/>
          <w:lang w:val="en-US"/>
        </w:rPr>
        <w:t xml:space="preserve">) </w:t>
      </w:r>
    </w:p>
    <w:p w14:paraId="1D968874" w14:textId="45C67A99" w:rsidR="00157977" w:rsidRDefault="00157977" w:rsidP="00157977">
      <w:pPr>
        <w:spacing w:before="0" w:after="0" w:line="276" w:lineRule="auto"/>
        <w:rPr>
          <w:rFonts w:ascii="Arial Narrow" w:hAnsi="Arial Narrow"/>
          <w:lang w:val="en-US"/>
        </w:rPr>
      </w:pPr>
    </w:p>
    <w:p w14:paraId="2559A2F4" w14:textId="24506678" w:rsidR="005F46C9" w:rsidRPr="003550A4" w:rsidRDefault="003550A4" w:rsidP="003550A4">
      <w:pPr>
        <w:spacing w:before="0" w:after="0" w:line="276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 xml:space="preserve">Fehlend für das </w:t>
      </w:r>
      <w:proofErr w:type="spellStart"/>
      <w:r>
        <w:rPr>
          <w:rFonts w:ascii="Arial Narrow" w:hAnsi="Arial Narrow"/>
          <w:b/>
        </w:rPr>
        <w:t>WiSe</w:t>
      </w:r>
      <w:proofErr w:type="spellEnd"/>
      <w:r>
        <w:rPr>
          <w:rFonts w:ascii="Arial Narrow" w:hAnsi="Arial Narrow"/>
          <w:b/>
        </w:rPr>
        <w:t xml:space="preserve"> 21/22:</w:t>
      </w:r>
    </w:p>
    <w:p w14:paraId="1FE6F1E2" w14:textId="2314EDAD" w:rsidR="00DF5FDE" w:rsidRPr="003550A4" w:rsidRDefault="00DF5FDE" w:rsidP="00DF5FDE">
      <w:pPr>
        <w:pStyle w:val="Listenabsatz"/>
        <w:numPr>
          <w:ilvl w:val="0"/>
          <w:numId w:val="3"/>
        </w:numPr>
        <w:spacing w:before="0" w:after="0" w:line="276" w:lineRule="auto"/>
        <w:rPr>
          <w:rFonts w:ascii="Arial Narrow" w:hAnsi="Arial Narrow"/>
          <w:u w:val="single"/>
          <w:lang w:val="en-US"/>
        </w:rPr>
      </w:pPr>
      <w:r w:rsidRPr="003550A4">
        <w:rPr>
          <w:rFonts w:ascii="Arial Narrow" w:hAnsi="Arial Narrow"/>
          <w:u w:val="single"/>
          <w:lang w:val="en-US"/>
        </w:rPr>
        <w:t>S Societies and Cultures in Europe</w:t>
      </w:r>
      <w:r w:rsidR="003550A4">
        <w:rPr>
          <w:rFonts w:ascii="Arial Narrow" w:hAnsi="Arial Narrow"/>
          <w:u w:val="single"/>
          <w:lang w:val="en-US"/>
        </w:rPr>
        <w:t>:</w:t>
      </w:r>
    </w:p>
    <w:p w14:paraId="79DA2A1D" w14:textId="77777777" w:rsidR="00DF5FDE" w:rsidRPr="00C07AC1" w:rsidRDefault="00DF5FDE" w:rsidP="00DF5FDE">
      <w:pPr>
        <w:pStyle w:val="Listenabsatz"/>
        <w:numPr>
          <w:ilvl w:val="1"/>
          <w:numId w:val="3"/>
        </w:numPr>
        <w:spacing w:before="0" w:after="0" w:line="276" w:lineRule="auto"/>
        <w:rPr>
          <w:rFonts w:ascii="Arial Narrow" w:hAnsi="Arial Narrow"/>
          <w:u w:val="single"/>
          <w:lang w:val="en-US"/>
        </w:rPr>
      </w:pPr>
      <w:proofErr w:type="spellStart"/>
      <w:r w:rsidRPr="00C07AC1">
        <w:rPr>
          <w:rFonts w:ascii="Arial Narrow" w:hAnsi="Arial Narrow"/>
          <w:u w:val="single"/>
          <w:lang w:val="en-US"/>
        </w:rPr>
        <w:t>Sitzung</w:t>
      </w:r>
      <w:proofErr w:type="spellEnd"/>
      <w:r w:rsidRPr="00C07AC1">
        <w:rPr>
          <w:rFonts w:ascii="Arial Narrow" w:hAnsi="Arial Narrow"/>
          <w:u w:val="single"/>
          <w:lang w:val="en-US"/>
        </w:rPr>
        <w:t xml:space="preserve"> 2 Basics of European S</w:t>
      </w:r>
      <w:r>
        <w:rPr>
          <w:rFonts w:ascii="Arial Narrow" w:hAnsi="Arial Narrow"/>
          <w:u w:val="single"/>
          <w:lang w:val="en-US"/>
        </w:rPr>
        <w:t>ocial Structure Analysis:</w:t>
      </w:r>
    </w:p>
    <w:p w14:paraId="418E9186" w14:textId="77777777" w:rsidR="00DF5FDE" w:rsidRPr="00687F56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rPr>
          <w:rFonts w:ascii="Arial Narrow" w:hAnsi="Arial Narrow"/>
          <w:lang w:val="en-US"/>
        </w:rPr>
      </w:pPr>
      <w:commentRangeStart w:id="3"/>
      <w:r w:rsidRPr="00687F56">
        <w:rPr>
          <w:rFonts w:ascii="Arial Narrow" w:hAnsi="Arial Narrow"/>
          <w:b/>
          <w:lang w:val="en-US"/>
        </w:rPr>
        <w:t>Bankston</w:t>
      </w:r>
      <w:commentRangeEnd w:id="3"/>
      <w:r w:rsidRPr="00687F56">
        <w:rPr>
          <w:rStyle w:val="Kommentarzeichen"/>
          <w:rFonts w:ascii="Arial Narrow" w:eastAsia="Times New Roman" w:hAnsi="Arial Narrow" w:cs="Times New Roman"/>
          <w:sz w:val="22"/>
          <w:szCs w:val="22"/>
          <w:lang w:eastAsia="de-DE"/>
        </w:rPr>
        <w:commentReference w:id="3"/>
      </w:r>
      <w:r w:rsidRPr="00687F56">
        <w:rPr>
          <w:rFonts w:ascii="Arial Narrow" w:hAnsi="Arial Narrow"/>
          <w:b/>
          <w:lang w:val="en-US"/>
        </w:rPr>
        <w:t xml:space="preserve">, Carl L. (Ed.) (2000): </w:t>
      </w:r>
      <w:r w:rsidRPr="00687F56">
        <w:rPr>
          <w:rFonts w:ascii="Arial Narrow" w:hAnsi="Arial Narrow"/>
          <w:lang w:val="en-US"/>
        </w:rPr>
        <w:t xml:space="preserve">Sociology Basics. California/New Jersey: Salem Press. </w:t>
      </w:r>
    </w:p>
    <w:p w14:paraId="1571863E" w14:textId="77777777" w:rsidR="00DF5FDE" w:rsidRPr="00687F56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rPr>
          <w:rFonts w:ascii="Arial Narrow" w:hAnsi="Arial Narrow"/>
          <w:lang w:val="en-US"/>
        </w:rPr>
      </w:pPr>
      <w:commentRangeStart w:id="4"/>
      <w:proofErr w:type="spellStart"/>
      <w:r w:rsidRPr="00687F56">
        <w:rPr>
          <w:rFonts w:ascii="Arial Narrow" w:hAnsi="Arial Narrow"/>
          <w:b/>
          <w:lang w:val="en-US"/>
        </w:rPr>
        <w:t>Blau</w:t>
      </w:r>
      <w:commentRangeEnd w:id="4"/>
      <w:proofErr w:type="spellEnd"/>
      <w:r w:rsidRPr="00687F56">
        <w:rPr>
          <w:rStyle w:val="Kommentarzeichen"/>
          <w:rFonts w:ascii="Arial Narrow" w:eastAsia="Times New Roman" w:hAnsi="Arial Narrow" w:cs="Times New Roman"/>
          <w:sz w:val="22"/>
          <w:szCs w:val="22"/>
          <w:lang w:eastAsia="de-DE"/>
        </w:rPr>
        <w:commentReference w:id="4"/>
      </w:r>
      <w:r w:rsidRPr="00687F56">
        <w:rPr>
          <w:rFonts w:ascii="Arial Narrow" w:hAnsi="Arial Narrow"/>
          <w:b/>
          <w:lang w:val="en-US"/>
        </w:rPr>
        <w:t xml:space="preserve">, Peter M. (Ed.) (1976): </w:t>
      </w:r>
      <w:r w:rsidRPr="00687F56">
        <w:rPr>
          <w:rFonts w:ascii="Arial Narrow" w:hAnsi="Arial Narrow"/>
          <w:lang w:val="en-US"/>
        </w:rPr>
        <w:t xml:space="preserve">Approaches to the Study of Social Structure. London: Open Books Publishing. </w:t>
      </w:r>
    </w:p>
    <w:p w14:paraId="3F37B3B8" w14:textId="77777777" w:rsidR="00DF5FDE" w:rsidRPr="00687F56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rPr>
          <w:rFonts w:ascii="Arial Narrow" w:hAnsi="Arial Narrow"/>
          <w:lang w:val="en-US"/>
        </w:rPr>
      </w:pPr>
      <w:commentRangeStart w:id="5"/>
      <w:r w:rsidRPr="00687F56">
        <w:rPr>
          <w:rFonts w:ascii="Arial Narrow" w:hAnsi="Arial Narrow"/>
          <w:b/>
          <w:bCs/>
          <w:lang w:val="en-US"/>
        </w:rPr>
        <w:t>Court</w:t>
      </w:r>
      <w:commentRangeEnd w:id="5"/>
      <w:r w:rsidRPr="00687F56">
        <w:rPr>
          <w:rStyle w:val="Kommentarzeichen"/>
          <w:rFonts w:ascii="Arial Narrow" w:eastAsia="Times New Roman" w:hAnsi="Arial Narrow" w:cs="Times New Roman"/>
          <w:sz w:val="22"/>
          <w:szCs w:val="22"/>
          <w:lang w:eastAsia="de-DE"/>
        </w:rPr>
        <w:commentReference w:id="5"/>
      </w:r>
      <w:r w:rsidRPr="00687F56">
        <w:rPr>
          <w:rFonts w:ascii="Arial Narrow" w:hAnsi="Arial Narrow"/>
          <w:b/>
          <w:bCs/>
          <w:lang w:val="en-US"/>
        </w:rPr>
        <w:t>, Catherine (1987):</w:t>
      </w:r>
      <w:r w:rsidRPr="00687F56">
        <w:rPr>
          <w:rFonts w:ascii="Arial Narrow" w:hAnsi="Arial Narrow"/>
          <w:lang w:val="en-US"/>
        </w:rPr>
        <w:t xml:space="preserve"> Basic concepts sociology. London: Checkmate. </w:t>
      </w:r>
    </w:p>
    <w:p w14:paraId="56F6605A" w14:textId="77777777" w:rsidR="00DF5FDE" w:rsidRPr="00687F56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contextualSpacing w:val="0"/>
        <w:jc w:val="left"/>
        <w:rPr>
          <w:rFonts w:ascii="Arial Narrow" w:hAnsi="Arial Narrow"/>
        </w:rPr>
      </w:pPr>
      <w:commentRangeStart w:id="6"/>
      <w:proofErr w:type="spellStart"/>
      <w:r w:rsidRPr="00687F56">
        <w:rPr>
          <w:rFonts w:ascii="Arial Narrow" w:hAnsi="Arial Narrow"/>
          <w:b/>
          <w:bCs/>
          <w:lang w:val="en-GB"/>
        </w:rPr>
        <w:t>Delanty</w:t>
      </w:r>
      <w:commentRangeEnd w:id="6"/>
      <w:proofErr w:type="spellEnd"/>
      <w:r w:rsidRPr="00687F56">
        <w:rPr>
          <w:rStyle w:val="Kommentarzeichen"/>
          <w:rFonts w:ascii="Arial Narrow" w:hAnsi="Arial Narrow"/>
          <w:sz w:val="22"/>
          <w:szCs w:val="22"/>
          <w:lang w:val="en-GB"/>
        </w:rPr>
        <w:commentReference w:id="6"/>
      </w:r>
      <w:r w:rsidRPr="00687F56">
        <w:rPr>
          <w:rFonts w:ascii="Arial Narrow" w:hAnsi="Arial Narrow"/>
          <w:b/>
          <w:bCs/>
          <w:lang w:val="en-GB"/>
        </w:rPr>
        <w:t>, Gerard/Rumford, Chris (2005):</w:t>
      </w:r>
      <w:r w:rsidRPr="00687F56">
        <w:rPr>
          <w:rFonts w:ascii="Arial Narrow" w:hAnsi="Arial Narrow"/>
          <w:lang w:val="en-GB"/>
        </w:rPr>
        <w:t xml:space="preserve"> Rethinking Europe. Social Theory and the Implications of Europeanization. London: </w:t>
      </w:r>
      <w:proofErr w:type="gramStart"/>
      <w:r w:rsidRPr="00687F56">
        <w:rPr>
          <w:rFonts w:ascii="Arial Narrow" w:hAnsi="Arial Narrow"/>
          <w:lang w:val="en-GB"/>
        </w:rPr>
        <w:t>Routledge;</w:t>
      </w:r>
      <w:proofErr w:type="gramEnd"/>
    </w:p>
    <w:p w14:paraId="44DB339D" w14:textId="77777777" w:rsidR="00DF5FDE" w:rsidRPr="00687F56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rPr>
          <w:rFonts w:ascii="Arial Narrow" w:hAnsi="Arial Narrow"/>
          <w:lang w:val="en-US"/>
        </w:rPr>
      </w:pPr>
      <w:commentRangeStart w:id="7"/>
      <w:r w:rsidRPr="00687F56">
        <w:rPr>
          <w:rFonts w:ascii="Arial Narrow" w:hAnsi="Arial Narrow"/>
          <w:b/>
          <w:bCs/>
          <w:lang w:val="en-US"/>
        </w:rPr>
        <w:t>Elder</w:t>
      </w:r>
      <w:commentRangeEnd w:id="7"/>
      <w:r w:rsidRPr="00687F56">
        <w:rPr>
          <w:rStyle w:val="Kommentarzeichen"/>
          <w:rFonts w:ascii="Arial Narrow" w:eastAsia="Times New Roman" w:hAnsi="Arial Narrow" w:cs="Times New Roman"/>
          <w:sz w:val="22"/>
          <w:szCs w:val="22"/>
          <w:lang w:eastAsia="de-DE"/>
        </w:rPr>
        <w:commentReference w:id="7"/>
      </w:r>
      <w:r w:rsidRPr="00687F56">
        <w:rPr>
          <w:rFonts w:ascii="Arial Narrow" w:hAnsi="Arial Narrow"/>
          <w:b/>
          <w:bCs/>
          <w:lang w:val="en-US"/>
        </w:rPr>
        <w:t>-Vass, Dave (2010):</w:t>
      </w:r>
      <w:r w:rsidRPr="00687F56">
        <w:rPr>
          <w:rFonts w:ascii="Arial Narrow" w:hAnsi="Arial Narrow"/>
          <w:lang w:val="en-US"/>
        </w:rPr>
        <w:t xml:space="preserve"> The causal power of social structures: emergence, </w:t>
      </w:r>
      <w:proofErr w:type="gramStart"/>
      <w:r w:rsidRPr="00687F56">
        <w:rPr>
          <w:rFonts w:ascii="Arial Narrow" w:hAnsi="Arial Narrow"/>
          <w:lang w:val="en-US"/>
        </w:rPr>
        <w:t>structure</w:t>
      </w:r>
      <w:proofErr w:type="gramEnd"/>
      <w:r w:rsidRPr="00687F56">
        <w:rPr>
          <w:rFonts w:ascii="Arial Narrow" w:hAnsi="Arial Narrow"/>
          <w:lang w:val="en-US"/>
        </w:rPr>
        <w:t xml:space="preserve"> and agency. Cambridge: Cambridge </w:t>
      </w:r>
      <w:proofErr w:type="spellStart"/>
      <w:r w:rsidRPr="00687F56">
        <w:rPr>
          <w:rFonts w:ascii="Arial Narrow" w:hAnsi="Arial Narrow"/>
          <w:lang w:val="en-US"/>
        </w:rPr>
        <w:t>Univsersity</w:t>
      </w:r>
      <w:proofErr w:type="spellEnd"/>
      <w:r w:rsidRPr="00687F56">
        <w:rPr>
          <w:rFonts w:ascii="Arial Narrow" w:hAnsi="Arial Narrow"/>
          <w:lang w:val="en-US"/>
        </w:rPr>
        <w:t xml:space="preserve"> Press. </w:t>
      </w:r>
    </w:p>
    <w:p w14:paraId="2857DC7D" w14:textId="77777777" w:rsidR="00DF5FDE" w:rsidRPr="00687F56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rPr>
          <w:rFonts w:ascii="Arial Narrow" w:hAnsi="Arial Narrow"/>
          <w:lang w:val="en-US"/>
        </w:rPr>
      </w:pPr>
      <w:commentRangeStart w:id="8"/>
      <w:r w:rsidRPr="00687F56">
        <w:rPr>
          <w:rFonts w:ascii="Arial Narrow" w:hAnsi="Arial Narrow"/>
          <w:b/>
          <w:bCs/>
          <w:lang w:val="en-US"/>
        </w:rPr>
        <w:t>López</w:t>
      </w:r>
      <w:commentRangeEnd w:id="8"/>
      <w:r w:rsidRPr="00687F56">
        <w:rPr>
          <w:rStyle w:val="Kommentarzeichen"/>
          <w:rFonts w:ascii="Arial Narrow" w:eastAsia="Times New Roman" w:hAnsi="Arial Narrow" w:cs="Times New Roman"/>
          <w:sz w:val="22"/>
          <w:szCs w:val="22"/>
          <w:lang w:eastAsia="de-DE"/>
        </w:rPr>
        <w:commentReference w:id="8"/>
      </w:r>
      <w:r w:rsidRPr="00687F56">
        <w:rPr>
          <w:rFonts w:ascii="Arial Narrow" w:hAnsi="Arial Narrow"/>
          <w:b/>
          <w:bCs/>
          <w:lang w:val="en-US"/>
        </w:rPr>
        <w:t>, José/Scott, John (2000):</w:t>
      </w:r>
      <w:r w:rsidRPr="00687F56">
        <w:rPr>
          <w:rFonts w:ascii="Arial Narrow" w:hAnsi="Arial Narrow"/>
          <w:lang w:val="en-US"/>
        </w:rPr>
        <w:t xml:space="preserve"> Social Structure. Concepts in the Social Sciences. Buckingham/Philadelphia: Open University Press. </w:t>
      </w:r>
    </w:p>
    <w:p w14:paraId="4DB261B4" w14:textId="77777777" w:rsidR="00DF5FDE" w:rsidRPr="00687F56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rPr>
          <w:rFonts w:ascii="Arial Narrow" w:hAnsi="Arial Narrow"/>
          <w:lang w:val="en-US"/>
        </w:rPr>
      </w:pPr>
      <w:commentRangeStart w:id="9"/>
      <w:r w:rsidRPr="00687F56">
        <w:rPr>
          <w:rFonts w:ascii="Arial Narrow" w:hAnsi="Arial Narrow"/>
          <w:b/>
          <w:bCs/>
          <w:lang w:val="en-US"/>
        </w:rPr>
        <w:t>Shephard</w:t>
      </w:r>
      <w:commentRangeEnd w:id="9"/>
      <w:r w:rsidRPr="00687F56">
        <w:rPr>
          <w:rStyle w:val="Kommentarzeichen"/>
          <w:rFonts w:ascii="Arial Narrow" w:eastAsia="Times New Roman" w:hAnsi="Arial Narrow" w:cs="Times New Roman"/>
          <w:sz w:val="22"/>
          <w:szCs w:val="22"/>
          <w:lang w:eastAsia="de-DE"/>
        </w:rPr>
        <w:commentReference w:id="9"/>
      </w:r>
      <w:r w:rsidRPr="00687F56">
        <w:rPr>
          <w:rFonts w:ascii="Arial Narrow" w:hAnsi="Arial Narrow"/>
          <w:b/>
          <w:bCs/>
          <w:lang w:val="en-US"/>
        </w:rPr>
        <w:t>, Jon M. (1974):</w:t>
      </w:r>
      <w:r w:rsidRPr="00687F56">
        <w:rPr>
          <w:rFonts w:ascii="Arial Narrow" w:hAnsi="Arial Narrow"/>
          <w:lang w:val="en-US"/>
        </w:rPr>
        <w:t xml:space="preserve"> Basic sociology: structure, </w:t>
      </w:r>
      <w:proofErr w:type="gramStart"/>
      <w:r w:rsidRPr="00687F56">
        <w:rPr>
          <w:rFonts w:ascii="Arial Narrow" w:hAnsi="Arial Narrow"/>
          <w:lang w:val="en-US"/>
        </w:rPr>
        <w:t>interaction</w:t>
      </w:r>
      <w:proofErr w:type="gramEnd"/>
      <w:r w:rsidRPr="00687F56">
        <w:rPr>
          <w:rFonts w:ascii="Arial Narrow" w:hAnsi="Arial Narrow"/>
          <w:lang w:val="en-US"/>
        </w:rPr>
        <w:t xml:space="preserve"> and change. New York: Harper and Row. </w:t>
      </w:r>
    </w:p>
    <w:p w14:paraId="4F5B1C5E" w14:textId="77777777" w:rsidR="00DF5FDE" w:rsidRPr="00687F56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rPr>
          <w:rFonts w:ascii="Arial Narrow" w:hAnsi="Arial Narrow"/>
          <w:lang w:val="en-US"/>
        </w:rPr>
      </w:pPr>
      <w:commentRangeStart w:id="10"/>
      <w:r w:rsidRPr="00687F56">
        <w:rPr>
          <w:rFonts w:ascii="Arial Narrow" w:hAnsi="Arial Narrow"/>
          <w:b/>
          <w:bCs/>
          <w:lang w:val="en-US"/>
        </w:rPr>
        <w:t>Smelser</w:t>
      </w:r>
      <w:commentRangeEnd w:id="10"/>
      <w:r w:rsidRPr="00687F56">
        <w:rPr>
          <w:rStyle w:val="Kommentarzeichen"/>
          <w:rFonts w:ascii="Arial Narrow" w:eastAsia="Times New Roman" w:hAnsi="Arial Narrow" w:cs="Times New Roman"/>
          <w:sz w:val="22"/>
          <w:szCs w:val="22"/>
          <w:lang w:eastAsia="de-DE"/>
        </w:rPr>
        <w:commentReference w:id="10"/>
      </w:r>
      <w:r w:rsidRPr="00687F56">
        <w:rPr>
          <w:rFonts w:ascii="Arial Narrow" w:hAnsi="Arial Narrow"/>
          <w:b/>
          <w:bCs/>
          <w:lang w:val="en-US"/>
        </w:rPr>
        <w:t>, Neil J. (Ed.) (1988):</w:t>
      </w:r>
      <w:r w:rsidRPr="00687F56">
        <w:rPr>
          <w:rFonts w:ascii="Arial Narrow" w:hAnsi="Arial Narrow"/>
          <w:lang w:val="en-US"/>
        </w:rPr>
        <w:t xml:space="preserve"> Handbook of Sociology. Newbury Park: Sage Publishing.</w:t>
      </w:r>
    </w:p>
    <w:p w14:paraId="755C2427" w14:textId="77777777" w:rsidR="00DF5FDE" w:rsidRPr="00687F56" w:rsidRDefault="00DF5FDE" w:rsidP="00DF5FDE">
      <w:pPr>
        <w:pStyle w:val="Listenabsatz"/>
        <w:numPr>
          <w:ilvl w:val="1"/>
          <w:numId w:val="3"/>
        </w:numPr>
        <w:spacing w:before="0" w:after="0" w:line="276" w:lineRule="auto"/>
        <w:rPr>
          <w:rFonts w:ascii="Arial Narrow" w:hAnsi="Arial Narrow"/>
          <w:u w:val="single"/>
          <w:lang w:val="en-US"/>
        </w:rPr>
      </w:pPr>
      <w:proofErr w:type="spellStart"/>
      <w:r w:rsidRPr="00687F56">
        <w:rPr>
          <w:rFonts w:ascii="Arial Narrow" w:hAnsi="Arial Narrow"/>
          <w:u w:val="single"/>
          <w:lang w:val="en-US"/>
        </w:rPr>
        <w:t>Sitzung</w:t>
      </w:r>
      <w:proofErr w:type="spellEnd"/>
      <w:r w:rsidRPr="00687F56">
        <w:rPr>
          <w:rFonts w:ascii="Arial Narrow" w:hAnsi="Arial Narrow"/>
          <w:u w:val="single"/>
          <w:lang w:val="en-US"/>
        </w:rPr>
        <w:t xml:space="preserve"> 3</w:t>
      </w:r>
      <w:r>
        <w:rPr>
          <w:rFonts w:ascii="Arial Narrow" w:hAnsi="Arial Narrow"/>
          <w:u w:val="single"/>
          <w:lang w:val="en-US"/>
        </w:rPr>
        <w:t xml:space="preserve"> </w:t>
      </w:r>
      <w:r w:rsidRPr="00551903">
        <w:rPr>
          <w:rFonts w:ascii="Arial Narrow" w:hAnsi="Arial Narrow"/>
          <w:u w:val="single"/>
          <w:lang w:val="en-US"/>
        </w:rPr>
        <w:t>Historical Development and Theoretical Foundations of the Welfare State</w:t>
      </w:r>
    </w:p>
    <w:p w14:paraId="6AE3DC7C" w14:textId="77777777" w:rsidR="00DF5FDE" w:rsidRPr="006F2651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rPr>
          <w:rFonts w:ascii="Arial Narrow" w:hAnsi="Arial Narrow"/>
          <w:lang w:val="en-US"/>
        </w:rPr>
      </w:pPr>
      <w:commentRangeStart w:id="11"/>
      <w:r w:rsidRPr="00687F56">
        <w:rPr>
          <w:rFonts w:ascii="Arial Narrow" w:hAnsi="Arial Narrow"/>
          <w:b/>
          <w:bCs/>
          <w:lang w:val="en-GB"/>
        </w:rPr>
        <w:t>Barr</w:t>
      </w:r>
      <w:commentRangeEnd w:id="11"/>
      <w:r w:rsidRPr="00687F56">
        <w:rPr>
          <w:rFonts w:ascii="Arial Narrow" w:hAnsi="Arial Narrow"/>
          <w:lang w:val="en-GB"/>
        </w:rPr>
        <w:commentReference w:id="11"/>
      </w:r>
      <w:r w:rsidRPr="00687F56">
        <w:rPr>
          <w:rFonts w:ascii="Arial Narrow" w:hAnsi="Arial Narrow"/>
          <w:b/>
          <w:bCs/>
          <w:lang w:val="en-GB"/>
        </w:rPr>
        <w:t>, Nicholas (2020</w:t>
      </w:r>
      <w:r w:rsidRPr="00931B49">
        <w:rPr>
          <w:rFonts w:ascii="Arial Narrow" w:hAnsi="Arial Narrow"/>
          <w:b/>
          <w:bCs/>
          <w:lang w:val="en-GB"/>
        </w:rPr>
        <w:t>):</w:t>
      </w:r>
      <w:r w:rsidRPr="00931B49">
        <w:rPr>
          <w:rFonts w:ascii="Arial Narrow" w:hAnsi="Arial Narrow"/>
          <w:lang w:val="en-GB"/>
        </w:rPr>
        <w:t xml:space="preserve"> The Economics of the Welfare State. 6</w:t>
      </w:r>
      <w:r w:rsidRPr="00931B49">
        <w:rPr>
          <w:rFonts w:ascii="Arial Narrow" w:hAnsi="Arial Narrow"/>
          <w:vertAlign w:val="superscript"/>
          <w:lang w:val="en-GB"/>
        </w:rPr>
        <w:t>th</w:t>
      </w:r>
      <w:r w:rsidRPr="00931B49">
        <w:rPr>
          <w:rFonts w:ascii="Arial Narrow" w:hAnsi="Arial Narrow"/>
          <w:lang w:val="en-GB"/>
        </w:rPr>
        <w:t xml:space="preserve"> ed. Oxford: Oxford University </w:t>
      </w:r>
      <w:proofErr w:type="gramStart"/>
      <w:r w:rsidRPr="00931B49">
        <w:rPr>
          <w:rFonts w:ascii="Arial Narrow" w:hAnsi="Arial Narrow"/>
          <w:lang w:val="en-GB"/>
        </w:rPr>
        <w:t>Press;</w:t>
      </w:r>
      <w:proofErr w:type="gramEnd"/>
      <w:r w:rsidRPr="00931B49">
        <w:rPr>
          <w:rFonts w:ascii="Arial Narrow" w:hAnsi="Arial Narrow"/>
          <w:lang w:val="en-GB"/>
        </w:rPr>
        <w:t xml:space="preserve"> </w:t>
      </w:r>
    </w:p>
    <w:p w14:paraId="428E65AD" w14:textId="77777777" w:rsidR="00DF5FDE" w:rsidRPr="00931B49" w:rsidRDefault="00DF5FDE" w:rsidP="00DF5FDE">
      <w:pPr>
        <w:pStyle w:val="Listenabsatz"/>
        <w:numPr>
          <w:ilvl w:val="3"/>
          <w:numId w:val="3"/>
        </w:numPr>
        <w:spacing w:before="0" w:after="0" w:line="276" w:lineRule="auto"/>
        <w:rPr>
          <w:rFonts w:ascii="Arial Narrow" w:hAnsi="Arial Narrow"/>
          <w:lang w:val="en-US"/>
        </w:rPr>
      </w:pPr>
      <w:r w:rsidRPr="006F2651">
        <w:rPr>
          <w:rFonts w:ascii="Arial Narrow" w:hAnsi="Arial Narrow"/>
          <w:lang w:val="en-US"/>
        </w:rPr>
        <w:sym w:font="Wingdings" w:char="F0E0"/>
      </w:r>
      <w:r>
        <w:rPr>
          <w:rFonts w:ascii="Arial Narrow" w:hAnsi="Arial Narrow"/>
          <w:lang w:val="en-US"/>
        </w:rPr>
        <w:t xml:space="preserve"> 6</w:t>
      </w:r>
      <w:r w:rsidRPr="006F2651">
        <w:rPr>
          <w:rFonts w:ascii="Arial Narrow" w:hAnsi="Arial Narrow"/>
          <w:vertAlign w:val="superscript"/>
          <w:lang w:val="en-US"/>
        </w:rPr>
        <w:t>th</w:t>
      </w:r>
      <w:r>
        <w:rPr>
          <w:rFonts w:ascii="Arial Narrow" w:hAnsi="Arial Narrow"/>
          <w:lang w:val="en-US"/>
        </w:rPr>
        <w:t xml:space="preserve"> edition: 52,20€ (</w:t>
      </w:r>
      <w:hyperlink r:id="rId17" w:history="1">
        <w:r w:rsidRPr="00466689">
          <w:rPr>
            <w:rStyle w:val="Hyperlink"/>
            <w:rFonts w:ascii="Arial Narrow" w:hAnsi="Arial Narrow"/>
            <w:lang w:val="en-US"/>
          </w:rPr>
          <w:t>https://www.amazon.de/Economics-Welfare-State-Nicholas-Barr/dp/0198748582/ref=sr_1_1?__mk_de_DE=%C3%85M%C3%85%C5%BD%C3%95%C3%91&amp;dchild=1&amp;keywords=The+Economics+of+the+Welfare+State.&amp;qid=1620286009&amp;sr=8-1</w:t>
        </w:r>
      </w:hyperlink>
      <w:r>
        <w:rPr>
          <w:rFonts w:ascii="Arial Narrow" w:hAnsi="Arial Narrow"/>
          <w:lang w:val="en-US"/>
        </w:rPr>
        <w:t xml:space="preserve">) </w:t>
      </w:r>
    </w:p>
    <w:p w14:paraId="6BDF7596" w14:textId="77777777" w:rsidR="00DF5FDE" w:rsidRPr="003B1A4B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rPr>
          <w:rFonts w:ascii="Arial Narrow" w:hAnsi="Arial Narrow"/>
        </w:rPr>
      </w:pPr>
      <w:proofErr w:type="spellStart"/>
      <w:r w:rsidRPr="003B1A4B">
        <w:rPr>
          <w:rFonts w:ascii="Arial Narrow" w:hAnsi="Arial Narrow"/>
          <w:b/>
          <w:bCs/>
          <w:highlight w:val="red"/>
          <w:lang w:val="en-GB"/>
        </w:rPr>
        <w:t>Greve</w:t>
      </w:r>
      <w:proofErr w:type="spellEnd"/>
      <w:r w:rsidRPr="003B1A4B">
        <w:rPr>
          <w:rFonts w:ascii="Arial Narrow" w:hAnsi="Arial Narrow"/>
          <w:b/>
          <w:bCs/>
          <w:highlight w:val="red"/>
          <w:lang w:val="en-GB"/>
        </w:rPr>
        <w:t xml:space="preserve">, </w:t>
      </w:r>
      <w:r w:rsidRPr="006F2651">
        <w:rPr>
          <w:rFonts w:ascii="Arial Narrow" w:hAnsi="Arial Narrow"/>
          <w:b/>
          <w:bCs/>
          <w:lang w:val="en-GB"/>
        </w:rPr>
        <w:t>Bent (2020):</w:t>
      </w:r>
      <w:r w:rsidRPr="003B1A4B">
        <w:rPr>
          <w:rFonts w:ascii="Arial Narrow" w:hAnsi="Arial Narrow"/>
          <w:lang w:val="en-GB"/>
        </w:rPr>
        <w:t xml:space="preserve"> Welfare and the Welfare State. Central Issues Now and in the Future. Second Edition. Oxon, New York: Routledge, pp.14–</w:t>
      </w:r>
      <w:proofErr w:type="gramStart"/>
      <w:r w:rsidRPr="003B1A4B">
        <w:rPr>
          <w:rFonts w:ascii="Arial Narrow" w:hAnsi="Arial Narrow"/>
          <w:lang w:val="en-GB"/>
        </w:rPr>
        <w:t>30;</w:t>
      </w:r>
      <w:proofErr w:type="gramEnd"/>
    </w:p>
    <w:p w14:paraId="76AEF03A" w14:textId="77777777" w:rsidR="00DF5FDE" w:rsidRPr="00687F56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rPr>
          <w:rFonts w:ascii="Arial Narrow" w:hAnsi="Arial Narrow"/>
          <w:lang w:val="en-US"/>
        </w:rPr>
      </w:pPr>
      <w:commentRangeStart w:id="12"/>
      <w:proofErr w:type="spellStart"/>
      <w:r w:rsidRPr="00DB11E8">
        <w:rPr>
          <w:rFonts w:ascii="Arial Narrow" w:hAnsi="Arial Narrow"/>
          <w:b/>
          <w:bCs/>
          <w:lang w:val="en-GB"/>
        </w:rPr>
        <w:t>Klimczuk</w:t>
      </w:r>
      <w:proofErr w:type="spellEnd"/>
      <w:r w:rsidRPr="00DB11E8">
        <w:rPr>
          <w:rFonts w:ascii="Arial Narrow" w:hAnsi="Arial Narrow"/>
          <w:b/>
          <w:bCs/>
          <w:lang w:val="en-GB"/>
        </w:rPr>
        <w:t>, Andrzej</w:t>
      </w:r>
      <w:r w:rsidRPr="006F2651">
        <w:rPr>
          <w:rFonts w:ascii="Arial Narrow" w:hAnsi="Arial Narrow"/>
          <w:b/>
          <w:bCs/>
          <w:lang w:val="en-GB"/>
        </w:rPr>
        <w:t xml:space="preserve"> (2017):</w:t>
      </w:r>
      <w:r w:rsidRPr="003B1A4B">
        <w:rPr>
          <w:rFonts w:ascii="Arial Narrow" w:hAnsi="Arial Narrow"/>
          <w:lang w:val="en-GB"/>
        </w:rPr>
        <w:t xml:space="preserve"> </w:t>
      </w:r>
      <w:commentRangeEnd w:id="12"/>
      <w:r>
        <w:rPr>
          <w:rStyle w:val="Kommentarzeichen"/>
          <w:rFonts w:ascii="Times New Roman" w:eastAsia="Times New Roman" w:hAnsi="Times New Roman" w:cs="Times New Roman"/>
          <w:lang w:eastAsia="de-DE"/>
        </w:rPr>
        <w:commentReference w:id="12"/>
      </w:r>
      <w:r w:rsidRPr="003B1A4B">
        <w:rPr>
          <w:rFonts w:ascii="Arial Narrow" w:hAnsi="Arial Narrow"/>
          <w:lang w:val="en-GB"/>
        </w:rPr>
        <w:t xml:space="preserve">Welfare State, In: Turner, B. (Ed.): The Wiley-Blackwell </w:t>
      </w:r>
      <w:proofErr w:type="spellStart"/>
      <w:r w:rsidRPr="00687F56">
        <w:rPr>
          <w:rFonts w:ascii="Arial Narrow" w:hAnsi="Arial Narrow"/>
          <w:lang w:val="en-GB"/>
        </w:rPr>
        <w:t>Encyclopedia</w:t>
      </w:r>
      <w:proofErr w:type="spellEnd"/>
      <w:r w:rsidRPr="00687F56">
        <w:rPr>
          <w:rFonts w:ascii="Arial Narrow" w:hAnsi="Arial Narrow"/>
          <w:lang w:val="en-GB"/>
        </w:rPr>
        <w:t xml:space="preserve"> of Social Theory. Hoboken: Wiley, pp. 1–</w:t>
      </w:r>
      <w:proofErr w:type="gramStart"/>
      <w:r w:rsidRPr="00687F56">
        <w:rPr>
          <w:rFonts w:ascii="Arial Narrow" w:hAnsi="Arial Narrow"/>
          <w:lang w:val="en-GB"/>
        </w:rPr>
        <w:t>5;</w:t>
      </w:r>
      <w:proofErr w:type="gramEnd"/>
      <w:r w:rsidRPr="00687F56">
        <w:rPr>
          <w:rFonts w:ascii="Arial Narrow" w:hAnsi="Arial Narrow"/>
          <w:lang w:val="en-GB"/>
        </w:rPr>
        <w:t xml:space="preserve"> </w:t>
      </w:r>
    </w:p>
    <w:p w14:paraId="3042E146" w14:textId="77777777" w:rsidR="00DF5FDE" w:rsidRPr="00687F56" w:rsidRDefault="00DF5FDE" w:rsidP="00DF5FDE">
      <w:pPr>
        <w:pStyle w:val="Listenabsatz"/>
        <w:numPr>
          <w:ilvl w:val="1"/>
          <w:numId w:val="3"/>
        </w:numPr>
        <w:spacing w:before="0" w:after="0" w:line="276" w:lineRule="auto"/>
        <w:rPr>
          <w:rFonts w:ascii="Arial Narrow" w:hAnsi="Arial Narrow"/>
          <w:u w:val="single"/>
          <w:lang w:val="en-US"/>
        </w:rPr>
      </w:pPr>
      <w:proofErr w:type="spellStart"/>
      <w:r w:rsidRPr="00687F56">
        <w:rPr>
          <w:rFonts w:ascii="Arial Narrow" w:hAnsi="Arial Narrow"/>
          <w:u w:val="single"/>
          <w:lang w:val="en-US"/>
        </w:rPr>
        <w:t>Sitzung</w:t>
      </w:r>
      <w:proofErr w:type="spellEnd"/>
      <w:r w:rsidRPr="00687F56">
        <w:rPr>
          <w:rFonts w:ascii="Arial Narrow" w:hAnsi="Arial Narrow"/>
          <w:u w:val="single"/>
          <w:lang w:val="en-US"/>
        </w:rPr>
        <w:t xml:space="preserve"> 4: </w:t>
      </w:r>
      <w:r w:rsidRPr="000865DA">
        <w:rPr>
          <w:rFonts w:ascii="Arial Narrow" w:hAnsi="Arial Narrow"/>
          <w:u w:val="single"/>
          <w:lang w:val="en-US"/>
        </w:rPr>
        <w:t xml:space="preserve">Welfare State Regimes in International Comparison: The Three Worlds of Welfare Capitalism according to </w:t>
      </w:r>
      <w:proofErr w:type="spellStart"/>
      <w:r w:rsidRPr="000865DA">
        <w:rPr>
          <w:rFonts w:ascii="Arial Narrow" w:hAnsi="Arial Narrow"/>
          <w:u w:val="single"/>
          <w:lang w:val="en-US"/>
        </w:rPr>
        <w:t>Gøsta</w:t>
      </w:r>
      <w:proofErr w:type="spellEnd"/>
      <w:r w:rsidRPr="000865DA">
        <w:rPr>
          <w:rFonts w:ascii="Arial Narrow" w:hAnsi="Arial Narrow"/>
          <w:u w:val="single"/>
          <w:lang w:val="en-US"/>
        </w:rPr>
        <w:t xml:space="preserve"> </w:t>
      </w:r>
      <w:proofErr w:type="spellStart"/>
      <w:r w:rsidRPr="000865DA">
        <w:rPr>
          <w:rFonts w:ascii="Arial Narrow" w:hAnsi="Arial Narrow"/>
          <w:u w:val="single"/>
          <w:lang w:val="en-US"/>
        </w:rPr>
        <w:t>Esping</w:t>
      </w:r>
      <w:proofErr w:type="spellEnd"/>
      <w:r w:rsidRPr="000865DA">
        <w:rPr>
          <w:rFonts w:ascii="Arial Narrow" w:hAnsi="Arial Narrow"/>
          <w:u w:val="single"/>
          <w:lang w:val="en-US"/>
        </w:rPr>
        <w:t>-Andersen</w:t>
      </w:r>
    </w:p>
    <w:p w14:paraId="10C90C2E" w14:textId="77777777" w:rsidR="00DF5FDE" w:rsidRPr="003B1A4B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contextualSpacing w:val="0"/>
        <w:jc w:val="left"/>
        <w:rPr>
          <w:rFonts w:ascii="Arial Narrow" w:hAnsi="Arial Narrow"/>
        </w:rPr>
      </w:pPr>
      <w:proofErr w:type="spellStart"/>
      <w:r w:rsidRPr="003B1A4B">
        <w:rPr>
          <w:rFonts w:ascii="Arial Narrow" w:hAnsi="Arial Narrow"/>
          <w:b/>
          <w:bCs/>
          <w:highlight w:val="red"/>
          <w:lang w:val="en-GB"/>
        </w:rPr>
        <w:t>Greve</w:t>
      </w:r>
      <w:proofErr w:type="spellEnd"/>
      <w:r w:rsidRPr="003B1A4B">
        <w:rPr>
          <w:rFonts w:ascii="Arial Narrow" w:hAnsi="Arial Narrow"/>
          <w:b/>
          <w:bCs/>
          <w:highlight w:val="red"/>
          <w:lang w:val="en-GB"/>
        </w:rPr>
        <w:t xml:space="preserve">, </w:t>
      </w:r>
      <w:r w:rsidRPr="005A5821">
        <w:rPr>
          <w:rFonts w:ascii="Arial Narrow" w:hAnsi="Arial Narrow"/>
          <w:b/>
          <w:bCs/>
          <w:lang w:val="en-GB"/>
        </w:rPr>
        <w:t>Bent (2020):</w:t>
      </w:r>
      <w:r w:rsidRPr="005A5821">
        <w:rPr>
          <w:rFonts w:ascii="Arial Narrow" w:hAnsi="Arial Narrow"/>
          <w:lang w:val="en-GB"/>
        </w:rPr>
        <w:t xml:space="preserve"> Welfare</w:t>
      </w:r>
      <w:r w:rsidRPr="003B1A4B">
        <w:rPr>
          <w:rFonts w:ascii="Arial Narrow" w:hAnsi="Arial Narrow"/>
          <w:lang w:val="en-GB"/>
        </w:rPr>
        <w:t xml:space="preserve"> and the Welfare State. Central Issues Now and in the Future. Second Edition. Oxon, New York: Routledge, pp. 31–</w:t>
      </w:r>
      <w:proofErr w:type="gramStart"/>
      <w:r w:rsidRPr="003B1A4B">
        <w:rPr>
          <w:rFonts w:ascii="Arial Narrow" w:hAnsi="Arial Narrow"/>
          <w:lang w:val="en-GB"/>
        </w:rPr>
        <w:t>60;</w:t>
      </w:r>
      <w:proofErr w:type="gramEnd"/>
      <w:r w:rsidRPr="003B1A4B">
        <w:rPr>
          <w:rFonts w:ascii="Arial Narrow" w:hAnsi="Arial Narrow"/>
          <w:lang w:val="en-GB"/>
        </w:rPr>
        <w:t xml:space="preserve"> </w:t>
      </w:r>
    </w:p>
    <w:p w14:paraId="0BE4FAB5" w14:textId="77777777" w:rsidR="00DF5FDE" w:rsidRPr="008D1DBD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contextualSpacing w:val="0"/>
        <w:jc w:val="left"/>
        <w:rPr>
          <w:rFonts w:ascii="Arial Narrow" w:hAnsi="Arial Narrow"/>
        </w:rPr>
      </w:pPr>
      <w:r w:rsidRPr="003B1A4B">
        <w:rPr>
          <w:rFonts w:ascii="Arial Narrow" w:hAnsi="Arial Narrow"/>
          <w:b/>
          <w:bCs/>
          <w:highlight w:val="red"/>
          <w:lang w:val="en-GB"/>
        </w:rPr>
        <w:t xml:space="preserve">Horn, </w:t>
      </w:r>
      <w:r w:rsidRPr="005A5821">
        <w:rPr>
          <w:rFonts w:ascii="Arial Narrow" w:hAnsi="Arial Narrow"/>
          <w:b/>
          <w:bCs/>
          <w:lang w:val="en-GB"/>
        </w:rPr>
        <w:t>Alexander/Shore, Jennifer (2021):</w:t>
      </w:r>
      <w:r w:rsidRPr="005A5821">
        <w:rPr>
          <w:rFonts w:ascii="Arial Narrow" w:hAnsi="Arial Narrow"/>
          <w:lang w:val="en-GB"/>
        </w:rPr>
        <w:t xml:space="preserve"> Three</w:t>
      </w:r>
      <w:r w:rsidRPr="003B1A4B">
        <w:rPr>
          <w:rFonts w:ascii="Arial Narrow" w:hAnsi="Arial Narrow"/>
          <w:lang w:val="en-GB"/>
        </w:rPr>
        <w:t xml:space="preserve"> Worlds of Social Policy Styles. Lasting Legacies or a Thing of the Past? In: Howlett, Michael/</w:t>
      </w:r>
      <w:proofErr w:type="spellStart"/>
      <w:r w:rsidRPr="003B1A4B">
        <w:rPr>
          <w:rFonts w:ascii="Arial Narrow" w:hAnsi="Arial Narrow"/>
          <w:lang w:val="en-GB"/>
        </w:rPr>
        <w:t>Tosun</w:t>
      </w:r>
      <w:proofErr w:type="spellEnd"/>
      <w:r w:rsidRPr="003B1A4B">
        <w:rPr>
          <w:rFonts w:ascii="Arial Narrow" w:hAnsi="Arial Narrow"/>
          <w:lang w:val="en-GB"/>
        </w:rPr>
        <w:t xml:space="preserve">, </w:t>
      </w:r>
      <w:proofErr w:type="spellStart"/>
      <w:r w:rsidRPr="003B1A4B">
        <w:rPr>
          <w:rFonts w:ascii="Arial Narrow" w:hAnsi="Arial Narrow"/>
          <w:lang w:val="en-GB"/>
        </w:rPr>
        <w:t>Jale</w:t>
      </w:r>
      <w:proofErr w:type="spellEnd"/>
      <w:r w:rsidRPr="003B1A4B">
        <w:rPr>
          <w:rFonts w:ascii="Arial Narrow" w:hAnsi="Arial Narrow"/>
          <w:lang w:val="en-GB"/>
        </w:rPr>
        <w:t xml:space="preserve"> (Ed.): The Routledge </w:t>
      </w:r>
      <w:r w:rsidRPr="008D1DBD">
        <w:rPr>
          <w:rFonts w:ascii="Arial Narrow" w:hAnsi="Arial Narrow"/>
          <w:lang w:val="en-GB"/>
        </w:rPr>
        <w:t xml:space="preserve">Handbook of Policy Styles. Oxon/New York: </w:t>
      </w:r>
      <w:proofErr w:type="gramStart"/>
      <w:r w:rsidRPr="008D1DBD">
        <w:rPr>
          <w:rFonts w:ascii="Arial Narrow" w:hAnsi="Arial Narrow"/>
          <w:lang w:val="en-GB"/>
        </w:rPr>
        <w:t>Routledge;</w:t>
      </w:r>
      <w:proofErr w:type="gramEnd"/>
      <w:r w:rsidRPr="008D1DBD">
        <w:rPr>
          <w:rFonts w:ascii="Arial Narrow" w:hAnsi="Arial Narrow"/>
          <w:lang w:val="en-GB"/>
        </w:rPr>
        <w:t xml:space="preserve"> </w:t>
      </w:r>
    </w:p>
    <w:p w14:paraId="6A72BBDB" w14:textId="77777777" w:rsidR="00DF5FDE" w:rsidRPr="00575345" w:rsidRDefault="00DF5FDE" w:rsidP="00DF5FDE">
      <w:pPr>
        <w:pStyle w:val="Listenabsatz"/>
        <w:numPr>
          <w:ilvl w:val="1"/>
          <w:numId w:val="3"/>
        </w:numPr>
        <w:spacing w:before="0" w:after="0" w:line="276" w:lineRule="auto"/>
        <w:rPr>
          <w:rFonts w:ascii="Arial Narrow" w:hAnsi="Arial Narrow"/>
          <w:u w:val="single"/>
          <w:lang w:val="en-US"/>
        </w:rPr>
      </w:pPr>
      <w:proofErr w:type="spellStart"/>
      <w:r>
        <w:rPr>
          <w:rFonts w:ascii="Arial Narrow" w:hAnsi="Arial Narrow"/>
          <w:u w:val="single"/>
          <w:lang w:val="en-US"/>
        </w:rPr>
        <w:t>Sitzung</w:t>
      </w:r>
      <w:proofErr w:type="spellEnd"/>
      <w:r>
        <w:rPr>
          <w:rFonts w:ascii="Arial Narrow" w:hAnsi="Arial Narrow"/>
          <w:u w:val="single"/>
          <w:lang w:val="en-US"/>
        </w:rPr>
        <w:t xml:space="preserve"> 5: </w:t>
      </w:r>
      <w:r w:rsidRPr="00575345">
        <w:rPr>
          <w:rFonts w:ascii="Arial Narrow" w:hAnsi="Arial Narrow"/>
          <w:u w:val="single"/>
          <w:lang w:val="en-US"/>
        </w:rPr>
        <w:t xml:space="preserve">Transformation of Welfare State Capitalism and Gender Relations </w:t>
      </w:r>
    </w:p>
    <w:p w14:paraId="4E9DB30C" w14:textId="77777777" w:rsidR="00DF5FDE" w:rsidRPr="003B1A4B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contextualSpacing w:val="0"/>
        <w:jc w:val="left"/>
        <w:rPr>
          <w:rFonts w:ascii="Arial Narrow" w:hAnsi="Arial Narrow"/>
          <w:lang w:val="en-US"/>
        </w:rPr>
      </w:pPr>
      <w:proofErr w:type="spellStart"/>
      <w:r w:rsidRPr="003B1A4B">
        <w:rPr>
          <w:rFonts w:ascii="Arial Narrow" w:hAnsi="Arial Narrow" w:cs="TimesNewRomanPSMT"/>
          <w:b/>
          <w:bCs/>
          <w:highlight w:val="red"/>
          <w:lang w:val="en-GB" w:bidi="de-DE"/>
        </w:rPr>
        <w:t>Abels</w:t>
      </w:r>
      <w:proofErr w:type="spellEnd"/>
      <w:r w:rsidRPr="003B1A4B">
        <w:rPr>
          <w:rFonts w:ascii="Arial Narrow" w:hAnsi="Arial Narrow" w:cs="TimesNewRomanPSMT"/>
          <w:b/>
          <w:bCs/>
          <w:highlight w:val="red"/>
          <w:lang w:val="en-GB" w:bidi="de-DE"/>
        </w:rPr>
        <w:t xml:space="preserve">, </w:t>
      </w:r>
      <w:r w:rsidRPr="003F48A6">
        <w:rPr>
          <w:rFonts w:ascii="Arial Narrow" w:hAnsi="Arial Narrow" w:cs="TimesNewRomanPSMT"/>
          <w:b/>
          <w:bCs/>
          <w:lang w:val="en-GB" w:bidi="de-DE"/>
        </w:rPr>
        <w:t>Gabriele/</w:t>
      </w:r>
      <w:proofErr w:type="spellStart"/>
      <w:r w:rsidRPr="003F48A6">
        <w:rPr>
          <w:rFonts w:ascii="Arial Narrow" w:hAnsi="Arial Narrow" w:cs="TimesNewRomanPSMT"/>
          <w:b/>
          <w:bCs/>
          <w:lang w:val="en-GB" w:bidi="de-DE"/>
        </w:rPr>
        <w:t>MacRae</w:t>
      </w:r>
      <w:proofErr w:type="spellEnd"/>
      <w:r w:rsidRPr="003F48A6">
        <w:rPr>
          <w:rFonts w:ascii="Arial Narrow" w:hAnsi="Arial Narrow" w:cs="TimesNewRomanPSMT"/>
          <w:b/>
          <w:bCs/>
          <w:lang w:val="en-GB" w:bidi="de-DE"/>
        </w:rPr>
        <w:t>, Heather (2021):</w:t>
      </w:r>
      <w:r w:rsidRPr="003B1A4B">
        <w:rPr>
          <w:rFonts w:ascii="Arial Narrow" w:hAnsi="Arial Narrow" w:cs="TimesNewRomanPSMT"/>
          <w:lang w:val="en-GB" w:bidi="de-DE"/>
        </w:rPr>
        <w:t xml:space="preserve"> Gender Approaches. </w:t>
      </w:r>
      <w:r w:rsidRPr="003B1A4B">
        <w:rPr>
          <w:rFonts w:ascii="Arial Narrow" w:hAnsi="Arial Narrow"/>
          <w:lang w:val="en-GB"/>
        </w:rPr>
        <w:t xml:space="preserve">In: </w:t>
      </w:r>
      <w:proofErr w:type="spellStart"/>
      <w:r w:rsidRPr="003B1A4B">
        <w:rPr>
          <w:rFonts w:ascii="Arial Narrow" w:hAnsi="Arial Narrow"/>
          <w:lang w:val="en-GB"/>
        </w:rPr>
        <w:t>Bigo</w:t>
      </w:r>
      <w:proofErr w:type="spellEnd"/>
      <w:r w:rsidRPr="003B1A4B">
        <w:rPr>
          <w:rFonts w:ascii="Arial Narrow" w:hAnsi="Arial Narrow"/>
          <w:lang w:val="en-GB"/>
        </w:rPr>
        <w:t>, Didier/Diez, Thomas/</w:t>
      </w:r>
      <w:proofErr w:type="spellStart"/>
      <w:r w:rsidRPr="003B1A4B">
        <w:rPr>
          <w:rFonts w:ascii="Arial Narrow" w:hAnsi="Arial Narrow"/>
          <w:lang w:val="en-GB"/>
        </w:rPr>
        <w:t>Fanoulis</w:t>
      </w:r>
      <w:proofErr w:type="spellEnd"/>
      <w:r w:rsidRPr="003B1A4B">
        <w:rPr>
          <w:rFonts w:ascii="Arial Narrow" w:hAnsi="Arial Narrow"/>
          <w:lang w:val="en-GB"/>
        </w:rPr>
        <w:t xml:space="preserve">, </w:t>
      </w:r>
      <w:proofErr w:type="spellStart"/>
      <w:r w:rsidRPr="003B1A4B">
        <w:rPr>
          <w:rFonts w:ascii="Arial Narrow" w:hAnsi="Arial Narrow"/>
          <w:lang w:val="en-GB"/>
        </w:rPr>
        <w:t>Evangelos</w:t>
      </w:r>
      <w:proofErr w:type="spellEnd"/>
      <w:r w:rsidRPr="003B1A4B">
        <w:rPr>
          <w:rFonts w:ascii="Arial Narrow" w:hAnsi="Arial Narrow"/>
          <w:lang w:val="en-GB"/>
        </w:rPr>
        <w:t>/Rosamond, Ben/</w:t>
      </w:r>
      <w:proofErr w:type="spellStart"/>
      <w:r w:rsidRPr="003B1A4B">
        <w:rPr>
          <w:rFonts w:ascii="Arial Narrow" w:hAnsi="Arial Narrow"/>
          <w:lang w:val="en-GB"/>
        </w:rPr>
        <w:t>Stivachtis</w:t>
      </w:r>
      <w:proofErr w:type="spellEnd"/>
      <w:r w:rsidRPr="003B1A4B">
        <w:rPr>
          <w:rFonts w:ascii="Arial Narrow" w:hAnsi="Arial Narrow"/>
          <w:lang w:val="en-GB"/>
        </w:rPr>
        <w:t>, Yannis A. (Ed.): The Routledge Handbook of Critical European Studies. Abingdon, Oxon/New York: Routledge, pp. 112–</w:t>
      </w:r>
      <w:proofErr w:type="gramStart"/>
      <w:r w:rsidRPr="003B1A4B">
        <w:rPr>
          <w:rFonts w:ascii="Arial Narrow" w:hAnsi="Arial Narrow"/>
          <w:lang w:val="en-GB"/>
        </w:rPr>
        <w:t>124;</w:t>
      </w:r>
      <w:proofErr w:type="gramEnd"/>
    </w:p>
    <w:p w14:paraId="12EAC22E" w14:textId="77777777" w:rsidR="00DF5FDE" w:rsidRPr="002B1C1B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contextualSpacing w:val="0"/>
        <w:jc w:val="left"/>
        <w:rPr>
          <w:rFonts w:ascii="Arial Narrow" w:hAnsi="Arial Narrow"/>
          <w:lang w:val="en-US"/>
        </w:rPr>
      </w:pPr>
      <w:r w:rsidRPr="003B1A4B">
        <w:rPr>
          <w:rFonts w:ascii="Arial Narrow" w:hAnsi="Arial Narrow" w:cs="TimesNewRomanPSMT"/>
          <w:b/>
          <w:bCs/>
          <w:highlight w:val="red"/>
          <w:lang w:bidi="de-DE"/>
        </w:rPr>
        <w:t xml:space="preserve">Abels, </w:t>
      </w:r>
      <w:r w:rsidRPr="00B562F1">
        <w:rPr>
          <w:rFonts w:ascii="Arial Narrow" w:hAnsi="Arial Narrow" w:cs="TimesNewRomanPSMT"/>
          <w:b/>
          <w:bCs/>
          <w:lang w:bidi="de-DE"/>
        </w:rPr>
        <w:t>Gabriele/</w:t>
      </w:r>
      <w:proofErr w:type="spellStart"/>
      <w:r w:rsidRPr="00B562F1">
        <w:rPr>
          <w:rFonts w:ascii="Arial Narrow" w:hAnsi="Arial Narrow" w:cs="TimesNewRomanPSMT"/>
          <w:b/>
          <w:bCs/>
          <w:lang w:bidi="de-DE"/>
        </w:rPr>
        <w:t>Krizsan</w:t>
      </w:r>
      <w:proofErr w:type="spellEnd"/>
      <w:r w:rsidRPr="00B562F1">
        <w:rPr>
          <w:rFonts w:ascii="Arial Narrow" w:hAnsi="Arial Narrow" w:cs="TimesNewRomanPSMT"/>
          <w:b/>
          <w:bCs/>
          <w:lang w:bidi="de-DE"/>
        </w:rPr>
        <w:t>, Andrea/</w:t>
      </w:r>
      <w:proofErr w:type="spellStart"/>
      <w:r w:rsidRPr="00B562F1">
        <w:rPr>
          <w:rFonts w:ascii="Arial Narrow" w:hAnsi="Arial Narrow" w:cs="TimesNewRomanPSMT"/>
          <w:b/>
          <w:bCs/>
          <w:lang w:bidi="de-DE"/>
        </w:rPr>
        <w:t>MacRae</w:t>
      </w:r>
      <w:proofErr w:type="spellEnd"/>
      <w:r w:rsidRPr="00B562F1">
        <w:rPr>
          <w:rFonts w:ascii="Arial Narrow" w:hAnsi="Arial Narrow" w:cs="TimesNewRomanPSMT"/>
          <w:b/>
          <w:bCs/>
          <w:lang w:bidi="de-DE"/>
        </w:rPr>
        <w:t xml:space="preserve">, Heather/Van der </w:t>
      </w:r>
      <w:proofErr w:type="spellStart"/>
      <w:r w:rsidRPr="00B562F1">
        <w:rPr>
          <w:rFonts w:ascii="Arial Narrow" w:hAnsi="Arial Narrow" w:cs="TimesNewRomanPSMT"/>
          <w:b/>
          <w:bCs/>
          <w:lang w:bidi="de-DE"/>
        </w:rPr>
        <w:t>Vleuten</w:t>
      </w:r>
      <w:proofErr w:type="spellEnd"/>
      <w:r w:rsidRPr="00B562F1">
        <w:rPr>
          <w:rFonts w:ascii="Arial Narrow" w:hAnsi="Arial Narrow" w:cs="TimesNewRomanPSMT"/>
          <w:b/>
          <w:bCs/>
          <w:lang w:bidi="de-DE"/>
        </w:rPr>
        <w:t xml:space="preserve">, Anna, Ed. </w:t>
      </w:r>
      <w:r w:rsidRPr="00B562F1">
        <w:rPr>
          <w:rFonts w:ascii="Arial Narrow" w:hAnsi="Arial Narrow" w:cs="TimesNewRomanPSMT"/>
          <w:b/>
          <w:bCs/>
          <w:lang w:val="en-GB" w:bidi="de-DE"/>
        </w:rPr>
        <w:t>(2021):</w:t>
      </w:r>
      <w:r w:rsidRPr="00B562F1">
        <w:rPr>
          <w:rFonts w:ascii="Arial Narrow" w:hAnsi="Arial Narrow" w:cs="TimesNewRomanPSMT"/>
          <w:lang w:val="en-GB" w:bidi="de-DE"/>
        </w:rPr>
        <w:t xml:space="preserve"> The</w:t>
      </w:r>
      <w:r w:rsidRPr="003B1A4B">
        <w:rPr>
          <w:rFonts w:ascii="Arial Narrow" w:hAnsi="Arial Narrow" w:cs="TimesNewRomanPSMT"/>
          <w:lang w:val="en-GB" w:bidi="de-DE"/>
        </w:rPr>
        <w:t xml:space="preserve"> Routledge Handbook of Gender and EU Politics. New York: </w:t>
      </w:r>
      <w:proofErr w:type="gramStart"/>
      <w:r w:rsidRPr="003B1A4B">
        <w:rPr>
          <w:rFonts w:ascii="Arial Narrow" w:hAnsi="Arial Narrow" w:cs="TimesNewRomanPSMT"/>
          <w:lang w:val="en-GB" w:bidi="de-DE"/>
        </w:rPr>
        <w:t>Routledge;</w:t>
      </w:r>
      <w:proofErr w:type="gramEnd"/>
      <w:r w:rsidRPr="003B1A4B">
        <w:rPr>
          <w:rFonts w:ascii="Arial Narrow" w:hAnsi="Arial Narrow" w:cs="TimesNewRomanPSMT"/>
          <w:lang w:val="en-GB" w:bidi="de-DE"/>
        </w:rPr>
        <w:t xml:space="preserve"> </w:t>
      </w:r>
    </w:p>
    <w:p w14:paraId="53282AFD" w14:textId="77777777" w:rsidR="00DF5FDE" w:rsidRPr="004F5E72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contextualSpacing w:val="0"/>
        <w:jc w:val="left"/>
        <w:rPr>
          <w:rFonts w:ascii="Arial Narrow" w:hAnsi="Arial Narrow"/>
          <w:lang w:val="en-US"/>
        </w:rPr>
      </w:pPr>
      <w:commentRangeStart w:id="13"/>
      <w:proofErr w:type="spellStart"/>
      <w:r w:rsidRPr="00252B08">
        <w:rPr>
          <w:rFonts w:ascii="Arial Narrow" w:hAnsi="Arial Narrow" w:cs="TimesNewRomanPSMT"/>
          <w:b/>
          <w:lang w:val="en-US" w:bidi="de-DE"/>
        </w:rPr>
        <w:t>Esping</w:t>
      </w:r>
      <w:proofErr w:type="spellEnd"/>
      <w:r w:rsidRPr="00252B08">
        <w:rPr>
          <w:rFonts w:ascii="Arial Narrow" w:hAnsi="Arial Narrow" w:cs="TimesNewRomanPSMT"/>
          <w:b/>
          <w:lang w:val="en-US" w:bidi="de-DE"/>
        </w:rPr>
        <w:t xml:space="preserve">-Andersen, </w:t>
      </w:r>
      <w:proofErr w:type="spellStart"/>
      <w:r w:rsidRPr="00252B08">
        <w:rPr>
          <w:rFonts w:ascii="Arial Narrow" w:hAnsi="Arial Narrow" w:cs="TimesNewRomanPSMT"/>
          <w:b/>
          <w:lang w:val="en-US" w:bidi="de-DE"/>
        </w:rPr>
        <w:t>Gøsta</w:t>
      </w:r>
      <w:proofErr w:type="spellEnd"/>
      <w:r w:rsidRPr="00252B08">
        <w:rPr>
          <w:rFonts w:ascii="Arial Narrow" w:hAnsi="Arial Narrow" w:cs="TimesNewRomanPSMT"/>
          <w:b/>
          <w:lang w:val="en-US" w:bidi="de-DE"/>
        </w:rPr>
        <w:t xml:space="preserve"> (2009):</w:t>
      </w:r>
      <w:r w:rsidRPr="00252B08">
        <w:rPr>
          <w:rFonts w:ascii="Arial Narrow" w:hAnsi="Arial Narrow" w:cs="TimesNewRomanPSMT"/>
          <w:lang w:val="en-US" w:bidi="de-DE"/>
        </w:rPr>
        <w:t xml:space="preserve"> The Incomplete Revolution: Adapting to Women’s New Roles. Cambridge, Malden/MA: Polity Press </w:t>
      </w:r>
      <w:r w:rsidRPr="00252B08">
        <w:rPr>
          <w:rFonts w:ascii="Arial Narrow" w:hAnsi="Arial Narrow"/>
          <w:lang w:val="en-US"/>
        </w:rPr>
        <w:t>Princeton</w:t>
      </w:r>
      <w:r w:rsidRPr="009F3442">
        <w:rPr>
          <w:rFonts w:ascii="Arial Narrow" w:hAnsi="Arial Narrow" w:cs="TimesNewRomanPSMT"/>
          <w:lang w:val="en-US" w:bidi="de-DE"/>
        </w:rPr>
        <w:t>, 17</w:t>
      </w:r>
      <w:r>
        <w:rPr>
          <w:rFonts w:ascii="Arial Narrow" w:hAnsi="Arial Narrow" w:cs="TimesNewRomanPSMT"/>
          <w:lang w:val="en-US" w:bidi="de-DE"/>
        </w:rPr>
        <w:t>–</w:t>
      </w:r>
      <w:r w:rsidRPr="009F3442">
        <w:rPr>
          <w:rFonts w:ascii="Arial Narrow" w:hAnsi="Arial Narrow" w:cs="TimesNewRomanPSMT"/>
          <w:lang w:val="en-US" w:bidi="de-DE"/>
        </w:rPr>
        <w:t>74.</w:t>
      </w:r>
      <w:commentRangeEnd w:id="13"/>
      <w:r>
        <w:rPr>
          <w:rStyle w:val="Kommentarzeichen"/>
        </w:rPr>
        <w:commentReference w:id="13"/>
      </w:r>
    </w:p>
    <w:p w14:paraId="4706024D" w14:textId="77777777" w:rsidR="00DF5FDE" w:rsidRPr="003B1A4B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rPr>
          <w:rFonts w:ascii="Arial Narrow" w:hAnsi="Arial Narrow"/>
        </w:rPr>
      </w:pPr>
      <w:proofErr w:type="spellStart"/>
      <w:r w:rsidRPr="003B1A4B">
        <w:rPr>
          <w:rFonts w:ascii="Arial Narrow" w:hAnsi="Arial Narrow"/>
          <w:b/>
          <w:bCs/>
          <w:highlight w:val="red"/>
          <w:lang w:val="en-GB"/>
        </w:rPr>
        <w:t>Greve</w:t>
      </w:r>
      <w:proofErr w:type="spellEnd"/>
      <w:r w:rsidRPr="003B1A4B">
        <w:rPr>
          <w:rFonts w:ascii="Arial Narrow" w:hAnsi="Arial Narrow"/>
          <w:b/>
          <w:bCs/>
          <w:highlight w:val="red"/>
          <w:lang w:val="en-GB"/>
        </w:rPr>
        <w:t xml:space="preserve">, </w:t>
      </w:r>
      <w:r w:rsidRPr="00B562F1">
        <w:rPr>
          <w:rFonts w:ascii="Arial Narrow" w:hAnsi="Arial Narrow"/>
          <w:b/>
          <w:bCs/>
          <w:lang w:val="en-GB"/>
        </w:rPr>
        <w:t>Bent (2020):</w:t>
      </w:r>
      <w:r w:rsidRPr="003B1A4B">
        <w:rPr>
          <w:rFonts w:ascii="Arial Narrow" w:hAnsi="Arial Narrow"/>
          <w:lang w:val="en-GB"/>
        </w:rPr>
        <w:t xml:space="preserve"> Welfare and the Welfare State. Central Issues Now and in the Future. Second Edition. Oxon, New York: Routledge, pp. 170–</w:t>
      </w:r>
      <w:proofErr w:type="gramStart"/>
      <w:r w:rsidRPr="003B1A4B">
        <w:rPr>
          <w:rFonts w:ascii="Arial Narrow" w:hAnsi="Arial Narrow"/>
          <w:lang w:val="en-GB"/>
        </w:rPr>
        <w:t>188;</w:t>
      </w:r>
      <w:proofErr w:type="gramEnd"/>
      <w:r w:rsidRPr="003B1A4B">
        <w:rPr>
          <w:rFonts w:ascii="Arial Narrow" w:hAnsi="Arial Narrow"/>
          <w:lang w:val="en-GB"/>
        </w:rPr>
        <w:t xml:space="preserve"> </w:t>
      </w:r>
    </w:p>
    <w:p w14:paraId="4C932E5F" w14:textId="77777777" w:rsidR="00DF5FDE" w:rsidRPr="003B1A4B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rPr>
          <w:rFonts w:ascii="Arial Narrow" w:hAnsi="Arial Narrow"/>
        </w:rPr>
      </w:pPr>
      <w:proofErr w:type="spellStart"/>
      <w:r w:rsidRPr="003B1A4B">
        <w:rPr>
          <w:rFonts w:ascii="Arial Narrow" w:hAnsi="Arial Narrow" w:cs="TimesNewRomanPSMT"/>
          <w:b/>
          <w:bCs/>
          <w:highlight w:val="red"/>
          <w:lang w:val="en-US" w:bidi="de-DE"/>
        </w:rPr>
        <w:t>O’dwyer</w:t>
      </w:r>
      <w:proofErr w:type="spellEnd"/>
      <w:r w:rsidRPr="003B1A4B">
        <w:rPr>
          <w:rFonts w:ascii="Arial Narrow" w:hAnsi="Arial Narrow" w:cs="TimesNewRomanPSMT"/>
          <w:b/>
          <w:bCs/>
          <w:highlight w:val="red"/>
          <w:lang w:val="en-US" w:bidi="de-DE"/>
        </w:rPr>
        <w:t xml:space="preserve">, </w:t>
      </w:r>
      <w:proofErr w:type="spellStart"/>
      <w:r w:rsidRPr="00B562F1">
        <w:rPr>
          <w:rFonts w:ascii="Arial Narrow" w:hAnsi="Arial Narrow" w:cs="TimesNewRomanPSMT"/>
          <w:b/>
          <w:bCs/>
          <w:lang w:val="en-US" w:bidi="de-DE"/>
        </w:rPr>
        <w:t>Muireann</w:t>
      </w:r>
      <w:proofErr w:type="spellEnd"/>
      <w:r w:rsidRPr="00B562F1">
        <w:rPr>
          <w:rFonts w:ascii="Arial Narrow" w:hAnsi="Arial Narrow" w:cs="TimesNewRomanPSMT"/>
          <w:b/>
          <w:bCs/>
          <w:lang w:val="en-US" w:bidi="de-DE"/>
        </w:rPr>
        <w:t xml:space="preserve"> (2021):</w:t>
      </w:r>
      <w:r w:rsidRPr="003B1A4B">
        <w:rPr>
          <w:rFonts w:ascii="Arial Narrow" w:hAnsi="Arial Narrow" w:cs="TimesNewRomanPSMT"/>
          <w:lang w:val="en-US" w:bidi="de-DE"/>
        </w:rPr>
        <w:t xml:space="preserve"> European Economic Governance. </w:t>
      </w:r>
      <w:r w:rsidRPr="003B1A4B">
        <w:rPr>
          <w:rFonts w:ascii="Arial Narrow" w:hAnsi="Arial Narrow" w:cs="TimesNewRomanPSMT"/>
          <w:lang w:val="en-GB" w:bidi="de-DE"/>
        </w:rPr>
        <w:t xml:space="preserve">A Feminist Perspective. </w:t>
      </w:r>
      <w:r w:rsidRPr="003B1A4B">
        <w:rPr>
          <w:rFonts w:ascii="Arial Narrow" w:hAnsi="Arial Narrow"/>
          <w:lang w:val="en-GB"/>
        </w:rPr>
        <w:t xml:space="preserve">In: </w:t>
      </w:r>
      <w:proofErr w:type="spellStart"/>
      <w:r w:rsidRPr="003B1A4B">
        <w:rPr>
          <w:rFonts w:ascii="Arial Narrow" w:hAnsi="Arial Narrow"/>
          <w:lang w:val="en-GB"/>
        </w:rPr>
        <w:t>Bigo</w:t>
      </w:r>
      <w:proofErr w:type="spellEnd"/>
      <w:r w:rsidRPr="003B1A4B">
        <w:rPr>
          <w:rFonts w:ascii="Arial Narrow" w:hAnsi="Arial Narrow"/>
          <w:lang w:val="en-GB"/>
        </w:rPr>
        <w:t>, Didier/Diez, Thomas/</w:t>
      </w:r>
      <w:proofErr w:type="spellStart"/>
      <w:r w:rsidRPr="003B1A4B">
        <w:rPr>
          <w:rFonts w:ascii="Arial Narrow" w:hAnsi="Arial Narrow"/>
          <w:lang w:val="en-GB"/>
        </w:rPr>
        <w:t>Fanoulis</w:t>
      </w:r>
      <w:proofErr w:type="spellEnd"/>
      <w:r w:rsidRPr="003B1A4B">
        <w:rPr>
          <w:rFonts w:ascii="Arial Narrow" w:hAnsi="Arial Narrow"/>
          <w:lang w:val="en-GB"/>
        </w:rPr>
        <w:t xml:space="preserve">, </w:t>
      </w:r>
      <w:proofErr w:type="spellStart"/>
      <w:r w:rsidRPr="003B1A4B">
        <w:rPr>
          <w:rFonts w:ascii="Arial Narrow" w:hAnsi="Arial Narrow"/>
          <w:lang w:val="en-GB"/>
        </w:rPr>
        <w:t>Evangelos</w:t>
      </w:r>
      <w:proofErr w:type="spellEnd"/>
      <w:r w:rsidRPr="003B1A4B">
        <w:rPr>
          <w:rFonts w:ascii="Arial Narrow" w:hAnsi="Arial Narrow"/>
          <w:lang w:val="en-GB"/>
        </w:rPr>
        <w:t>/Rosamond, Ben/</w:t>
      </w:r>
      <w:proofErr w:type="spellStart"/>
      <w:r w:rsidRPr="003B1A4B">
        <w:rPr>
          <w:rFonts w:ascii="Arial Narrow" w:hAnsi="Arial Narrow"/>
          <w:lang w:val="en-GB"/>
        </w:rPr>
        <w:t>Stivachtis</w:t>
      </w:r>
      <w:proofErr w:type="spellEnd"/>
      <w:r w:rsidRPr="003B1A4B">
        <w:rPr>
          <w:rFonts w:ascii="Arial Narrow" w:hAnsi="Arial Narrow"/>
          <w:lang w:val="en-GB"/>
        </w:rPr>
        <w:t>, Yannis A. (Ed.): The Routledge Handbook of Critical European Studies. Abingdon, Oxon/New York: Routledge, pp. 174–</w:t>
      </w:r>
      <w:proofErr w:type="gramStart"/>
      <w:r w:rsidRPr="003B1A4B">
        <w:rPr>
          <w:rFonts w:ascii="Arial Narrow" w:hAnsi="Arial Narrow"/>
          <w:lang w:val="en-GB"/>
        </w:rPr>
        <w:t>187;</w:t>
      </w:r>
      <w:proofErr w:type="gramEnd"/>
      <w:r w:rsidRPr="003B1A4B">
        <w:rPr>
          <w:rFonts w:ascii="Arial Narrow" w:hAnsi="Arial Narrow"/>
          <w:lang w:val="en-GB"/>
        </w:rPr>
        <w:t xml:space="preserve"> </w:t>
      </w:r>
    </w:p>
    <w:p w14:paraId="4566C9A7" w14:textId="77777777" w:rsidR="00DF5FDE" w:rsidRPr="008D1DBD" w:rsidRDefault="00DF5FDE" w:rsidP="00DF5FDE">
      <w:pPr>
        <w:pStyle w:val="Listenabsatz"/>
        <w:numPr>
          <w:ilvl w:val="1"/>
          <w:numId w:val="3"/>
        </w:numPr>
        <w:spacing w:before="0" w:after="0" w:line="276" w:lineRule="auto"/>
        <w:rPr>
          <w:rFonts w:ascii="Arial Narrow" w:hAnsi="Arial Narrow"/>
          <w:u w:val="single"/>
          <w:lang w:val="en-US"/>
        </w:rPr>
      </w:pPr>
      <w:proofErr w:type="spellStart"/>
      <w:r w:rsidRPr="008D1DBD">
        <w:rPr>
          <w:rFonts w:ascii="Arial Narrow" w:hAnsi="Arial Narrow"/>
          <w:u w:val="single"/>
          <w:lang w:val="en-US"/>
        </w:rPr>
        <w:lastRenderedPageBreak/>
        <w:t>Sitzung</w:t>
      </w:r>
      <w:proofErr w:type="spellEnd"/>
      <w:r w:rsidRPr="008D1DBD">
        <w:rPr>
          <w:rFonts w:ascii="Arial Narrow" w:hAnsi="Arial Narrow"/>
          <w:u w:val="single"/>
          <w:lang w:val="en-US"/>
        </w:rPr>
        <w:t xml:space="preserve"> 6</w:t>
      </w:r>
      <w:r>
        <w:rPr>
          <w:rFonts w:ascii="Arial Narrow" w:hAnsi="Arial Narrow"/>
          <w:u w:val="single"/>
          <w:lang w:val="en-US"/>
        </w:rPr>
        <w:t xml:space="preserve">: </w:t>
      </w:r>
      <w:r w:rsidRPr="00C5290C">
        <w:rPr>
          <w:rFonts w:ascii="Arial Narrow" w:hAnsi="Arial Narrow"/>
          <w:u w:val="single"/>
          <w:lang w:val="en-US"/>
        </w:rPr>
        <w:t>Demography I: Lifestyles, Fertility and Mortality</w:t>
      </w:r>
    </w:p>
    <w:p w14:paraId="1352EF07" w14:textId="77777777" w:rsidR="00DF5FDE" w:rsidRPr="008D1DBD" w:rsidRDefault="00DF5FDE" w:rsidP="00DF5FDE">
      <w:pPr>
        <w:pStyle w:val="Standa"/>
        <w:numPr>
          <w:ilvl w:val="2"/>
          <w:numId w:val="3"/>
        </w:numPr>
        <w:spacing w:after="0" w:line="276" w:lineRule="auto"/>
        <w:rPr>
          <w:rFonts w:ascii="Arial Narrow" w:hAnsi="Arial Narrow"/>
          <w:sz w:val="22"/>
          <w:lang w:val="en-GB"/>
        </w:rPr>
      </w:pPr>
      <w:proofErr w:type="spellStart"/>
      <w:r w:rsidRPr="003B1A4B">
        <w:rPr>
          <w:rFonts w:ascii="Arial Narrow" w:hAnsi="Arial Narrow"/>
          <w:b/>
          <w:bCs/>
          <w:sz w:val="22"/>
          <w:highlight w:val="red"/>
          <w:lang w:val="en-GB"/>
        </w:rPr>
        <w:t>Greve</w:t>
      </w:r>
      <w:proofErr w:type="spellEnd"/>
      <w:r w:rsidRPr="003B1A4B">
        <w:rPr>
          <w:rFonts w:ascii="Arial Narrow" w:hAnsi="Arial Narrow"/>
          <w:b/>
          <w:bCs/>
          <w:sz w:val="22"/>
          <w:highlight w:val="red"/>
          <w:lang w:val="en-GB"/>
        </w:rPr>
        <w:t xml:space="preserve">, </w:t>
      </w:r>
      <w:r w:rsidRPr="00B562F1">
        <w:rPr>
          <w:rFonts w:ascii="Arial Narrow" w:hAnsi="Arial Narrow"/>
          <w:b/>
          <w:bCs/>
          <w:sz w:val="22"/>
          <w:lang w:val="en-GB"/>
        </w:rPr>
        <w:t>Bent (2020):</w:t>
      </w:r>
      <w:r w:rsidRPr="00B562F1">
        <w:rPr>
          <w:rFonts w:ascii="Arial Narrow" w:hAnsi="Arial Narrow"/>
          <w:sz w:val="22"/>
          <w:lang w:val="en-GB"/>
        </w:rPr>
        <w:t xml:space="preserve"> Welfare</w:t>
      </w:r>
      <w:r w:rsidRPr="003B1A4B">
        <w:rPr>
          <w:rFonts w:ascii="Arial Narrow" w:hAnsi="Arial Narrow"/>
          <w:sz w:val="22"/>
          <w:lang w:val="en-GB"/>
        </w:rPr>
        <w:t xml:space="preserve"> and the Welfare State. Central Issues Now and in the Future. </w:t>
      </w:r>
      <w:r w:rsidRPr="008D1DBD">
        <w:rPr>
          <w:rFonts w:ascii="Arial Narrow" w:hAnsi="Arial Narrow"/>
          <w:sz w:val="22"/>
          <w:lang w:val="en-GB"/>
        </w:rPr>
        <w:t>Second Edition. Oxon, New York: Routledge, pp. 203–211 &amp; 212–222.</w:t>
      </w:r>
    </w:p>
    <w:p w14:paraId="6FA88D79" w14:textId="77777777" w:rsidR="00DF5FDE" w:rsidRPr="008D1DBD" w:rsidRDefault="00DF5FDE" w:rsidP="00DF5FDE">
      <w:pPr>
        <w:pStyle w:val="Listenabsatz"/>
        <w:numPr>
          <w:ilvl w:val="1"/>
          <w:numId w:val="3"/>
        </w:numPr>
        <w:spacing w:before="0" w:after="0" w:line="276" w:lineRule="auto"/>
        <w:rPr>
          <w:rFonts w:ascii="Arial Narrow" w:hAnsi="Arial Narrow"/>
          <w:u w:val="single"/>
          <w:lang w:val="en-US"/>
        </w:rPr>
      </w:pPr>
      <w:proofErr w:type="spellStart"/>
      <w:r w:rsidRPr="008D1DBD">
        <w:rPr>
          <w:rFonts w:ascii="Arial Narrow" w:hAnsi="Arial Narrow"/>
          <w:u w:val="single"/>
          <w:lang w:val="en-US"/>
        </w:rPr>
        <w:t>Sitzung</w:t>
      </w:r>
      <w:proofErr w:type="spellEnd"/>
      <w:r w:rsidRPr="008D1DBD">
        <w:rPr>
          <w:rFonts w:ascii="Arial Narrow" w:hAnsi="Arial Narrow"/>
          <w:u w:val="single"/>
          <w:lang w:val="en-US"/>
        </w:rPr>
        <w:t xml:space="preserve"> 7:</w:t>
      </w:r>
      <w:r>
        <w:rPr>
          <w:rFonts w:ascii="Arial Narrow" w:hAnsi="Arial Narrow"/>
          <w:u w:val="single"/>
          <w:lang w:val="en-US"/>
        </w:rPr>
        <w:t xml:space="preserve"> </w:t>
      </w:r>
      <w:r w:rsidRPr="006779D4">
        <w:rPr>
          <w:rFonts w:ascii="Arial Narrow" w:hAnsi="Arial Narrow"/>
          <w:u w:val="single"/>
          <w:lang w:val="en-US"/>
        </w:rPr>
        <w:t>Demography II: Migration</w:t>
      </w:r>
      <w:r w:rsidRPr="008D1DBD">
        <w:rPr>
          <w:rFonts w:ascii="Arial Narrow" w:hAnsi="Arial Narrow"/>
          <w:u w:val="single"/>
          <w:lang w:val="en-US"/>
        </w:rPr>
        <w:t xml:space="preserve"> </w:t>
      </w:r>
    </w:p>
    <w:p w14:paraId="3048420F" w14:textId="77777777" w:rsidR="00DF5FDE" w:rsidRPr="003B1A4B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rPr>
          <w:rFonts w:ascii="Arial Narrow" w:hAnsi="Arial Narrow"/>
          <w:lang w:val="en-US"/>
        </w:rPr>
      </w:pPr>
      <w:proofErr w:type="spellStart"/>
      <w:r w:rsidRPr="003B1A4B">
        <w:rPr>
          <w:rFonts w:ascii="Arial Narrow" w:hAnsi="Arial Narrow"/>
          <w:b/>
          <w:bCs/>
          <w:highlight w:val="red"/>
          <w:lang w:val="en-GB"/>
        </w:rPr>
        <w:t>Groenendijk</w:t>
      </w:r>
      <w:proofErr w:type="spellEnd"/>
      <w:r w:rsidRPr="00B562F1">
        <w:rPr>
          <w:rFonts w:ascii="Arial Narrow" w:hAnsi="Arial Narrow"/>
          <w:b/>
          <w:bCs/>
          <w:lang w:val="en-GB"/>
        </w:rPr>
        <w:t xml:space="preserve">, </w:t>
      </w:r>
      <w:proofErr w:type="spellStart"/>
      <w:r w:rsidRPr="00B562F1">
        <w:rPr>
          <w:rFonts w:ascii="Arial Narrow" w:hAnsi="Arial Narrow"/>
          <w:b/>
          <w:bCs/>
          <w:lang w:val="en-GB"/>
        </w:rPr>
        <w:t>Kees</w:t>
      </w:r>
      <w:proofErr w:type="spellEnd"/>
      <w:r w:rsidRPr="00B562F1">
        <w:rPr>
          <w:rFonts w:ascii="Arial Narrow" w:hAnsi="Arial Narrow"/>
          <w:b/>
          <w:bCs/>
          <w:lang w:val="en-GB"/>
        </w:rPr>
        <w:t xml:space="preserve"> (2021):</w:t>
      </w:r>
      <w:r w:rsidRPr="003B1A4B">
        <w:rPr>
          <w:rFonts w:ascii="Arial Narrow" w:hAnsi="Arial Narrow"/>
          <w:lang w:val="en-GB"/>
        </w:rPr>
        <w:t xml:space="preserve"> The Genesis of Free Movement of Persons in the EU. Why and For Whom? In: </w:t>
      </w:r>
      <w:proofErr w:type="spellStart"/>
      <w:r w:rsidRPr="003B1A4B">
        <w:rPr>
          <w:rFonts w:ascii="Arial Narrow" w:hAnsi="Arial Narrow"/>
          <w:lang w:val="en-GB"/>
        </w:rPr>
        <w:t>Bigo</w:t>
      </w:r>
      <w:proofErr w:type="spellEnd"/>
      <w:r w:rsidRPr="003B1A4B">
        <w:rPr>
          <w:rFonts w:ascii="Arial Narrow" w:hAnsi="Arial Narrow"/>
          <w:lang w:val="en-GB"/>
        </w:rPr>
        <w:t>, Didier/Diez, Thomas/</w:t>
      </w:r>
      <w:proofErr w:type="spellStart"/>
      <w:r w:rsidRPr="003B1A4B">
        <w:rPr>
          <w:rFonts w:ascii="Arial Narrow" w:hAnsi="Arial Narrow"/>
          <w:lang w:val="en-GB"/>
        </w:rPr>
        <w:t>Fanoulis</w:t>
      </w:r>
      <w:proofErr w:type="spellEnd"/>
      <w:r w:rsidRPr="003B1A4B">
        <w:rPr>
          <w:rFonts w:ascii="Arial Narrow" w:hAnsi="Arial Narrow"/>
          <w:lang w:val="en-GB"/>
        </w:rPr>
        <w:t xml:space="preserve">, </w:t>
      </w:r>
      <w:proofErr w:type="spellStart"/>
      <w:r w:rsidRPr="003B1A4B">
        <w:rPr>
          <w:rFonts w:ascii="Arial Narrow" w:hAnsi="Arial Narrow"/>
          <w:lang w:val="en-GB"/>
        </w:rPr>
        <w:t>Evangelos</w:t>
      </w:r>
      <w:proofErr w:type="spellEnd"/>
      <w:r w:rsidRPr="003B1A4B">
        <w:rPr>
          <w:rFonts w:ascii="Arial Narrow" w:hAnsi="Arial Narrow"/>
          <w:lang w:val="en-GB"/>
        </w:rPr>
        <w:t>/Rosamond, Ben/</w:t>
      </w:r>
      <w:proofErr w:type="spellStart"/>
      <w:r w:rsidRPr="003B1A4B">
        <w:rPr>
          <w:rFonts w:ascii="Arial Narrow" w:hAnsi="Arial Narrow"/>
          <w:lang w:val="en-GB"/>
        </w:rPr>
        <w:t>Stivachtis</w:t>
      </w:r>
      <w:proofErr w:type="spellEnd"/>
      <w:r w:rsidRPr="003B1A4B">
        <w:rPr>
          <w:rFonts w:ascii="Arial Narrow" w:hAnsi="Arial Narrow"/>
          <w:lang w:val="en-GB"/>
        </w:rPr>
        <w:t>, Yannis A. (Ed.): The Routledge Handbook of Critical European Studies. Abingdon, Oxon/New York: Routledge, p</w:t>
      </w:r>
      <w:r w:rsidRPr="003B1A4B">
        <w:rPr>
          <w:rFonts w:ascii="Arial Narrow" w:hAnsi="Arial Narrow"/>
          <w:lang w:val="en-US"/>
        </w:rPr>
        <w:t xml:space="preserve">p. </w:t>
      </w:r>
      <w:r w:rsidRPr="003B1A4B">
        <w:rPr>
          <w:rFonts w:ascii="Arial Narrow" w:hAnsi="Arial Narrow"/>
          <w:lang w:val="en-GB"/>
        </w:rPr>
        <w:t>283–</w:t>
      </w:r>
      <w:proofErr w:type="gramStart"/>
      <w:r w:rsidRPr="003B1A4B">
        <w:rPr>
          <w:rFonts w:ascii="Arial Narrow" w:hAnsi="Arial Narrow"/>
          <w:lang w:val="en-GB"/>
        </w:rPr>
        <w:t>306;</w:t>
      </w:r>
      <w:proofErr w:type="gramEnd"/>
      <w:r w:rsidRPr="003B1A4B">
        <w:rPr>
          <w:rFonts w:ascii="Arial Narrow" w:hAnsi="Arial Narrow"/>
          <w:lang w:val="en-GB"/>
        </w:rPr>
        <w:t xml:space="preserve"> </w:t>
      </w:r>
    </w:p>
    <w:p w14:paraId="5F1B10E4" w14:textId="77777777" w:rsidR="00DF5FDE" w:rsidRPr="008D1DBD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rPr>
          <w:rFonts w:ascii="Arial Narrow" w:hAnsi="Arial Narrow"/>
          <w:lang w:val="en-US"/>
        </w:rPr>
      </w:pPr>
      <w:r w:rsidRPr="003B1A4B">
        <w:rPr>
          <w:rFonts w:ascii="Arial Narrow" w:hAnsi="Arial Narrow"/>
          <w:b/>
          <w:bCs/>
          <w:highlight w:val="red"/>
          <w:lang w:val="en-GB"/>
        </w:rPr>
        <w:t xml:space="preserve">Guild, </w:t>
      </w:r>
      <w:r w:rsidRPr="00B562F1">
        <w:rPr>
          <w:rFonts w:ascii="Arial Narrow" w:hAnsi="Arial Narrow"/>
          <w:b/>
          <w:bCs/>
          <w:lang w:val="en-GB"/>
        </w:rPr>
        <w:t>Elspeth (2021):</w:t>
      </w:r>
      <w:r w:rsidRPr="003B1A4B">
        <w:rPr>
          <w:rFonts w:ascii="Arial Narrow" w:hAnsi="Arial Narrow"/>
          <w:lang w:val="en-GB"/>
        </w:rPr>
        <w:t xml:space="preserve"> The EU’s So-Called Mediterranean Refugee Crisis. A Governmentality of Unease in a Teacup. In: </w:t>
      </w:r>
      <w:proofErr w:type="spellStart"/>
      <w:r w:rsidRPr="003B1A4B">
        <w:rPr>
          <w:rFonts w:ascii="Arial Narrow" w:hAnsi="Arial Narrow"/>
          <w:lang w:val="en-GB"/>
        </w:rPr>
        <w:t>Bigo</w:t>
      </w:r>
      <w:proofErr w:type="spellEnd"/>
      <w:r w:rsidRPr="003B1A4B">
        <w:rPr>
          <w:rFonts w:ascii="Arial Narrow" w:hAnsi="Arial Narrow"/>
          <w:lang w:val="en-GB"/>
        </w:rPr>
        <w:t>, Didier/Diez, Thomas/</w:t>
      </w:r>
      <w:proofErr w:type="spellStart"/>
      <w:r w:rsidRPr="003B1A4B">
        <w:rPr>
          <w:rFonts w:ascii="Arial Narrow" w:hAnsi="Arial Narrow"/>
          <w:lang w:val="en-GB"/>
        </w:rPr>
        <w:t>Fanoulis</w:t>
      </w:r>
      <w:proofErr w:type="spellEnd"/>
      <w:r w:rsidRPr="003B1A4B">
        <w:rPr>
          <w:rFonts w:ascii="Arial Narrow" w:hAnsi="Arial Narrow"/>
          <w:lang w:val="en-GB"/>
        </w:rPr>
        <w:t xml:space="preserve">, </w:t>
      </w:r>
      <w:proofErr w:type="spellStart"/>
      <w:r w:rsidRPr="003B1A4B">
        <w:rPr>
          <w:rFonts w:ascii="Arial Narrow" w:hAnsi="Arial Narrow"/>
          <w:lang w:val="en-GB"/>
        </w:rPr>
        <w:t>Evangelos</w:t>
      </w:r>
      <w:proofErr w:type="spellEnd"/>
      <w:r w:rsidRPr="003B1A4B">
        <w:rPr>
          <w:rFonts w:ascii="Arial Narrow" w:hAnsi="Arial Narrow"/>
          <w:lang w:val="en-GB"/>
        </w:rPr>
        <w:t>/Rosamond, Ben/</w:t>
      </w:r>
      <w:proofErr w:type="spellStart"/>
      <w:r w:rsidRPr="003B1A4B">
        <w:rPr>
          <w:rFonts w:ascii="Arial Narrow" w:hAnsi="Arial Narrow"/>
          <w:lang w:val="en-GB"/>
        </w:rPr>
        <w:t>Stivachtis</w:t>
      </w:r>
      <w:proofErr w:type="spellEnd"/>
      <w:r w:rsidRPr="003B1A4B">
        <w:rPr>
          <w:rFonts w:ascii="Arial Narrow" w:hAnsi="Arial Narrow"/>
          <w:lang w:val="en-GB"/>
        </w:rPr>
        <w:t xml:space="preserve">, Yannis A. (Ed.): The Routledge Handbook of Critical </w:t>
      </w:r>
      <w:r w:rsidRPr="008D1DBD">
        <w:rPr>
          <w:rFonts w:ascii="Arial Narrow" w:hAnsi="Arial Narrow"/>
          <w:lang w:val="en-GB"/>
        </w:rPr>
        <w:t>European Studies. Abingdon, Oxon/New York: Routledge, 307–</w:t>
      </w:r>
      <w:proofErr w:type="gramStart"/>
      <w:r w:rsidRPr="008D1DBD">
        <w:rPr>
          <w:rFonts w:ascii="Arial Narrow" w:hAnsi="Arial Narrow"/>
          <w:lang w:val="en-GB"/>
        </w:rPr>
        <w:t>319;</w:t>
      </w:r>
      <w:proofErr w:type="gramEnd"/>
    </w:p>
    <w:p w14:paraId="2C63D3B2" w14:textId="77777777" w:rsidR="00DF5FDE" w:rsidRPr="008D1DBD" w:rsidRDefault="00DF5FDE" w:rsidP="00DF5FDE">
      <w:pPr>
        <w:pStyle w:val="Listenabsatz"/>
        <w:numPr>
          <w:ilvl w:val="1"/>
          <w:numId w:val="3"/>
        </w:numPr>
        <w:spacing w:before="0" w:after="0" w:line="276" w:lineRule="auto"/>
        <w:rPr>
          <w:rFonts w:ascii="Arial Narrow" w:hAnsi="Arial Narrow"/>
          <w:u w:val="single"/>
          <w:lang w:val="en-US"/>
        </w:rPr>
      </w:pPr>
      <w:proofErr w:type="spellStart"/>
      <w:r w:rsidRPr="008D1DBD">
        <w:rPr>
          <w:rFonts w:ascii="Arial Narrow" w:hAnsi="Arial Narrow"/>
          <w:u w:val="single"/>
          <w:lang w:val="en-US"/>
        </w:rPr>
        <w:t>Sitzung</w:t>
      </w:r>
      <w:proofErr w:type="spellEnd"/>
      <w:r w:rsidRPr="008D1DBD">
        <w:rPr>
          <w:rFonts w:ascii="Arial Narrow" w:hAnsi="Arial Narrow"/>
          <w:u w:val="single"/>
          <w:lang w:val="en-US"/>
        </w:rPr>
        <w:t xml:space="preserve"> 8:</w:t>
      </w:r>
      <w:r>
        <w:rPr>
          <w:rFonts w:ascii="Arial Narrow" w:hAnsi="Arial Narrow"/>
          <w:u w:val="single"/>
          <w:lang w:val="en-US"/>
        </w:rPr>
        <w:t xml:space="preserve"> </w:t>
      </w:r>
      <w:proofErr w:type="spellStart"/>
      <w:r>
        <w:rPr>
          <w:rFonts w:ascii="Arial Narrow" w:hAnsi="Arial Narrow"/>
          <w:u w:val="single"/>
          <w:lang w:val="en-US"/>
        </w:rPr>
        <w:t>Labour</w:t>
      </w:r>
      <w:proofErr w:type="spellEnd"/>
      <w:r>
        <w:rPr>
          <w:rFonts w:ascii="Arial Narrow" w:hAnsi="Arial Narrow"/>
          <w:u w:val="single"/>
          <w:lang w:val="en-US"/>
        </w:rPr>
        <w:t xml:space="preserve"> Market and Paid </w:t>
      </w:r>
      <w:proofErr w:type="spellStart"/>
      <w:r>
        <w:rPr>
          <w:rFonts w:ascii="Arial Narrow" w:hAnsi="Arial Narrow"/>
          <w:u w:val="single"/>
          <w:lang w:val="en-US"/>
        </w:rPr>
        <w:t>Labour</w:t>
      </w:r>
      <w:proofErr w:type="spellEnd"/>
      <w:r>
        <w:rPr>
          <w:rFonts w:ascii="Arial Narrow" w:hAnsi="Arial Narrow"/>
          <w:u w:val="single"/>
          <w:lang w:val="en-US"/>
        </w:rPr>
        <w:t>/Employment</w:t>
      </w:r>
    </w:p>
    <w:p w14:paraId="0CBD177A" w14:textId="77777777" w:rsidR="00DF5FDE" w:rsidRPr="008D1DBD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rPr>
          <w:rFonts w:ascii="Arial Narrow" w:hAnsi="Arial Narrow"/>
        </w:rPr>
      </w:pPr>
      <w:proofErr w:type="spellStart"/>
      <w:r w:rsidRPr="003B1A4B">
        <w:rPr>
          <w:rFonts w:ascii="Arial Narrow" w:hAnsi="Arial Narrow"/>
          <w:b/>
          <w:bCs/>
          <w:highlight w:val="red"/>
          <w:lang w:val="en-GB"/>
        </w:rPr>
        <w:t>Greve</w:t>
      </w:r>
      <w:proofErr w:type="spellEnd"/>
      <w:r w:rsidRPr="003B1A4B">
        <w:rPr>
          <w:rFonts w:ascii="Arial Narrow" w:hAnsi="Arial Narrow"/>
          <w:b/>
          <w:bCs/>
          <w:highlight w:val="red"/>
          <w:lang w:val="en-GB"/>
        </w:rPr>
        <w:t xml:space="preserve">, </w:t>
      </w:r>
      <w:r w:rsidRPr="00B562F1">
        <w:rPr>
          <w:rFonts w:ascii="Arial Narrow" w:hAnsi="Arial Narrow"/>
          <w:b/>
          <w:bCs/>
          <w:lang w:val="en-GB"/>
        </w:rPr>
        <w:t>Bent (2020):</w:t>
      </w:r>
      <w:r w:rsidRPr="00B562F1">
        <w:rPr>
          <w:rFonts w:ascii="Arial Narrow" w:hAnsi="Arial Narrow"/>
          <w:lang w:val="en-GB"/>
        </w:rPr>
        <w:t xml:space="preserve"> Welfare</w:t>
      </w:r>
      <w:r w:rsidRPr="003B1A4B">
        <w:rPr>
          <w:rFonts w:ascii="Arial Narrow" w:hAnsi="Arial Narrow"/>
          <w:lang w:val="en-GB"/>
        </w:rPr>
        <w:t xml:space="preserve"> and the Welfare State. Central Issues Now and in the Future. </w:t>
      </w:r>
      <w:r w:rsidRPr="008D1DBD">
        <w:rPr>
          <w:rFonts w:ascii="Arial Narrow" w:hAnsi="Arial Narrow"/>
          <w:lang w:val="en-GB"/>
        </w:rPr>
        <w:t>Second Edition. Oxon, New York: Routledge, pp. 106–</w:t>
      </w:r>
      <w:proofErr w:type="gramStart"/>
      <w:r w:rsidRPr="008D1DBD">
        <w:rPr>
          <w:rFonts w:ascii="Arial Narrow" w:hAnsi="Arial Narrow"/>
          <w:lang w:val="en-GB"/>
        </w:rPr>
        <w:t>129;</w:t>
      </w:r>
      <w:proofErr w:type="gramEnd"/>
      <w:r w:rsidRPr="008D1DBD">
        <w:rPr>
          <w:rFonts w:ascii="Arial Narrow" w:hAnsi="Arial Narrow"/>
          <w:lang w:val="en-GB"/>
        </w:rPr>
        <w:t xml:space="preserve"> </w:t>
      </w:r>
    </w:p>
    <w:p w14:paraId="4D3A658E" w14:textId="77777777" w:rsidR="00DF5FDE" w:rsidRPr="008D1DBD" w:rsidRDefault="00DF5FDE" w:rsidP="00DF5FDE">
      <w:pPr>
        <w:pStyle w:val="Listenabsatz"/>
        <w:numPr>
          <w:ilvl w:val="1"/>
          <w:numId w:val="3"/>
        </w:numPr>
        <w:spacing w:before="0" w:after="0" w:line="276" w:lineRule="auto"/>
        <w:rPr>
          <w:rFonts w:ascii="Arial Narrow" w:hAnsi="Arial Narrow"/>
          <w:u w:val="single"/>
          <w:lang w:val="en-US"/>
        </w:rPr>
      </w:pPr>
      <w:proofErr w:type="spellStart"/>
      <w:r w:rsidRPr="008D1DBD">
        <w:rPr>
          <w:rFonts w:ascii="Arial Narrow" w:hAnsi="Arial Narrow"/>
          <w:u w:val="single"/>
          <w:lang w:val="en-US"/>
        </w:rPr>
        <w:t>Sitzung</w:t>
      </w:r>
      <w:proofErr w:type="spellEnd"/>
      <w:r w:rsidRPr="008D1DBD">
        <w:rPr>
          <w:rFonts w:ascii="Arial Narrow" w:hAnsi="Arial Narrow"/>
          <w:u w:val="single"/>
          <w:lang w:val="en-US"/>
        </w:rPr>
        <w:t xml:space="preserve"> 9:</w:t>
      </w:r>
      <w:r>
        <w:rPr>
          <w:rFonts w:ascii="Arial Narrow" w:hAnsi="Arial Narrow"/>
          <w:u w:val="single"/>
          <w:lang w:val="en-US"/>
        </w:rPr>
        <w:t xml:space="preserve"> Poverty and Wealth</w:t>
      </w:r>
    </w:p>
    <w:p w14:paraId="5456E84E" w14:textId="77777777" w:rsidR="00DF5FDE" w:rsidRPr="003B1A4B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rPr>
          <w:rFonts w:ascii="Arial Narrow" w:hAnsi="Arial Narrow"/>
        </w:rPr>
      </w:pPr>
      <w:proofErr w:type="spellStart"/>
      <w:r w:rsidRPr="003B1A4B">
        <w:rPr>
          <w:rFonts w:ascii="Arial Narrow" w:hAnsi="Arial Narrow"/>
          <w:b/>
          <w:bCs/>
          <w:highlight w:val="red"/>
          <w:lang w:val="en-GB"/>
        </w:rPr>
        <w:t>Greve</w:t>
      </w:r>
      <w:proofErr w:type="spellEnd"/>
      <w:r w:rsidRPr="003B1A4B">
        <w:rPr>
          <w:rFonts w:ascii="Arial Narrow" w:hAnsi="Arial Narrow"/>
          <w:b/>
          <w:bCs/>
          <w:highlight w:val="red"/>
          <w:lang w:val="en-GB"/>
        </w:rPr>
        <w:t xml:space="preserve">, </w:t>
      </w:r>
      <w:r w:rsidRPr="00B562F1">
        <w:rPr>
          <w:rFonts w:ascii="Arial Narrow" w:hAnsi="Arial Narrow"/>
          <w:b/>
          <w:bCs/>
          <w:lang w:val="en-GB"/>
        </w:rPr>
        <w:t>Bent (2020):</w:t>
      </w:r>
      <w:r w:rsidRPr="003B1A4B">
        <w:rPr>
          <w:rFonts w:ascii="Arial Narrow" w:hAnsi="Arial Narrow"/>
          <w:lang w:val="en-GB"/>
        </w:rPr>
        <w:t xml:space="preserve"> Welfare and the Welfare State. Central Issues Now and in the Future. Second Edition. Oxon, New York: Routledge, pp. 151–</w:t>
      </w:r>
      <w:proofErr w:type="gramStart"/>
      <w:r w:rsidRPr="003B1A4B">
        <w:rPr>
          <w:rFonts w:ascii="Arial Narrow" w:hAnsi="Arial Narrow"/>
          <w:lang w:val="en-GB"/>
        </w:rPr>
        <w:t>169;</w:t>
      </w:r>
      <w:proofErr w:type="gramEnd"/>
    </w:p>
    <w:p w14:paraId="251ACB82" w14:textId="77777777" w:rsidR="00DF5FDE" w:rsidRPr="008D1DBD" w:rsidRDefault="00DF5FDE" w:rsidP="00DF5FDE">
      <w:pPr>
        <w:pStyle w:val="Listenabsatz"/>
        <w:numPr>
          <w:ilvl w:val="1"/>
          <w:numId w:val="3"/>
        </w:numPr>
        <w:spacing w:before="0" w:after="0" w:line="276" w:lineRule="auto"/>
        <w:rPr>
          <w:rFonts w:ascii="Arial Narrow" w:hAnsi="Arial Narrow"/>
          <w:u w:val="single"/>
          <w:lang w:val="en-US"/>
        </w:rPr>
      </w:pPr>
      <w:proofErr w:type="spellStart"/>
      <w:r w:rsidRPr="008D1DBD">
        <w:rPr>
          <w:rFonts w:ascii="Arial Narrow" w:hAnsi="Arial Narrow"/>
          <w:u w:val="single"/>
          <w:lang w:val="en-US"/>
        </w:rPr>
        <w:t>Sitzung</w:t>
      </w:r>
      <w:proofErr w:type="spellEnd"/>
      <w:r w:rsidRPr="008D1DBD">
        <w:rPr>
          <w:rFonts w:ascii="Arial Narrow" w:hAnsi="Arial Narrow"/>
          <w:u w:val="single"/>
          <w:lang w:val="en-US"/>
        </w:rPr>
        <w:t xml:space="preserve"> 10:</w:t>
      </w:r>
      <w:r>
        <w:rPr>
          <w:rFonts w:ascii="Arial Narrow" w:hAnsi="Arial Narrow"/>
          <w:u w:val="single"/>
          <w:lang w:val="en-US"/>
        </w:rPr>
        <w:t xml:space="preserve"> The Debate about a/the European Social Model</w:t>
      </w:r>
    </w:p>
    <w:p w14:paraId="0FFE0588" w14:textId="77777777" w:rsidR="00DF5FDE" w:rsidRPr="003B1A4B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rPr>
          <w:rFonts w:ascii="Arial Narrow" w:hAnsi="Arial Narrow"/>
          <w:lang w:val="en-US"/>
        </w:rPr>
      </w:pPr>
      <w:proofErr w:type="spellStart"/>
      <w:r w:rsidRPr="003B1A4B">
        <w:rPr>
          <w:rFonts w:ascii="Arial Narrow" w:hAnsi="Arial Narrow"/>
          <w:b/>
          <w:bCs/>
          <w:highlight w:val="red"/>
          <w:lang w:val="en-GB"/>
        </w:rPr>
        <w:t>Guerrina</w:t>
      </w:r>
      <w:proofErr w:type="spellEnd"/>
      <w:r w:rsidRPr="003B1A4B">
        <w:rPr>
          <w:rFonts w:ascii="Arial Narrow" w:hAnsi="Arial Narrow"/>
          <w:b/>
          <w:bCs/>
          <w:highlight w:val="red"/>
          <w:lang w:val="en-GB"/>
        </w:rPr>
        <w:t xml:space="preserve">, </w:t>
      </w:r>
      <w:r w:rsidRPr="00B66056">
        <w:rPr>
          <w:rFonts w:ascii="Arial Narrow" w:hAnsi="Arial Narrow"/>
          <w:b/>
          <w:bCs/>
          <w:lang w:val="en-GB"/>
        </w:rPr>
        <w:t>Roberta (2021):</w:t>
      </w:r>
      <w:r w:rsidRPr="003B1A4B">
        <w:rPr>
          <w:rFonts w:ascii="Arial Narrow" w:hAnsi="Arial Narrow"/>
          <w:lang w:val="en-GB"/>
        </w:rPr>
        <w:t xml:space="preserve"> Gendering the Political Economy of the European Social Model. In: </w:t>
      </w:r>
      <w:proofErr w:type="spellStart"/>
      <w:r w:rsidRPr="003B1A4B">
        <w:rPr>
          <w:rFonts w:ascii="Arial Narrow" w:hAnsi="Arial Narrow"/>
          <w:lang w:val="en-GB"/>
        </w:rPr>
        <w:t>Bigo</w:t>
      </w:r>
      <w:proofErr w:type="spellEnd"/>
      <w:r w:rsidRPr="003B1A4B">
        <w:rPr>
          <w:rFonts w:ascii="Arial Narrow" w:hAnsi="Arial Narrow"/>
          <w:lang w:val="en-GB"/>
        </w:rPr>
        <w:t>, Didier/Diez, Thomas/</w:t>
      </w:r>
      <w:proofErr w:type="spellStart"/>
      <w:r w:rsidRPr="003B1A4B">
        <w:rPr>
          <w:rFonts w:ascii="Arial Narrow" w:hAnsi="Arial Narrow"/>
          <w:lang w:val="en-GB"/>
        </w:rPr>
        <w:t>Fanoulis</w:t>
      </w:r>
      <w:proofErr w:type="spellEnd"/>
      <w:r w:rsidRPr="003B1A4B">
        <w:rPr>
          <w:rFonts w:ascii="Arial Narrow" w:hAnsi="Arial Narrow"/>
          <w:lang w:val="en-GB"/>
        </w:rPr>
        <w:t xml:space="preserve">, </w:t>
      </w:r>
      <w:proofErr w:type="spellStart"/>
      <w:r w:rsidRPr="003B1A4B">
        <w:rPr>
          <w:rFonts w:ascii="Arial Narrow" w:hAnsi="Arial Narrow"/>
          <w:lang w:val="en-GB"/>
        </w:rPr>
        <w:t>Evangelos</w:t>
      </w:r>
      <w:proofErr w:type="spellEnd"/>
      <w:r w:rsidRPr="003B1A4B">
        <w:rPr>
          <w:rFonts w:ascii="Arial Narrow" w:hAnsi="Arial Narrow"/>
          <w:lang w:val="en-GB"/>
        </w:rPr>
        <w:t>/Rosamond, Ben/</w:t>
      </w:r>
      <w:proofErr w:type="spellStart"/>
      <w:r w:rsidRPr="003B1A4B">
        <w:rPr>
          <w:rFonts w:ascii="Arial Narrow" w:hAnsi="Arial Narrow"/>
          <w:lang w:val="en-GB"/>
        </w:rPr>
        <w:t>Stivachtis</w:t>
      </w:r>
      <w:proofErr w:type="spellEnd"/>
      <w:r w:rsidRPr="003B1A4B">
        <w:rPr>
          <w:rFonts w:ascii="Arial Narrow" w:hAnsi="Arial Narrow"/>
          <w:lang w:val="en-GB"/>
        </w:rPr>
        <w:t>, Yannis A. (Ed.): The Routledge Handbook of Critical European Studies. Abingdon, Oxon/New York: Routledge, pp. 212–</w:t>
      </w:r>
      <w:proofErr w:type="gramStart"/>
      <w:r w:rsidRPr="003B1A4B">
        <w:rPr>
          <w:rFonts w:ascii="Arial Narrow" w:hAnsi="Arial Narrow"/>
          <w:lang w:val="en-GB"/>
        </w:rPr>
        <w:t>223;</w:t>
      </w:r>
      <w:proofErr w:type="gramEnd"/>
      <w:r w:rsidRPr="003B1A4B">
        <w:rPr>
          <w:rFonts w:ascii="Arial Narrow" w:hAnsi="Arial Narrow"/>
          <w:lang w:val="en-GB"/>
        </w:rPr>
        <w:t xml:space="preserve"> </w:t>
      </w:r>
    </w:p>
    <w:p w14:paraId="1F26FAF0" w14:textId="77777777" w:rsidR="00DF5FDE" w:rsidRPr="008D1DBD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rPr>
          <w:rFonts w:ascii="Arial Narrow" w:hAnsi="Arial Narrow"/>
          <w:lang w:val="en-US"/>
        </w:rPr>
      </w:pPr>
      <w:r w:rsidRPr="003B1A4B">
        <w:rPr>
          <w:rFonts w:ascii="Arial Narrow" w:hAnsi="Arial Narrow"/>
          <w:b/>
          <w:bCs/>
          <w:highlight w:val="red"/>
          <w:lang w:val="en-GB"/>
        </w:rPr>
        <w:t xml:space="preserve"> </w:t>
      </w:r>
      <w:proofErr w:type="spellStart"/>
      <w:r w:rsidRPr="003B1A4B">
        <w:rPr>
          <w:rFonts w:ascii="Arial Narrow" w:hAnsi="Arial Narrow"/>
          <w:b/>
          <w:bCs/>
          <w:highlight w:val="red"/>
          <w:lang w:val="en-GB"/>
        </w:rPr>
        <w:t>Greve</w:t>
      </w:r>
      <w:proofErr w:type="spellEnd"/>
      <w:r w:rsidRPr="003B1A4B">
        <w:rPr>
          <w:rFonts w:ascii="Arial Narrow" w:hAnsi="Arial Narrow"/>
          <w:b/>
          <w:bCs/>
          <w:highlight w:val="red"/>
          <w:lang w:val="en-GB"/>
        </w:rPr>
        <w:t xml:space="preserve">, </w:t>
      </w:r>
      <w:r w:rsidRPr="00B66056">
        <w:rPr>
          <w:rFonts w:ascii="Arial Narrow" w:hAnsi="Arial Narrow"/>
          <w:b/>
          <w:bCs/>
          <w:lang w:val="en-GB"/>
        </w:rPr>
        <w:t>Bent (2020):</w:t>
      </w:r>
      <w:r w:rsidRPr="003B1A4B">
        <w:rPr>
          <w:rFonts w:ascii="Arial Narrow" w:hAnsi="Arial Narrow"/>
          <w:lang w:val="en-GB"/>
        </w:rPr>
        <w:t xml:space="preserve"> Welfare and the Welfare State. Central Issues Now and in the Future. </w:t>
      </w:r>
      <w:r w:rsidRPr="008D1DBD">
        <w:rPr>
          <w:rFonts w:ascii="Arial Narrow" w:hAnsi="Arial Narrow"/>
          <w:lang w:val="en-GB"/>
        </w:rPr>
        <w:t>Second Edition. Oxon, New York: Routledge, pp. 225–</w:t>
      </w:r>
      <w:proofErr w:type="gramStart"/>
      <w:r w:rsidRPr="008D1DBD">
        <w:rPr>
          <w:rFonts w:ascii="Arial Narrow" w:hAnsi="Arial Narrow"/>
          <w:lang w:val="en-GB"/>
        </w:rPr>
        <w:t>238;</w:t>
      </w:r>
      <w:proofErr w:type="gramEnd"/>
    </w:p>
    <w:p w14:paraId="35759C6F" w14:textId="77777777" w:rsidR="00DF5FDE" w:rsidRPr="008D1DBD" w:rsidRDefault="00DF5FDE" w:rsidP="00DF5FDE">
      <w:pPr>
        <w:pStyle w:val="Listenabsatz"/>
        <w:numPr>
          <w:ilvl w:val="1"/>
          <w:numId w:val="3"/>
        </w:numPr>
        <w:spacing w:before="0" w:after="0" w:line="276" w:lineRule="auto"/>
        <w:rPr>
          <w:rFonts w:ascii="Arial Narrow" w:hAnsi="Arial Narrow"/>
          <w:u w:val="single"/>
          <w:lang w:val="en-US"/>
        </w:rPr>
      </w:pPr>
      <w:proofErr w:type="spellStart"/>
      <w:r w:rsidRPr="008D1DBD">
        <w:rPr>
          <w:rFonts w:ascii="Arial Narrow" w:hAnsi="Arial Narrow"/>
          <w:u w:val="single"/>
          <w:lang w:val="en-US"/>
        </w:rPr>
        <w:t>Sitzung</w:t>
      </w:r>
      <w:proofErr w:type="spellEnd"/>
      <w:r w:rsidRPr="008D1DBD">
        <w:rPr>
          <w:rFonts w:ascii="Arial Narrow" w:hAnsi="Arial Narrow"/>
          <w:u w:val="single"/>
          <w:lang w:val="en-US"/>
        </w:rPr>
        <w:t xml:space="preserve"> 12: </w:t>
      </w:r>
      <w:r>
        <w:rPr>
          <w:rFonts w:ascii="Arial Narrow" w:hAnsi="Arial Narrow"/>
          <w:u w:val="single"/>
          <w:lang w:val="en-US"/>
        </w:rPr>
        <w:t xml:space="preserve">A Future for the European Social Model? </w:t>
      </w:r>
    </w:p>
    <w:p w14:paraId="7BFF2098" w14:textId="77777777" w:rsidR="00DF5FDE" w:rsidRPr="003B1A4B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rPr>
          <w:rFonts w:ascii="Arial Narrow" w:hAnsi="Arial Narrow"/>
        </w:rPr>
      </w:pPr>
      <w:proofErr w:type="spellStart"/>
      <w:r w:rsidRPr="003B1A4B">
        <w:rPr>
          <w:rFonts w:ascii="Arial Narrow" w:hAnsi="Arial Narrow" w:cs="ArialMT"/>
          <w:b/>
          <w:bCs/>
          <w:highlight w:val="red"/>
          <w:lang w:val="en-GB" w:bidi="de-DE"/>
        </w:rPr>
        <w:t>Bertin</w:t>
      </w:r>
      <w:proofErr w:type="spellEnd"/>
      <w:r w:rsidRPr="003B1A4B">
        <w:rPr>
          <w:rFonts w:ascii="Arial Narrow" w:hAnsi="Arial Narrow" w:cs="ArialMT"/>
          <w:b/>
          <w:bCs/>
          <w:highlight w:val="red"/>
          <w:lang w:val="en-GB" w:bidi="de-DE"/>
        </w:rPr>
        <w:t xml:space="preserve">, </w:t>
      </w:r>
      <w:r w:rsidRPr="00B66056">
        <w:rPr>
          <w:rFonts w:ascii="Arial Narrow" w:hAnsi="Arial Narrow" w:cs="ArialMT"/>
          <w:b/>
          <w:bCs/>
          <w:lang w:val="en-GB" w:bidi="de-DE"/>
        </w:rPr>
        <w:t xml:space="preserve">Giovanni/Ellison, Marion/Moro, </w:t>
      </w:r>
      <w:proofErr w:type="spellStart"/>
      <w:r w:rsidRPr="00B66056">
        <w:rPr>
          <w:rFonts w:ascii="Arial Narrow" w:hAnsi="Arial Narrow" w:cs="ArialMT"/>
          <w:b/>
          <w:bCs/>
          <w:lang w:val="en-GB" w:bidi="de-DE"/>
        </w:rPr>
        <w:t>Guiseppe</w:t>
      </w:r>
      <w:proofErr w:type="spellEnd"/>
      <w:r w:rsidRPr="00B66056">
        <w:rPr>
          <w:rFonts w:ascii="Arial Narrow" w:hAnsi="Arial Narrow" w:cs="ArialMT"/>
          <w:b/>
          <w:bCs/>
          <w:lang w:val="en-GB" w:bidi="de-DE"/>
        </w:rPr>
        <w:t xml:space="preserve"> (Ed.) (2021): </w:t>
      </w:r>
      <w:r w:rsidRPr="00B66056">
        <w:rPr>
          <w:rFonts w:ascii="Arial Narrow" w:hAnsi="Arial Narrow" w:cs="ArialMT"/>
          <w:lang w:val="en-GB" w:bidi="de-DE"/>
        </w:rPr>
        <w:t>The</w:t>
      </w:r>
      <w:r w:rsidRPr="003B1A4B">
        <w:rPr>
          <w:rFonts w:ascii="Arial Narrow" w:hAnsi="Arial Narrow" w:cs="ArialMT"/>
          <w:lang w:val="en-GB" w:bidi="de-DE"/>
        </w:rPr>
        <w:t xml:space="preserve"> European Social Model and an Economy of Well-Being. </w:t>
      </w:r>
      <w:proofErr w:type="spellStart"/>
      <w:r w:rsidRPr="003B1A4B">
        <w:rPr>
          <w:rFonts w:ascii="Arial Narrow" w:hAnsi="Arial Narrow" w:cs="ArialMT"/>
          <w:lang w:val="en-GB" w:bidi="de-DE"/>
        </w:rPr>
        <w:t>Celtenham</w:t>
      </w:r>
      <w:proofErr w:type="spellEnd"/>
      <w:r w:rsidRPr="003B1A4B">
        <w:rPr>
          <w:rFonts w:ascii="Arial Narrow" w:hAnsi="Arial Narrow" w:cs="ArialMT"/>
          <w:lang w:val="en-GB" w:bidi="de-DE"/>
        </w:rPr>
        <w:t>/Massachusetts: Edward Elgar Publishing</w:t>
      </w:r>
    </w:p>
    <w:p w14:paraId="059251FF" w14:textId="77777777" w:rsidR="00DF5FDE" w:rsidRPr="003B1A4B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rPr>
          <w:rFonts w:ascii="Arial Narrow" w:hAnsi="Arial Narrow"/>
        </w:rPr>
      </w:pPr>
      <w:proofErr w:type="spellStart"/>
      <w:r w:rsidRPr="003B1A4B">
        <w:rPr>
          <w:rFonts w:ascii="Arial Narrow" w:hAnsi="Arial Narrow"/>
          <w:b/>
          <w:bCs/>
          <w:highlight w:val="red"/>
          <w:lang w:val="en-GB"/>
        </w:rPr>
        <w:t>Greve</w:t>
      </w:r>
      <w:proofErr w:type="spellEnd"/>
      <w:r w:rsidRPr="003B1A4B">
        <w:rPr>
          <w:rFonts w:ascii="Arial Narrow" w:hAnsi="Arial Narrow"/>
          <w:b/>
          <w:bCs/>
          <w:highlight w:val="red"/>
          <w:lang w:val="en-GB"/>
        </w:rPr>
        <w:t>, Bent (2020):</w:t>
      </w:r>
      <w:r w:rsidRPr="003B1A4B">
        <w:rPr>
          <w:rFonts w:ascii="Arial Narrow" w:hAnsi="Arial Narrow"/>
          <w:lang w:val="en-GB"/>
        </w:rPr>
        <w:t xml:space="preserve"> Welfare and the Welfare State. Central Issues Now and in the Future. Second Edition. Oxon, New York: Routledge, pp. 255–</w:t>
      </w:r>
      <w:proofErr w:type="gramStart"/>
      <w:r w:rsidRPr="003B1A4B">
        <w:rPr>
          <w:rFonts w:ascii="Arial Narrow" w:hAnsi="Arial Narrow"/>
          <w:lang w:val="en-GB"/>
        </w:rPr>
        <w:t>263;</w:t>
      </w:r>
      <w:proofErr w:type="gramEnd"/>
      <w:r w:rsidRPr="003B1A4B">
        <w:rPr>
          <w:rFonts w:ascii="Arial Narrow" w:hAnsi="Arial Narrow"/>
          <w:lang w:val="en-GB"/>
        </w:rPr>
        <w:t xml:space="preserve"> </w:t>
      </w:r>
    </w:p>
    <w:p w14:paraId="596050F8" w14:textId="77777777" w:rsidR="00DF5FDE" w:rsidRPr="008D1DBD" w:rsidRDefault="00DF5FDE" w:rsidP="00DF5FDE">
      <w:pPr>
        <w:pStyle w:val="Listenabsatz"/>
        <w:numPr>
          <w:ilvl w:val="1"/>
          <w:numId w:val="3"/>
        </w:numPr>
        <w:spacing w:before="0" w:after="0" w:line="276" w:lineRule="auto"/>
        <w:rPr>
          <w:rFonts w:ascii="Arial Narrow" w:hAnsi="Arial Narrow"/>
          <w:u w:val="single"/>
          <w:lang w:val="en-US"/>
        </w:rPr>
      </w:pPr>
      <w:proofErr w:type="spellStart"/>
      <w:r w:rsidRPr="008D1DBD">
        <w:rPr>
          <w:rFonts w:ascii="Arial Narrow" w:hAnsi="Arial Narrow"/>
          <w:u w:val="single"/>
          <w:lang w:val="en-US"/>
        </w:rPr>
        <w:t>Sitzung</w:t>
      </w:r>
      <w:proofErr w:type="spellEnd"/>
      <w:r w:rsidRPr="008D1DBD">
        <w:rPr>
          <w:rFonts w:ascii="Arial Narrow" w:hAnsi="Arial Narrow"/>
          <w:u w:val="single"/>
          <w:lang w:val="en-US"/>
        </w:rPr>
        <w:t xml:space="preserve"> 13: </w:t>
      </w:r>
      <w:r w:rsidRPr="00C0593E">
        <w:rPr>
          <w:rFonts w:ascii="Arial Narrow" w:hAnsi="Arial Narrow"/>
          <w:u w:val="single"/>
          <w:lang w:val="en-US"/>
        </w:rPr>
        <w:t>The Impact of the Corona Pandemic on European Solidarity and its Recovery – More or Less Europe/European Union?</w:t>
      </w:r>
    </w:p>
    <w:p w14:paraId="5F0F0FCF" w14:textId="77777777" w:rsidR="00DF5FDE" w:rsidRPr="003B1A4B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rPr>
          <w:rFonts w:ascii="Arial Narrow" w:hAnsi="Arial Narrow"/>
        </w:rPr>
      </w:pPr>
      <w:commentRangeStart w:id="14"/>
      <w:r w:rsidRPr="007E210F">
        <w:rPr>
          <w:rFonts w:ascii="Arial Narrow" w:hAnsi="Arial Narrow"/>
          <w:b/>
          <w:bCs/>
          <w:lang w:val="en-GB"/>
        </w:rPr>
        <w:t>Ryan</w:t>
      </w:r>
      <w:commentRangeEnd w:id="14"/>
      <w:r w:rsidRPr="007E210F">
        <w:rPr>
          <w:rFonts w:ascii="Arial Narrow" w:hAnsi="Arial Narrow"/>
          <w:lang w:val="en-GB"/>
        </w:rPr>
        <w:commentReference w:id="14"/>
      </w:r>
      <w:r w:rsidRPr="007E210F">
        <w:rPr>
          <w:rFonts w:ascii="Arial Narrow" w:hAnsi="Arial Narrow"/>
          <w:b/>
          <w:bCs/>
          <w:lang w:val="en-GB"/>
        </w:rPr>
        <w:t>, J. Michael (Ed.) (2021):</w:t>
      </w:r>
      <w:r w:rsidRPr="007E210F">
        <w:rPr>
          <w:rFonts w:ascii="Arial Narrow" w:hAnsi="Arial Narrow"/>
          <w:lang w:val="en-GB"/>
        </w:rPr>
        <w:t xml:space="preserve"> COVID-19. Volume I: Global Pandemic, Societal Responses, Ideological Solutions. Oxon/New York: </w:t>
      </w:r>
      <w:proofErr w:type="gramStart"/>
      <w:r w:rsidRPr="007E210F">
        <w:rPr>
          <w:rFonts w:ascii="Arial Narrow" w:hAnsi="Arial Narrow"/>
          <w:lang w:val="en-GB"/>
        </w:rPr>
        <w:t>Routledge;</w:t>
      </w:r>
      <w:proofErr w:type="gramEnd"/>
      <w:r w:rsidRPr="007E210F">
        <w:rPr>
          <w:rFonts w:ascii="Arial Narrow" w:hAnsi="Arial Narrow"/>
          <w:lang w:val="en-GB"/>
        </w:rPr>
        <w:t xml:space="preserve"> </w:t>
      </w:r>
    </w:p>
    <w:p w14:paraId="5FDE709B" w14:textId="77777777" w:rsidR="00DF5FDE" w:rsidRPr="003B1A4B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rPr>
          <w:rFonts w:ascii="Arial Narrow" w:hAnsi="Arial Narrow"/>
        </w:rPr>
      </w:pPr>
      <w:proofErr w:type="spellStart"/>
      <w:r w:rsidRPr="003B1A4B">
        <w:rPr>
          <w:rFonts w:ascii="Arial Narrow" w:hAnsi="Arial Narrow"/>
          <w:b/>
          <w:bCs/>
          <w:highlight w:val="red"/>
          <w:lang w:val="en-GB"/>
        </w:rPr>
        <w:t>Greve</w:t>
      </w:r>
      <w:proofErr w:type="spellEnd"/>
      <w:r w:rsidRPr="003B1A4B">
        <w:rPr>
          <w:rFonts w:ascii="Arial Narrow" w:hAnsi="Arial Narrow"/>
          <w:b/>
          <w:bCs/>
          <w:highlight w:val="red"/>
          <w:lang w:val="en-GB"/>
        </w:rPr>
        <w:t xml:space="preserve">, </w:t>
      </w:r>
      <w:r w:rsidRPr="00D20828">
        <w:rPr>
          <w:rFonts w:ascii="Arial Narrow" w:hAnsi="Arial Narrow"/>
          <w:b/>
          <w:bCs/>
          <w:lang w:val="en-GB"/>
        </w:rPr>
        <w:t>Bent (2020):</w:t>
      </w:r>
      <w:r w:rsidRPr="003B1A4B">
        <w:rPr>
          <w:rFonts w:ascii="Arial Narrow" w:hAnsi="Arial Narrow"/>
          <w:lang w:val="en-GB"/>
        </w:rPr>
        <w:t xml:space="preserve"> Welfare and the Welfare State. Central Issues Now and in the Future. Second Edition. Oxon, New York: Routledge, pp. 191–</w:t>
      </w:r>
      <w:proofErr w:type="gramStart"/>
      <w:r w:rsidRPr="003B1A4B">
        <w:rPr>
          <w:rFonts w:ascii="Arial Narrow" w:hAnsi="Arial Narrow"/>
          <w:lang w:val="en-GB"/>
        </w:rPr>
        <w:t>202;</w:t>
      </w:r>
      <w:proofErr w:type="gramEnd"/>
      <w:r w:rsidRPr="003B1A4B">
        <w:rPr>
          <w:rFonts w:ascii="Arial Narrow" w:hAnsi="Arial Narrow"/>
          <w:lang w:val="en-GB"/>
        </w:rPr>
        <w:t xml:space="preserve"> </w:t>
      </w:r>
    </w:p>
    <w:p w14:paraId="7392E689" w14:textId="77777777" w:rsidR="00DF5FDE" w:rsidRPr="008D1DBD" w:rsidRDefault="00DF5FDE" w:rsidP="00DF5FDE">
      <w:pPr>
        <w:pStyle w:val="Listenabsatz"/>
        <w:numPr>
          <w:ilvl w:val="1"/>
          <w:numId w:val="3"/>
        </w:numPr>
        <w:spacing w:before="0" w:after="0" w:line="276" w:lineRule="auto"/>
        <w:rPr>
          <w:rFonts w:ascii="Arial Narrow" w:hAnsi="Arial Narrow"/>
          <w:u w:val="single"/>
          <w:lang w:val="en-US"/>
        </w:rPr>
      </w:pPr>
      <w:r w:rsidRPr="008D1DBD">
        <w:rPr>
          <w:rFonts w:ascii="Arial Narrow" w:hAnsi="Arial Narrow"/>
          <w:u w:val="single"/>
          <w:lang w:val="en-US"/>
        </w:rPr>
        <w:t xml:space="preserve"> </w:t>
      </w:r>
      <w:proofErr w:type="spellStart"/>
      <w:r w:rsidRPr="008D1DBD">
        <w:rPr>
          <w:rFonts w:ascii="Arial Narrow" w:hAnsi="Arial Narrow"/>
          <w:u w:val="single"/>
          <w:lang w:val="en-US"/>
        </w:rPr>
        <w:t>Sitzung</w:t>
      </w:r>
      <w:proofErr w:type="spellEnd"/>
      <w:r w:rsidRPr="008D1DBD">
        <w:rPr>
          <w:rFonts w:ascii="Arial Narrow" w:hAnsi="Arial Narrow"/>
          <w:u w:val="single"/>
          <w:lang w:val="en-US"/>
        </w:rPr>
        <w:t xml:space="preserve"> 14: </w:t>
      </w:r>
      <w:r w:rsidRPr="00FF6E35">
        <w:rPr>
          <w:rFonts w:ascii="Arial Narrow" w:hAnsi="Arial Narrow"/>
          <w:u w:val="single"/>
          <w:lang w:val="en-US"/>
        </w:rPr>
        <w:t>Europe's Colonial Past and Its Consequences and Coping Mechanisms in the Present</w:t>
      </w:r>
    </w:p>
    <w:p w14:paraId="65A31C1D" w14:textId="77777777" w:rsidR="00DF5FDE" w:rsidRPr="003B1A4B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rPr>
          <w:rFonts w:ascii="Arial Narrow" w:hAnsi="Arial Narrow"/>
          <w:lang w:val="en-US"/>
        </w:rPr>
      </w:pPr>
      <w:commentRangeStart w:id="15"/>
      <w:proofErr w:type="spellStart"/>
      <w:r w:rsidRPr="00DB4CCC">
        <w:rPr>
          <w:rFonts w:ascii="Arial Narrow" w:hAnsi="Arial Narrow"/>
          <w:b/>
          <w:bCs/>
          <w:lang w:val="en-GB"/>
        </w:rPr>
        <w:t>Bhambra</w:t>
      </w:r>
      <w:commentRangeEnd w:id="15"/>
      <w:proofErr w:type="spellEnd"/>
      <w:r w:rsidRPr="00DB4CCC">
        <w:rPr>
          <w:rStyle w:val="Kommentarzeichen"/>
          <w:rFonts w:ascii="Arial Narrow" w:hAnsi="Arial Narrow"/>
          <w:sz w:val="22"/>
          <w:szCs w:val="22"/>
          <w:lang w:val="en-GB"/>
        </w:rPr>
        <w:commentReference w:id="15"/>
      </w:r>
      <w:r w:rsidRPr="00DB4CCC">
        <w:rPr>
          <w:rFonts w:ascii="Arial Narrow" w:hAnsi="Arial Narrow"/>
          <w:b/>
          <w:bCs/>
          <w:lang w:val="en-GB"/>
        </w:rPr>
        <w:t>, Gurminder K. (2016):</w:t>
      </w:r>
      <w:r w:rsidRPr="003B1A4B">
        <w:rPr>
          <w:rFonts w:ascii="Arial Narrow" w:hAnsi="Arial Narrow"/>
          <w:lang w:val="en-GB"/>
        </w:rPr>
        <w:t xml:space="preserve"> Whither</w:t>
      </w:r>
      <w:r>
        <w:rPr>
          <w:rFonts w:ascii="Arial Narrow" w:hAnsi="Arial Narrow"/>
          <w:lang w:val="en-GB"/>
        </w:rPr>
        <w:t xml:space="preserve"> </w:t>
      </w:r>
      <w:proofErr w:type="gramStart"/>
      <w:r w:rsidRPr="003B1A4B">
        <w:rPr>
          <w:rFonts w:ascii="Arial Narrow" w:hAnsi="Arial Narrow"/>
          <w:lang w:val="en-GB"/>
        </w:rPr>
        <w:t>Europe?:</w:t>
      </w:r>
      <w:proofErr w:type="gramEnd"/>
      <w:r w:rsidRPr="003B1A4B">
        <w:rPr>
          <w:rFonts w:ascii="Arial Narrow" w:hAnsi="Arial Narrow"/>
          <w:lang w:val="en-GB"/>
        </w:rPr>
        <w:t xml:space="preserve"> Postcolonial Versus </w:t>
      </w:r>
      <w:proofErr w:type="spellStart"/>
      <w:r w:rsidRPr="003B1A4B">
        <w:rPr>
          <w:rFonts w:ascii="Arial Narrow" w:hAnsi="Arial Narrow"/>
          <w:lang w:val="en-GB"/>
        </w:rPr>
        <w:t>Neocolonial</w:t>
      </w:r>
      <w:proofErr w:type="spellEnd"/>
      <w:r w:rsidRPr="003B1A4B">
        <w:rPr>
          <w:rFonts w:ascii="Arial Narrow" w:hAnsi="Arial Narrow"/>
          <w:lang w:val="en-GB"/>
        </w:rPr>
        <w:t xml:space="preserve"> Cosmopolitanism. Interventions: International Journal of Postcolonial Studies, 18(2): 187–</w:t>
      </w:r>
      <w:proofErr w:type="gramStart"/>
      <w:r w:rsidRPr="003B1A4B">
        <w:rPr>
          <w:rFonts w:ascii="Arial Narrow" w:hAnsi="Arial Narrow"/>
          <w:lang w:val="en-GB"/>
        </w:rPr>
        <w:t>202;</w:t>
      </w:r>
      <w:proofErr w:type="gramEnd"/>
    </w:p>
    <w:p w14:paraId="3D7A7899" w14:textId="77777777" w:rsidR="00DF5FDE" w:rsidRPr="003B1A4B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rPr>
          <w:rFonts w:ascii="Arial Narrow" w:hAnsi="Arial Narrow"/>
        </w:rPr>
      </w:pPr>
      <w:proofErr w:type="spellStart"/>
      <w:r w:rsidRPr="003B1A4B">
        <w:rPr>
          <w:rFonts w:ascii="Arial Narrow" w:hAnsi="Arial Narrow"/>
          <w:b/>
          <w:bCs/>
          <w:highlight w:val="red"/>
          <w:lang w:val="en-GB"/>
        </w:rPr>
        <w:t>Gegout</w:t>
      </w:r>
      <w:proofErr w:type="spellEnd"/>
      <w:r w:rsidRPr="003B1A4B">
        <w:rPr>
          <w:rFonts w:ascii="Arial Narrow" w:hAnsi="Arial Narrow"/>
          <w:b/>
          <w:bCs/>
          <w:highlight w:val="red"/>
          <w:lang w:val="en-GB"/>
        </w:rPr>
        <w:t xml:space="preserve">, </w:t>
      </w:r>
      <w:r w:rsidRPr="00D20828">
        <w:rPr>
          <w:rFonts w:ascii="Arial Narrow" w:hAnsi="Arial Narrow"/>
          <w:b/>
          <w:bCs/>
          <w:lang w:val="en-GB"/>
        </w:rPr>
        <w:t>Catherine (2017):</w:t>
      </w:r>
      <w:r w:rsidRPr="003B1A4B">
        <w:rPr>
          <w:rFonts w:ascii="Arial Narrow" w:hAnsi="Arial Narrow"/>
          <w:lang w:val="en-GB"/>
        </w:rPr>
        <w:t xml:space="preserve"> </w:t>
      </w:r>
      <w:r w:rsidRPr="00D20828">
        <w:rPr>
          <w:rFonts w:ascii="Arial Narrow" w:hAnsi="Arial Narrow"/>
          <w:lang w:val="en-GB"/>
        </w:rPr>
        <w:t xml:space="preserve">Why Europe Intervenes in Africa. Security, </w:t>
      </w:r>
      <w:proofErr w:type="gramStart"/>
      <w:r w:rsidRPr="00D20828">
        <w:rPr>
          <w:rFonts w:ascii="Arial Narrow" w:hAnsi="Arial Narrow"/>
          <w:lang w:val="en-GB"/>
        </w:rPr>
        <w:t>Prestige</w:t>
      </w:r>
      <w:proofErr w:type="gramEnd"/>
      <w:r w:rsidRPr="00D20828">
        <w:rPr>
          <w:rFonts w:ascii="Arial Narrow" w:hAnsi="Arial Narrow"/>
          <w:lang w:val="en-GB"/>
        </w:rPr>
        <w:t xml:space="preserve"> and the Legacy of Colonialism</w:t>
      </w:r>
      <w:r w:rsidRPr="003B1A4B">
        <w:rPr>
          <w:rFonts w:ascii="Arial Narrow" w:hAnsi="Arial Narrow"/>
          <w:lang w:val="en-GB"/>
        </w:rPr>
        <w:t xml:space="preserve">. New York: Oxford University </w:t>
      </w:r>
      <w:proofErr w:type="gramStart"/>
      <w:r w:rsidRPr="003B1A4B">
        <w:rPr>
          <w:rFonts w:ascii="Arial Narrow" w:hAnsi="Arial Narrow"/>
          <w:lang w:val="en-GB"/>
        </w:rPr>
        <w:t>Press;</w:t>
      </w:r>
      <w:proofErr w:type="gramEnd"/>
      <w:r w:rsidRPr="003B1A4B">
        <w:rPr>
          <w:rFonts w:ascii="Arial Narrow" w:hAnsi="Arial Narrow"/>
          <w:lang w:val="en-GB"/>
        </w:rPr>
        <w:t xml:space="preserve"> </w:t>
      </w:r>
    </w:p>
    <w:p w14:paraId="1E716D49" w14:textId="77777777" w:rsidR="00DF5FDE" w:rsidRPr="00DB4CCC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rPr>
          <w:rFonts w:ascii="Arial Narrow" w:hAnsi="Arial Narrow"/>
        </w:rPr>
      </w:pPr>
      <w:proofErr w:type="spellStart"/>
      <w:r w:rsidRPr="003B1A4B">
        <w:rPr>
          <w:rFonts w:ascii="Arial Narrow" w:hAnsi="Arial Narrow"/>
          <w:b/>
          <w:bCs/>
          <w:highlight w:val="red"/>
          <w:lang w:val="en-GB"/>
        </w:rPr>
        <w:t>Kinnvall</w:t>
      </w:r>
      <w:proofErr w:type="spellEnd"/>
      <w:r w:rsidRPr="003B1A4B">
        <w:rPr>
          <w:rFonts w:ascii="Arial Narrow" w:hAnsi="Arial Narrow"/>
          <w:b/>
          <w:bCs/>
          <w:highlight w:val="red"/>
          <w:lang w:val="en-GB"/>
        </w:rPr>
        <w:t xml:space="preserve">, </w:t>
      </w:r>
      <w:r w:rsidRPr="00636F24">
        <w:rPr>
          <w:rFonts w:ascii="Arial Narrow" w:hAnsi="Arial Narrow"/>
          <w:b/>
          <w:bCs/>
          <w:lang w:val="en-GB"/>
        </w:rPr>
        <w:t>Catarina (2021):</w:t>
      </w:r>
      <w:r w:rsidRPr="003B1A4B">
        <w:rPr>
          <w:rFonts w:ascii="Arial Narrow" w:hAnsi="Arial Narrow"/>
          <w:lang w:val="en-GB"/>
        </w:rPr>
        <w:t xml:space="preserve"> Postcolonialism. In: </w:t>
      </w:r>
      <w:proofErr w:type="spellStart"/>
      <w:r w:rsidRPr="003B1A4B">
        <w:rPr>
          <w:rFonts w:ascii="Arial Narrow" w:hAnsi="Arial Narrow"/>
          <w:lang w:val="en-GB"/>
        </w:rPr>
        <w:t>Bigo</w:t>
      </w:r>
      <w:proofErr w:type="spellEnd"/>
      <w:r w:rsidRPr="003B1A4B">
        <w:rPr>
          <w:rFonts w:ascii="Arial Narrow" w:hAnsi="Arial Narrow"/>
          <w:lang w:val="en-GB"/>
        </w:rPr>
        <w:t>, Didier/Diez, Thomas/</w:t>
      </w:r>
      <w:proofErr w:type="spellStart"/>
      <w:r w:rsidRPr="003B1A4B">
        <w:rPr>
          <w:rFonts w:ascii="Arial Narrow" w:hAnsi="Arial Narrow"/>
          <w:lang w:val="en-GB"/>
        </w:rPr>
        <w:t>Fanoulis</w:t>
      </w:r>
      <w:proofErr w:type="spellEnd"/>
      <w:r w:rsidRPr="003B1A4B">
        <w:rPr>
          <w:rFonts w:ascii="Arial Narrow" w:hAnsi="Arial Narrow"/>
          <w:lang w:val="en-GB"/>
        </w:rPr>
        <w:t xml:space="preserve">, </w:t>
      </w:r>
      <w:proofErr w:type="spellStart"/>
      <w:r w:rsidRPr="003B1A4B">
        <w:rPr>
          <w:rFonts w:ascii="Arial Narrow" w:hAnsi="Arial Narrow"/>
          <w:lang w:val="en-GB"/>
        </w:rPr>
        <w:t>Evangelos</w:t>
      </w:r>
      <w:proofErr w:type="spellEnd"/>
      <w:r w:rsidRPr="003B1A4B">
        <w:rPr>
          <w:rFonts w:ascii="Arial Narrow" w:hAnsi="Arial Narrow"/>
          <w:lang w:val="en-GB"/>
        </w:rPr>
        <w:t>/Rosamond, Ben/</w:t>
      </w:r>
      <w:proofErr w:type="spellStart"/>
      <w:r w:rsidRPr="003B1A4B">
        <w:rPr>
          <w:rFonts w:ascii="Arial Narrow" w:hAnsi="Arial Narrow"/>
          <w:lang w:val="en-GB"/>
        </w:rPr>
        <w:t>Stivachtis</w:t>
      </w:r>
      <w:proofErr w:type="spellEnd"/>
      <w:r w:rsidRPr="003B1A4B">
        <w:rPr>
          <w:rFonts w:ascii="Arial Narrow" w:hAnsi="Arial Narrow"/>
          <w:lang w:val="en-GB"/>
        </w:rPr>
        <w:t>, Yannis A. (Ed.): The Routledge Handbook of Critical European Studies. Abingdon, Oxon/New York: Routledge, pp. 72–</w:t>
      </w:r>
      <w:proofErr w:type="gramStart"/>
      <w:r w:rsidRPr="003B1A4B">
        <w:rPr>
          <w:rFonts w:ascii="Arial Narrow" w:hAnsi="Arial Narrow"/>
          <w:lang w:val="en-GB"/>
        </w:rPr>
        <w:t>84;</w:t>
      </w:r>
      <w:proofErr w:type="gramEnd"/>
      <w:r w:rsidRPr="003B1A4B">
        <w:rPr>
          <w:rFonts w:ascii="Arial Narrow" w:hAnsi="Arial Narrow"/>
          <w:lang w:val="en-GB"/>
        </w:rPr>
        <w:t xml:space="preserve"> </w:t>
      </w:r>
    </w:p>
    <w:p w14:paraId="007A4BFC" w14:textId="77777777" w:rsidR="00DF5FDE" w:rsidRPr="003B1A4B" w:rsidRDefault="00DF5FDE" w:rsidP="00DF5FDE">
      <w:pPr>
        <w:pStyle w:val="Listenabsatz"/>
        <w:numPr>
          <w:ilvl w:val="2"/>
          <w:numId w:val="3"/>
        </w:numPr>
        <w:spacing w:before="0" w:after="0" w:line="276" w:lineRule="auto"/>
        <w:rPr>
          <w:rFonts w:ascii="Arial Narrow" w:hAnsi="Arial Narrow"/>
        </w:rPr>
      </w:pPr>
      <w:proofErr w:type="spellStart"/>
      <w:r w:rsidRPr="003B1A4B">
        <w:rPr>
          <w:rFonts w:ascii="Arial Narrow" w:hAnsi="Arial Narrow"/>
          <w:b/>
          <w:bCs/>
          <w:highlight w:val="red"/>
          <w:lang w:val="en-GB"/>
        </w:rPr>
        <w:t>Langan</w:t>
      </w:r>
      <w:proofErr w:type="spellEnd"/>
      <w:r w:rsidRPr="003B1A4B">
        <w:rPr>
          <w:rFonts w:ascii="Arial Narrow" w:hAnsi="Arial Narrow"/>
          <w:b/>
          <w:bCs/>
          <w:highlight w:val="red"/>
          <w:lang w:val="en-GB"/>
        </w:rPr>
        <w:t xml:space="preserve">, </w:t>
      </w:r>
      <w:r w:rsidRPr="00636F24">
        <w:rPr>
          <w:rFonts w:ascii="Arial Narrow" w:hAnsi="Arial Narrow"/>
          <w:b/>
          <w:bCs/>
          <w:lang w:val="en-GB"/>
        </w:rPr>
        <w:t>Mark/Price, Sophia (2021):</w:t>
      </w:r>
      <w:r w:rsidRPr="00636F24">
        <w:rPr>
          <w:rFonts w:ascii="Arial Narrow" w:hAnsi="Arial Narrow"/>
          <w:lang w:val="en-GB"/>
        </w:rPr>
        <w:t xml:space="preserve"> The</w:t>
      </w:r>
      <w:r w:rsidRPr="003B1A4B">
        <w:rPr>
          <w:rFonts w:ascii="Arial Narrow" w:hAnsi="Arial Narrow"/>
          <w:lang w:val="en-GB"/>
        </w:rPr>
        <w:t xml:space="preserve"> EU’s Development Policy. Forging Relations of Dependence? In: </w:t>
      </w:r>
      <w:proofErr w:type="spellStart"/>
      <w:r w:rsidRPr="003B1A4B">
        <w:rPr>
          <w:rFonts w:ascii="Arial Narrow" w:hAnsi="Arial Narrow"/>
          <w:lang w:val="en-GB"/>
        </w:rPr>
        <w:t>Bigo</w:t>
      </w:r>
      <w:proofErr w:type="spellEnd"/>
      <w:r w:rsidRPr="003B1A4B">
        <w:rPr>
          <w:rFonts w:ascii="Arial Narrow" w:hAnsi="Arial Narrow"/>
          <w:lang w:val="en-GB"/>
        </w:rPr>
        <w:t>, Didier/Diez, Thomas/</w:t>
      </w:r>
      <w:proofErr w:type="spellStart"/>
      <w:r w:rsidRPr="003B1A4B">
        <w:rPr>
          <w:rFonts w:ascii="Arial Narrow" w:hAnsi="Arial Narrow"/>
          <w:lang w:val="en-GB"/>
        </w:rPr>
        <w:t>Fanoulis</w:t>
      </w:r>
      <w:proofErr w:type="spellEnd"/>
      <w:r w:rsidRPr="003B1A4B">
        <w:rPr>
          <w:rFonts w:ascii="Arial Narrow" w:hAnsi="Arial Narrow"/>
          <w:lang w:val="en-GB"/>
        </w:rPr>
        <w:t xml:space="preserve">, </w:t>
      </w:r>
      <w:proofErr w:type="spellStart"/>
      <w:r w:rsidRPr="003B1A4B">
        <w:rPr>
          <w:rFonts w:ascii="Arial Narrow" w:hAnsi="Arial Narrow"/>
          <w:lang w:val="en-GB"/>
        </w:rPr>
        <w:t>Evangelos</w:t>
      </w:r>
      <w:proofErr w:type="spellEnd"/>
      <w:r w:rsidRPr="003B1A4B">
        <w:rPr>
          <w:rFonts w:ascii="Arial Narrow" w:hAnsi="Arial Narrow"/>
          <w:lang w:val="en-GB"/>
        </w:rPr>
        <w:t>/Rosamond, Ben/</w:t>
      </w:r>
      <w:proofErr w:type="spellStart"/>
      <w:r w:rsidRPr="003B1A4B">
        <w:rPr>
          <w:rFonts w:ascii="Arial Narrow" w:hAnsi="Arial Narrow"/>
          <w:lang w:val="en-GB"/>
        </w:rPr>
        <w:t>Stivachtis</w:t>
      </w:r>
      <w:proofErr w:type="spellEnd"/>
      <w:r w:rsidRPr="003B1A4B">
        <w:rPr>
          <w:rFonts w:ascii="Arial Narrow" w:hAnsi="Arial Narrow"/>
          <w:lang w:val="en-GB"/>
        </w:rPr>
        <w:t>, Yannis A. (Ed.): The Routledge Handbook of Critical European Studies. Abingdon, Oxon/New York: Routledge, pp. 499–</w:t>
      </w:r>
      <w:proofErr w:type="gramStart"/>
      <w:r w:rsidRPr="003B1A4B">
        <w:rPr>
          <w:rFonts w:ascii="Arial Narrow" w:hAnsi="Arial Narrow"/>
          <w:lang w:val="en-GB"/>
        </w:rPr>
        <w:t>510;</w:t>
      </w:r>
      <w:proofErr w:type="gramEnd"/>
      <w:r w:rsidRPr="003B1A4B">
        <w:rPr>
          <w:rFonts w:ascii="Arial Narrow" w:hAnsi="Arial Narrow"/>
          <w:lang w:val="en-GB"/>
        </w:rPr>
        <w:t xml:space="preserve"> </w:t>
      </w:r>
    </w:p>
    <w:p w14:paraId="6A5A2915" w14:textId="6BC2D2B5" w:rsidR="00DF5FDE" w:rsidRPr="00E11D03" w:rsidRDefault="00DF5FDE" w:rsidP="00157977">
      <w:pPr>
        <w:pStyle w:val="Listenabsatz"/>
        <w:numPr>
          <w:ilvl w:val="2"/>
          <w:numId w:val="3"/>
        </w:numPr>
        <w:spacing w:before="0" w:after="0" w:line="276" w:lineRule="auto"/>
        <w:rPr>
          <w:rFonts w:ascii="Arial Narrow" w:hAnsi="Arial Narrow"/>
        </w:rPr>
      </w:pPr>
      <w:proofErr w:type="spellStart"/>
      <w:r w:rsidRPr="003B1A4B">
        <w:rPr>
          <w:rFonts w:ascii="Arial Narrow" w:hAnsi="Arial Narrow"/>
          <w:b/>
          <w:bCs/>
          <w:highlight w:val="red"/>
          <w:lang w:val="en-GB"/>
        </w:rPr>
        <w:lastRenderedPageBreak/>
        <w:t>Sjursen</w:t>
      </w:r>
      <w:proofErr w:type="spellEnd"/>
      <w:r w:rsidRPr="003B1A4B">
        <w:rPr>
          <w:rFonts w:ascii="Arial Narrow" w:hAnsi="Arial Narrow"/>
          <w:b/>
          <w:bCs/>
          <w:highlight w:val="red"/>
          <w:lang w:val="en-GB"/>
        </w:rPr>
        <w:t xml:space="preserve">, </w:t>
      </w:r>
      <w:r w:rsidRPr="00636F24">
        <w:rPr>
          <w:rFonts w:ascii="Arial Narrow" w:hAnsi="Arial Narrow"/>
          <w:b/>
          <w:bCs/>
          <w:lang w:val="en-GB"/>
        </w:rPr>
        <w:t>Helene (2021):</w:t>
      </w:r>
      <w:r w:rsidRPr="00636F24">
        <w:rPr>
          <w:rFonts w:ascii="Arial Narrow" w:hAnsi="Arial Narrow"/>
          <w:lang w:val="en-GB"/>
        </w:rPr>
        <w:t xml:space="preserve"> The</w:t>
      </w:r>
      <w:r w:rsidRPr="003B1A4B">
        <w:rPr>
          <w:rFonts w:ascii="Arial Narrow" w:hAnsi="Arial Narrow"/>
          <w:lang w:val="en-GB"/>
        </w:rPr>
        <w:t xml:space="preserve"> European Union and Global Political Justice. In: </w:t>
      </w:r>
      <w:proofErr w:type="spellStart"/>
      <w:r w:rsidRPr="003B1A4B">
        <w:rPr>
          <w:rFonts w:ascii="Arial Narrow" w:hAnsi="Arial Narrow"/>
          <w:lang w:val="en-GB"/>
        </w:rPr>
        <w:t>Bigo</w:t>
      </w:r>
      <w:proofErr w:type="spellEnd"/>
      <w:r w:rsidRPr="003B1A4B">
        <w:rPr>
          <w:rFonts w:ascii="Arial Narrow" w:hAnsi="Arial Narrow"/>
          <w:lang w:val="en-GB"/>
        </w:rPr>
        <w:t>, Didier/Diez, Thomas/</w:t>
      </w:r>
      <w:proofErr w:type="spellStart"/>
      <w:r w:rsidRPr="003B1A4B">
        <w:rPr>
          <w:rFonts w:ascii="Arial Narrow" w:hAnsi="Arial Narrow"/>
          <w:lang w:val="en-GB"/>
        </w:rPr>
        <w:t>Fanoulis</w:t>
      </w:r>
      <w:proofErr w:type="spellEnd"/>
      <w:r w:rsidRPr="003B1A4B">
        <w:rPr>
          <w:rFonts w:ascii="Arial Narrow" w:hAnsi="Arial Narrow"/>
          <w:lang w:val="en-GB"/>
        </w:rPr>
        <w:t xml:space="preserve">, </w:t>
      </w:r>
      <w:proofErr w:type="spellStart"/>
      <w:r w:rsidRPr="003B1A4B">
        <w:rPr>
          <w:rFonts w:ascii="Arial Narrow" w:hAnsi="Arial Narrow"/>
          <w:lang w:val="en-GB"/>
        </w:rPr>
        <w:t>Evangelos</w:t>
      </w:r>
      <w:proofErr w:type="spellEnd"/>
      <w:r w:rsidRPr="003B1A4B">
        <w:rPr>
          <w:rFonts w:ascii="Arial Narrow" w:hAnsi="Arial Narrow"/>
          <w:lang w:val="en-GB"/>
        </w:rPr>
        <w:t>/Rosamond, Ben/</w:t>
      </w:r>
      <w:proofErr w:type="spellStart"/>
      <w:r w:rsidRPr="003B1A4B">
        <w:rPr>
          <w:rFonts w:ascii="Arial Narrow" w:hAnsi="Arial Narrow"/>
          <w:lang w:val="en-GB"/>
        </w:rPr>
        <w:t>Stivachtis</w:t>
      </w:r>
      <w:proofErr w:type="spellEnd"/>
      <w:r w:rsidRPr="003B1A4B">
        <w:rPr>
          <w:rFonts w:ascii="Arial Narrow" w:hAnsi="Arial Narrow"/>
          <w:lang w:val="en-GB"/>
        </w:rPr>
        <w:t>, Yannis A. (Ed.): The Routledge Handbook of Critical European Studies. Abingdon, Oxon/New York: Routledge, pp. 125–</w:t>
      </w:r>
      <w:proofErr w:type="gramStart"/>
      <w:r w:rsidRPr="003B1A4B">
        <w:rPr>
          <w:rFonts w:ascii="Arial Narrow" w:hAnsi="Arial Narrow"/>
          <w:lang w:val="en-GB"/>
        </w:rPr>
        <w:t>138;</w:t>
      </w:r>
      <w:proofErr w:type="gramEnd"/>
    </w:p>
    <w:p w14:paraId="2C1A5BCC" w14:textId="6B4219CA" w:rsidR="00E11D03" w:rsidRDefault="00E11D03" w:rsidP="00E11D03">
      <w:pPr>
        <w:spacing w:before="0" w:after="0" w:line="276" w:lineRule="auto"/>
        <w:rPr>
          <w:rFonts w:ascii="Arial Narrow" w:hAnsi="Arial Narrow"/>
        </w:rPr>
      </w:pPr>
    </w:p>
    <w:p w14:paraId="61E44F7E" w14:textId="3ABB876E" w:rsidR="00E11D03" w:rsidRPr="00E11D03" w:rsidRDefault="00E11D03" w:rsidP="00E11D03">
      <w:pPr>
        <w:spacing w:before="0" w:after="0" w:line="276" w:lineRule="auto"/>
        <w:rPr>
          <w:rFonts w:ascii="Arial Narrow" w:hAnsi="Arial Narrow"/>
        </w:rPr>
      </w:pPr>
      <w:r w:rsidRPr="001808A2">
        <w:rPr>
          <w:rFonts w:ascii="Arial Narrow" w:hAnsi="Arial Narrow"/>
          <w:highlight w:val="yellow"/>
        </w:rPr>
        <w:t xml:space="preserve">Evtl. </w:t>
      </w:r>
      <w:proofErr w:type="spellStart"/>
      <w:r w:rsidRPr="001808A2">
        <w:rPr>
          <w:rFonts w:ascii="Arial Narrow" w:hAnsi="Arial Narrow"/>
          <w:highlight w:val="yellow"/>
        </w:rPr>
        <w:t>nocheinmal</w:t>
      </w:r>
      <w:proofErr w:type="spellEnd"/>
      <w:r w:rsidRPr="001808A2">
        <w:rPr>
          <w:rFonts w:ascii="Arial Narrow" w:hAnsi="Arial Narrow"/>
          <w:highlight w:val="yellow"/>
        </w:rPr>
        <w:t xml:space="preserve"> ordentlich scannen</w:t>
      </w:r>
      <w:r w:rsidR="001808A2" w:rsidRPr="001808A2">
        <w:rPr>
          <w:rFonts w:ascii="Arial Narrow" w:hAnsi="Arial Narrow"/>
          <w:highlight w:val="yellow"/>
        </w:rPr>
        <w:t xml:space="preserve"> (trotz extra Angabe beim Scanservice fehlt auch das Literaturverzeichnis)</w:t>
      </w:r>
      <w:r w:rsidRPr="001808A2">
        <w:rPr>
          <w:rFonts w:ascii="Arial Narrow" w:hAnsi="Arial Narrow"/>
          <w:highlight w:val="yellow"/>
        </w:rPr>
        <w:t>:</w:t>
      </w:r>
      <w:r w:rsidRPr="001808A2">
        <w:rPr>
          <w:rFonts w:ascii="Arial Narrow" w:hAnsi="Arial Narrow"/>
        </w:rPr>
        <w:t xml:space="preserve"> </w:t>
      </w:r>
      <w:commentRangeStart w:id="16"/>
      <w:proofErr w:type="spellStart"/>
      <w:r w:rsidRPr="001808A2">
        <w:rPr>
          <w:rFonts w:ascii="Arial Narrow" w:hAnsi="Arial Narrow"/>
          <w:b/>
          <w:bCs/>
        </w:rPr>
        <w:t>Pestieau</w:t>
      </w:r>
      <w:commentRangeEnd w:id="16"/>
      <w:proofErr w:type="spellEnd"/>
      <w:r w:rsidR="001808A2">
        <w:rPr>
          <w:rStyle w:val="Kommentarzeichen"/>
          <w:rFonts w:ascii="Times New Roman" w:eastAsia="Times New Roman" w:hAnsi="Times New Roman" w:cs="Times New Roman"/>
          <w:lang w:eastAsia="de-DE"/>
        </w:rPr>
        <w:commentReference w:id="16"/>
      </w:r>
      <w:r w:rsidRPr="001808A2">
        <w:rPr>
          <w:rFonts w:ascii="Arial Narrow" w:hAnsi="Arial Narrow"/>
          <w:b/>
          <w:bCs/>
        </w:rPr>
        <w:t>, Pierre (2018):</w:t>
      </w:r>
      <w:r w:rsidRPr="001808A2">
        <w:rPr>
          <w:rFonts w:ascii="Arial Narrow" w:hAnsi="Arial Narrow"/>
        </w:rPr>
        <w:t xml:space="preserve"> The </w:t>
      </w:r>
      <w:proofErr w:type="spellStart"/>
      <w:r w:rsidRPr="001808A2">
        <w:rPr>
          <w:rFonts w:ascii="Arial Narrow" w:hAnsi="Arial Narrow"/>
        </w:rPr>
        <w:t>Welfare</w:t>
      </w:r>
      <w:proofErr w:type="spellEnd"/>
      <w:r w:rsidRPr="001808A2">
        <w:rPr>
          <w:rFonts w:ascii="Arial Narrow" w:hAnsi="Arial Narrow"/>
        </w:rPr>
        <w:t xml:space="preserve"> State in Europe. </w:t>
      </w:r>
      <w:r w:rsidRPr="00D27D26">
        <w:rPr>
          <w:rFonts w:ascii="Arial Narrow" w:hAnsi="Arial Narrow"/>
          <w:lang w:val="en-US"/>
        </w:rPr>
        <w:t>Economic and Social Perspectives. Oxford: Oxford University Press, 157–</w:t>
      </w:r>
      <w:proofErr w:type="gramStart"/>
      <w:r w:rsidRPr="00D27D26">
        <w:rPr>
          <w:rFonts w:ascii="Arial Narrow" w:hAnsi="Arial Narrow"/>
          <w:lang w:val="en-US"/>
        </w:rPr>
        <w:t>173;</w:t>
      </w:r>
      <w:proofErr w:type="gramEnd"/>
    </w:p>
    <w:p w14:paraId="06971FD6" w14:textId="77777777" w:rsidR="00DF5FDE" w:rsidRPr="00E11D03" w:rsidRDefault="00DF5FDE" w:rsidP="00157977">
      <w:pPr>
        <w:spacing w:before="0" w:after="0" w:line="276" w:lineRule="auto"/>
        <w:rPr>
          <w:rFonts w:ascii="Arial Narrow" w:hAnsi="Arial Narrow"/>
        </w:rPr>
      </w:pPr>
    </w:p>
    <w:p w14:paraId="32FD9D16" w14:textId="3B77C131" w:rsidR="00157977" w:rsidRPr="00664292" w:rsidRDefault="00157977" w:rsidP="00157977">
      <w:pPr>
        <w:spacing w:before="0" w:after="0" w:line="276" w:lineRule="auto"/>
        <w:jc w:val="left"/>
        <w:rPr>
          <w:rFonts w:ascii="Arial Narrow" w:hAnsi="Arial Narrow" w:cs="TimesNewRomanPSMT"/>
          <w:u w:val="single"/>
          <w:lang w:bidi="de-DE"/>
        </w:rPr>
      </w:pPr>
      <w:r w:rsidRPr="005F46C9">
        <w:rPr>
          <w:rFonts w:ascii="Arial Narrow" w:hAnsi="Arial Narrow" w:cs="TimesNewRomanPSMT"/>
          <w:highlight w:val="yellow"/>
          <w:u w:val="single"/>
          <w:lang w:bidi="de-DE"/>
        </w:rPr>
        <w:t xml:space="preserve">Anschaffungen für </w:t>
      </w:r>
      <w:r w:rsidRPr="005F46C9">
        <w:rPr>
          <w:rFonts w:ascii="Arial Narrow" w:hAnsi="Arial Narrow" w:cs="TimesNewRomanPSMT"/>
          <w:b/>
          <w:bCs/>
          <w:highlight w:val="yellow"/>
          <w:u w:val="single"/>
          <w:lang w:bidi="de-DE"/>
        </w:rPr>
        <w:t>nächste</w:t>
      </w:r>
      <w:r w:rsidRPr="005F46C9">
        <w:rPr>
          <w:rFonts w:ascii="Arial Narrow" w:hAnsi="Arial Narrow" w:cs="TimesNewRomanPSMT"/>
          <w:highlight w:val="yellow"/>
          <w:u w:val="single"/>
          <w:lang w:bidi="de-DE"/>
        </w:rPr>
        <w:t xml:space="preserve"> Semester:</w:t>
      </w:r>
    </w:p>
    <w:p w14:paraId="468031C1" w14:textId="77777777" w:rsidR="00157977" w:rsidRPr="00337126" w:rsidRDefault="00157977" w:rsidP="00157977">
      <w:pPr>
        <w:pStyle w:val="Listenabsatz"/>
        <w:numPr>
          <w:ilvl w:val="0"/>
          <w:numId w:val="4"/>
        </w:numPr>
        <w:spacing w:before="0" w:after="0" w:line="276" w:lineRule="auto"/>
        <w:jc w:val="left"/>
        <w:rPr>
          <w:rFonts w:ascii="Arial Narrow" w:hAnsi="Arial Narrow"/>
        </w:rPr>
      </w:pPr>
      <w:proofErr w:type="spellStart"/>
      <w:r w:rsidRPr="00AA17FF">
        <w:rPr>
          <w:rFonts w:ascii="Arial Narrow" w:hAnsi="Arial Narrow"/>
          <w:b/>
          <w:bCs/>
          <w:lang w:val="en-GB"/>
        </w:rPr>
        <w:t>Gegout</w:t>
      </w:r>
      <w:proofErr w:type="spellEnd"/>
      <w:r w:rsidRPr="00AA17FF">
        <w:rPr>
          <w:rFonts w:ascii="Arial Narrow" w:hAnsi="Arial Narrow"/>
          <w:b/>
          <w:bCs/>
          <w:lang w:val="en-GB"/>
        </w:rPr>
        <w:t>, Catherine (2017):</w:t>
      </w:r>
      <w:r w:rsidRPr="00AA17FF">
        <w:rPr>
          <w:rFonts w:ascii="Arial Narrow" w:hAnsi="Arial Narrow"/>
          <w:lang w:val="en-GB"/>
        </w:rPr>
        <w:t xml:space="preserve"> Why Europe Intervenes in Africa. Security, </w:t>
      </w:r>
      <w:proofErr w:type="gramStart"/>
      <w:r w:rsidRPr="00AA17FF">
        <w:rPr>
          <w:rFonts w:ascii="Arial Narrow" w:hAnsi="Arial Narrow"/>
          <w:lang w:val="en-GB"/>
        </w:rPr>
        <w:t>Prestige</w:t>
      </w:r>
      <w:proofErr w:type="gramEnd"/>
      <w:r w:rsidRPr="00AA17FF">
        <w:rPr>
          <w:rFonts w:ascii="Arial Narrow" w:hAnsi="Arial Narrow"/>
          <w:lang w:val="en-GB"/>
        </w:rPr>
        <w:t xml:space="preserve"> and the Legacy of Colonialism. New York: Oxford University </w:t>
      </w:r>
      <w:proofErr w:type="gramStart"/>
      <w:r w:rsidRPr="00AA17FF">
        <w:rPr>
          <w:rFonts w:ascii="Arial Narrow" w:hAnsi="Arial Narrow"/>
          <w:lang w:val="en-GB"/>
        </w:rPr>
        <w:t>Press;</w:t>
      </w:r>
      <w:proofErr w:type="gramEnd"/>
      <w:r w:rsidRPr="00AA17FF">
        <w:rPr>
          <w:rFonts w:ascii="Arial Narrow" w:hAnsi="Arial Narrow"/>
          <w:lang w:val="en-GB"/>
        </w:rPr>
        <w:t xml:space="preserve"> </w:t>
      </w:r>
    </w:p>
    <w:p w14:paraId="3F018E02" w14:textId="77777777" w:rsidR="00157977" w:rsidRPr="00337126" w:rsidRDefault="00157977" w:rsidP="00157977">
      <w:pPr>
        <w:pStyle w:val="Listenabsatz"/>
        <w:numPr>
          <w:ilvl w:val="1"/>
          <w:numId w:val="4"/>
        </w:numPr>
        <w:spacing w:before="0" w:after="0" w:line="276" w:lineRule="auto"/>
        <w:jc w:val="left"/>
        <w:rPr>
          <w:rFonts w:ascii="Arial Narrow" w:hAnsi="Arial Narrow"/>
        </w:rPr>
      </w:pPr>
      <w:r w:rsidRPr="00337126">
        <w:rPr>
          <w:rFonts w:ascii="Arial Narrow" w:hAnsi="Arial Narrow"/>
        </w:rPr>
        <w:sym w:font="Wingdings" w:char="F0E0"/>
      </w:r>
      <w:r w:rsidRPr="00337126">
        <w:rPr>
          <w:rFonts w:ascii="Arial Narrow" w:hAnsi="Arial Narrow"/>
        </w:rPr>
        <w:t xml:space="preserve"> </w:t>
      </w:r>
      <w:r w:rsidRPr="00337126">
        <w:rPr>
          <w:rFonts w:ascii="Arial Narrow" w:hAnsi="Arial Narrow"/>
          <w:b/>
          <w:bCs/>
        </w:rPr>
        <w:t>42,50€</w:t>
      </w:r>
      <w:r w:rsidRPr="00337126">
        <w:rPr>
          <w:rFonts w:ascii="Arial Narrow" w:hAnsi="Arial Narrow"/>
        </w:rPr>
        <w:t xml:space="preserve"> (</w:t>
      </w:r>
      <w:hyperlink r:id="rId18" w:history="1">
        <w:r w:rsidRPr="00A549EA">
          <w:rPr>
            <w:rStyle w:val="Hyperlink"/>
            <w:rFonts w:ascii="Arial Narrow" w:hAnsi="Arial Narrow"/>
          </w:rPr>
          <w:t>https://www.amazon.de/Why-Europe-Intervenes-Africa-Colonialism/dp/0190845163</w:t>
        </w:r>
      </w:hyperlink>
      <w:r>
        <w:rPr>
          <w:rFonts w:ascii="Arial Narrow" w:hAnsi="Arial Narrow"/>
        </w:rPr>
        <w:t xml:space="preserve">) </w:t>
      </w:r>
    </w:p>
    <w:p w14:paraId="39B1B4D9" w14:textId="77777777" w:rsidR="00157977" w:rsidRPr="0095469B" w:rsidRDefault="00157977" w:rsidP="00157977">
      <w:pPr>
        <w:pStyle w:val="Listenabsatz"/>
        <w:numPr>
          <w:ilvl w:val="0"/>
          <w:numId w:val="4"/>
        </w:numPr>
        <w:spacing w:before="0" w:after="0" w:line="276" w:lineRule="auto"/>
        <w:jc w:val="left"/>
        <w:rPr>
          <w:rFonts w:ascii="Arial Narrow" w:hAnsi="Arial Narrow"/>
        </w:rPr>
      </w:pPr>
      <w:proofErr w:type="spellStart"/>
      <w:r w:rsidRPr="00AA17FF">
        <w:rPr>
          <w:rFonts w:ascii="Arial Narrow" w:hAnsi="Arial Narrow" w:cs="ArialMT"/>
          <w:b/>
          <w:bCs/>
          <w:lang w:val="en-GB" w:bidi="de-DE"/>
        </w:rPr>
        <w:t>Bertin</w:t>
      </w:r>
      <w:proofErr w:type="spellEnd"/>
      <w:r w:rsidRPr="00AA17FF">
        <w:rPr>
          <w:rFonts w:ascii="Arial Narrow" w:hAnsi="Arial Narrow" w:cs="ArialMT"/>
          <w:b/>
          <w:bCs/>
          <w:lang w:val="en-GB" w:bidi="de-DE"/>
        </w:rPr>
        <w:t xml:space="preserve">, Giovanni/Ellison, Marion/Moro, </w:t>
      </w:r>
      <w:proofErr w:type="spellStart"/>
      <w:r w:rsidRPr="00AA17FF">
        <w:rPr>
          <w:rFonts w:ascii="Arial Narrow" w:hAnsi="Arial Narrow" w:cs="ArialMT"/>
          <w:b/>
          <w:bCs/>
          <w:lang w:val="en-GB" w:bidi="de-DE"/>
        </w:rPr>
        <w:t>Guiseppe</w:t>
      </w:r>
      <w:proofErr w:type="spellEnd"/>
      <w:r w:rsidRPr="00AA17FF">
        <w:rPr>
          <w:rFonts w:ascii="Arial Narrow" w:hAnsi="Arial Narrow" w:cs="ArialMT"/>
          <w:b/>
          <w:bCs/>
          <w:lang w:val="en-GB" w:bidi="de-DE"/>
        </w:rPr>
        <w:t xml:space="preserve"> (Ed</w:t>
      </w:r>
      <w:r>
        <w:rPr>
          <w:rFonts w:ascii="Arial Narrow" w:hAnsi="Arial Narrow" w:cs="ArialMT"/>
          <w:b/>
          <w:bCs/>
          <w:lang w:val="en-GB" w:bidi="de-DE"/>
        </w:rPr>
        <w:t>s</w:t>
      </w:r>
      <w:r w:rsidRPr="00AA17FF">
        <w:rPr>
          <w:rFonts w:ascii="Arial Narrow" w:hAnsi="Arial Narrow" w:cs="ArialMT"/>
          <w:b/>
          <w:bCs/>
          <w:lang w:val="en-GB" w:bidi="de-DE"/>
        </w:rPr>
        <w:t xml:space="preserve">.) (2021): </w:t>
      </w:r>
      <w:r w:rsidRPr="00AA17FF">
        <w:rPr>
          <w:rFonts w:ascii="Arial Narrow" w:hAnsi="Arial Narrow" w:cs="ArialMT"/>
          <w:lang w:val="en-GB" w:bidi="de-DE"/>
        </w:rPr>
        <w:t xml:space="preserve">The European Social Model and an Economy of Well-Being. </w:t>
      </w:r>
      <w:proofErr w:type="spellStart"/>
      <w:r w:rsidRPr="00AA17FF">
        <w:rPr>
          <w:rFonts w:ascii="Arial Narrow" w:hAnsi="Arial Narrow" w:cs="ArialMT"/>
          <w:lang w:val="en-GB" w:bidi="de-DE"/>
        </w:rPr>
        <w:t>Celtenham</w:t>
      </w:r>
      <w:proofErr w:type="spellEnd"/>
      <w:r w:rsidRPr="00AA17FF">
        <w:rPr>
          <w:rFonts w:ascii="Arial Narrow" w:hAnsi="Arial Narrow" w:cs="ArialMT"/>
          <w:lang w:val="en-GB" w:bidi="de-DE"/>
        </w:rPr>
        <w:t>/Massachusetts: Edward Elgar Publishing</w:t>
      </w:r>
    </w:p>
    <w:p w14:paraId="7173C5AA" w14:textId="77777777" w:rsidR="00157977" w:rsidRPr="000801E8" w:rsidRDefault="00157977" w:rsidP="00157977">
      <w:pPr>
        <w:pStyle w:val="Listenabsatz"/>
        <w:numPr>
          <w:ilvl w:val="1"/>
          <w:numId w:val="4"/>
        </w:numPr>
        <w:spacing w:before="0" w:after="0" w:line="276" w:lineRule="auto"/>
        <w:jc w:val="left"/>
        <w:rPr>
          <w:rFonts w:ascii="Arial Narrow" w:hAnsi="Arial Narrow"/>
        </w:rPr>
      </w:pPr>
      <w:r w:rsidRPr="0095469B">
        <w:rPr>
          <w:rFonts w:ascii="Arial Narrow" w:hAnsi="Arial Narrow"/>
        </w:rPr>
        <w:sym w:font="Wingdings" w:char="F0E0"/>
      </w:r>
      <w:r w:rsidRPr="000801E8">
        <w:t xml:space="preserve"> </w:t>
      </w:r>
      <w:r w:rsidRPr="000801E8">
        <w:rPr>
          <w:rFonts w:ascii="Arial Narrow" w:hAnsi="Arial Narrow"/>
          <w:b/>
          <w:bCs/>
        </w:rPr>
        <w:t>109,89 €</w:t>
      </w:r>
      <w:r w:rsidRPr="000801E8">
        <w:rPr>
          <w:rFonts w:ascii="Arial Narrow" w:hAnsi="Arial Narrow"/>
        </w:rPr>
        <w:t xml:space="preserve"> (</w:t>
      </w:r>
      <w:hyperlink r:id="rId19" w:history="1">
        <w:r w:rsidRPr="00A549EA">
          <w:rPr>
            <w:rStyle w:val="Hyperlink"/>
            <w:rFonts w:ascii="Arial Narrow" w:hAnsi="Arial Narrow"/>
          </w:rPr>
          <w:t>https://www.amazon.de/European-Social-Model-Economy-Well-being/dp/1800378068/ref=sr_1_1?__mk_de_DE=%C3%85M%C3%85%C5%BD%C3%95%C3%91&amp;dchild=1&amp;keywords=The+European+Social+Model+and+an+Economy+of+Well-Being&amp;qid=1620209342&amp;sr=8-1</w:t>
        </w:r>
      </w:hyperlink>
      <w:r>
        <w:rPr>
          <w:rFonts w:ascii="Arial Narrow" w:hAnsi="Arial Narrow"/>
        </w:rPr>
        <w:t xml:space="preserve">) </w:t>
      </w:r>
      <w:r w:rsidRPr="000801E8">
        <w:rPr>
          <w:rFonts w:ascii="Arial Narrow" w:hAnsi="Arial Narrow"/>
        </w:rPr>
        <w:t xml:space="preserve"> </w:t>
      </w:r>
    </w:p>
    <w:p w14:paraId="01730CFD" w14:textId="77777777" w:rsidR="00157977" w:rsidRPr="00923D51" w:rsidRDefault="00157977" w:rsidP="00157977">
      <w:pPr>
        <w:pStyle w:val="Listenabsatz"/>
        <w:numPr>
          <w:ilvl w:val="0"/>
          <w:numId w:val="4"/>
        </w:numPr>
        <w:spacing w:before="0" w:after="0" w:line="276" w:lineRule="auto"/>
        <w:contextualSpacing w:val="0"/>
        <w:jc w:val="left"/>
        <w:rPr>
          <w:rFonts w:ascii="Arial Narrow" w:hAnsi="Arial Narrow"/>
          <w:lang w:val="en-US"/>
        </w:rPr>
      </w:pPr>
      <w:r w:rsidRPr="00AA17FF">
        <w:rPr>
          <w:rFonts w:ascii="Arial Narrow" w:hAnsi="Arial Narrow" w:cs="TimesNewRomanPSMT"/>
          <w:b/>
          <w:bCs/>
          <w:lang w:bidi="de-DE"/>
        </w:rPr>
        <w:t>Abels, Gabriele/</w:t>
      </w:r>
      <w:proofErr w:type="spellStart"/>
      <w:r w:rsidRPr="00AA17FF">
        <w:rPr>
          <w:rFonts w:ascii="Arial Narrow" w:hAnsi="Arial Narrow" w:cs="TimesNewRomanPSMT"/>
          <w:b/>
          <w:bCs/>
          <w:lang w:bidi="de-DE"/>
        </w:rPr>
        <w:t>Krizsan</w:t>
      </w:r>
      <w:proofErr w:type="spellEnd"/>
      <w:r w:rsidRPr="00AA17FF">
        <w:rPr>
          <w:rFonts w:ascii="Arial Narrow" w:hAnsi="Arial Narrow" w:cs="TimesNewRomanPSMT"/>
          <w:b/>
          <w:bCs/>
          <w:lang w:bidi="de-DE"/>
        </w:rPr>
        <w:t>, Andrea/</w:t>
      </w:r>
      <w:proofErr w:type="spellStart"/>
      <w:r w:rsidRPr="00AA17FF">
        <w:rPr>
          <w:rFonts w:ascii="Arial Narrow" w:hAnsi="Arial Narrow" w:cs="TimesNewRomanPSMT"/>
          <w:b/>
          <w:bCs/>
          <w:lang w:bidi="de-DE"/>
        </w:rPr>
        <w:t>MacRae</w:t>
      </w:r>
      <w:proofErr w:type="spellEnd"/>
      <w:r w:rsidRPr="00AA17FF">
        <w:rPr>
          <w:rFonts w:ascii="Arial Narrow" w:hAnsi="Arial Narrow" w:cs="TimesNewRomanPSMT"/>
          <w:b/>
          <w:bCs/>
          <w:lang w:bidi="de-DE"/>
        </w:rPr>
        <w:t xml:space="preserve">, Heather/Van der </w:t>
      </w:r>
      <w:proofErr w:type="spellStart"/>
      <w:r w:rsidRPr="00AA17FF">
        <w:rPr>
          <w:rFonts w:ascii="Arial Narrow" w:hAnsi="Arial Narrow" w:cs="TimesNewRomanPSMT"/>
          <w:b/>
          <w:bCs/>
          <w:lang w:bidi="de-DE"/>
        </w:rPr>
        <w:t>Vleuten</w:t>
      </w:r>
      <w:proofErr w:type="spellEnd"/>
      <w:r w:rsidRPr="00AA17FF">
        <w:rPr>
          <w:rFonts w:ascii="Arial Narrow" w:hAnsi="Arial Narrow" w:cs="TimesNewRomanPSMT"/>
          <w:b/>
          <w:bCs/>
          <w:lang w:bidi="de-DE"/>
        </w:rPr>
        <w:t>, Anna</w:t>
      </w:r>
      <w:r>
        <w:rPr>
          <w:rFonts w:ascii="Arial Narrow" w:hAnsi="Arial Narrow" w:cs="TimesNewRomanPSMT"/>
          <w:b/>
          <w:bCs/>
          <w:lang w:bidi="de-DE"/>
        </w:rPr>
        <w:t xml:space="preserve"> (</w:t>
      </w:r>
      <w:r w:rsidRPr="00AA17FF">
        <w:rPr>
          <w:rFonts w:ascii="Arial Narrow" w:hAnsi="Arial Narrow" w:cs="TimesNewRomanPSMT"/>
          <w:b/>
          <w:bCs/>
          <w:lang w:bidi="de-DE"/>
        </w:rPr>
        <w:t>Ed</w:t>
      </w:r>
      <w:r>
        <w:rPr>
          <w:rFonts w:ascii="Arial Narrow" w:hAnsi="Arial Narrow" w:cs="TimesNewRomanPSMT"/>
          <w:b/>
          <w:bCs/>
          <w:lang w:bidi="de-DE"/>
        </w:rPr>
        <w:t>s</w:t>
      </w:r>
      <w:r w:rsidRPr="00AA17FF">
        <w:rPr>
          <w:rFonts w:ascii="Arial Narrow" w:hAnsi="Arial Narrow" w:cs="TimesNewRomanPSMT"/>
          <w:b/>
          <w:bCs/>
          <w:lang w:bidi="de-DE"/>
        </w:rPr>
        <w:t>.</w:t>
      </w:r>
      <w:r>
        <w:rPr>
          <w:rFonts w:ascii="Arial Narrow" w:hAnsi="Arial Narrow" w:cs="TimesNewRomanPSMT"/>
          <w:b/>
          <w:bCs/>
          <w:lang w:bidi="de-DE"/>
        </w:rPr>
        <w:t>)</w:t>
      </w:r>
      <w:r w:rsidRPr="00AA17FF">
        <w:rPr>
          <w:rFonts w:ascii="Arial Narrow" w:hAnsi="Arial Narrow" w:cs="TimesNewRomanPSMT"/>
          <w:b/>
          <w:bCs/>
          <w:lang w:bidi="de-DE"/>
        </w:rPr>
        <w:t xml:space="preserve"> </w:t>
      </w:r>
      <w:r w:rsidRPr="00AA17FF">
        <w:rPr>
          <w:rFonts w:ascii="Arial Narrow" w:hAnsi="Arial Narrow" w:cs="TimesNewRomanPSMT"/>
          <w:b/>
          <w:bCs/>
          <w:lang w:val="en-GB" w:bidi="de-DE"/>
        </w:rPr>
        <w:t>(2021):</w:t>
      </w:r>
      <w:r w:rsidRPr="00AA17FF">
        <w:rPr>
          <w:rFonts w:ascii="Arial Narrow" w:hAnsi="Arial Narrow" w:cs="TimesNewRomanPSMT"/>
          <w:lang w:val="en-GB" w:bidi="de-DE"/>
        </w:rPr>
        <w:t xml:space="preserve"> The Routledge Handbook of Gender and EU Politics. New York: </w:t>
      </w:r>
      <w:proofErr w:type="gramStart"/>
      <w:r w:rsidRPr="00AA17FF">
        <w:rPr>
          <w:rFonts w:ascii="Arial Narrow" w:hAnsi="Arial Narrow" w:cs="TimesNewRomanPSMT"/>
          <w:lang w:val="en-GB" w:bidi="de-DE"/>
        </w:rPr>
        <w:t>Routledge;</w:t>
      </w:r>
      <w:proofErr w:type="gramEnd"/>
      <w:r w:rsidRPr="00AA17FF">
        <w:rPr>
          <w:rFonts w:ascii="Arial Narrow" w:hAnsi="Arial Narrow" w:cs="TimesNewRomanPSMT"/>
          <w:lang w:val="en-GB" w:bidi="de-DE"/>
        </w:rPr>
        <w:t xml:space="preserve"> </w:t>
      </w:r>
    </w:p>
    <w:p w14:paraId="35C5EDB3" w14:textId="77777777" w:rsidR="00157977" w:rsidRDefault="00157977" w:rsidP="00157977">
      <w:pPr>
        <w:pStyle w:val="Listenabsatz"/>
        <w:numPr>
          <w:ilvl w:val="1"/>
          <w:numId w:val="4"/>
        </w:numPr>
        <w:spacing w:before="0" w:after="0" w:line="276" w:lineRule="auto"/>
        <w:contextualSpacing w:val="0"/>
        <w:jc w:val="left"/>
        <w:rPr>
          <w:rFonts w:ascii="Arial Narrow" w:hAnsi="Arial Narrow"/>
          <w:lang w:val="en-US"/>
        </w:rPr>
      </w:pPr>
      <w:r w:rsidRPr="00923D51">
        <w:rPr>
          <w:rFonts w:ascii="Arial Narrow" w:hAnsi="Arial Narrow"/>
          <w:lang w:val="en-US"/>
        </w:rPr>
        <w:sym w:font="Wingdings" w:char="F0E0"/>
      </w:r>
      <w:r w:rsidRPr="003711DE">
        <w:rPr>
          <w:rFonts w:ascii="Arial Narrow" w:hAnsi="Arial Narrow"/>
          <w:lang w:val="en-US"/>
        </w:rPr>
        <w:t xml:space="preserve"> </w:t>
      </w:r>
      <w:r w:rsidRPr="003711DE">
        <w:rPr>
          <w:rFonts w:ascii="Arial Narrow" w:hAnsi="Arial Narrow"/>
          <w:b/>
          <w:bCs/>
          <w:lang w:val="en-US"/>
        </w:rPr>
        <w:t>208,16 €</w:t>
      </w:r>
      <w:r w:rsidRPr="003711DE">
        <w:rPr>
          <w:rFonts w:ascii="Arial Narrow" w:hAnsi="Arial Narrow"/>
          <w:lang w:val="en-US"/>
        </w:rPr>
        <w:t xml:space="preserve"> (</w:t>
      </w:r>
      <w:hyperlink r:id="rId20" w:history="1">
        <w:r w:rsidRPr="003711DE">
          <w:rPr>
            <w:rStyle w:val="Hyperlink"/>
            <w:rFonts w:ascii="Arial Narrow" w:hAnsi="Arial Narrow"/>
            <w:lang w:val="en-US"/>
          </w:rPr>
          <w:t>https://www.amazon.co.uk/Routledge-Handbook-Politics-International-Handbooks/dp/113848525X/ref=sr_1_1?currency=EUR&amp;dchild=1&amp;keywords=The%20Routledge%20Handbook%20of%20Gender%20and%20EU%20Politics.&amp;qid=1620209232&amp;s=books&amp;sr=1-1</w:t>
        </w:r>
      </w:hyperlink>
      <w:r w:rsidRPr="003711DE">
        <w:rPr>
          <w:rFonts w:ascii="Arial Narrow" w:hAnsi="Arial Narrow"/>
          <w:lang w:val="en-US"/>
        </w:rPr>
        <w:t xml:space="preserve">)  </w:t>
      </w:r>
    </w:p>
    <w:p w14:paraId="053CB0D1" w14:textId="77777777" w:rsidR="00157977" w:rsidRPr="00D02280" w:rsidRDefault="00157977" w:rsidP="00157977">
      <w:pPr>
        <w:pStyle w:val="Listenabsatz"/>
        <w:numPr>
          <w:ilvl w:val="0"/>
          <w:numId w:val="4"/>
        </w:numPr>
        <w:spacing w:before="0" w:after="0" w:line="276" w:lineRule="auto"/>
        <w:contextualSpacing w:val="0"/>
        <w:jc w:val="left"/>
        <w:rPr>
          <w:rFonts w:ascii="Arial Narrow" w:hAnsi="Arial Narrow"/>
          <w:lang w:val="en-US"/>
        </w:rPr>
      </w:pPr>
      <w:r w:rsidRPr="00D02280">
        <w:rPr>
          <w:rFonts w:ascii="Arial Narrow" w:hAnsi="Arial Narrow"/>
          <w:b/>
          <w:bCs/>
          <w:lang w:val="en-GB"/>
        </w:rPr>
        <w:t>Howlett, Michael/</w:t>
      </w:r>
      <w:proofErr w:type="spellStart"/>
      <w:r w:rsidRPr="00D02280">
        <w:rPr>
          <w:rFonts w:ascii="Arial Narrow" w:hAnsi="Arial Narrow"/>
          <w:b/>
          <w:bCs/>
          <w:lang w:val="en-GB"/>
        </w:rPr>
        <w:t>Tosun</w:t>
      </w:r>
      <w:proofErr w:type="spellEnd"/>
      <w:r w:rsidRPr="00D02280">
        <w:rPr>
          <w:rFonts w:ascii="Arial Narrow" w:hAnsi="Arial Narrow"/>
          <w:b/>
          <w:bCs/>
          <w:lang w:val="en-GB"/>
        </w:rPr>
        <w:t xml:space="preserve">, </w:t>
      </w:r>
      <w:proofErr w:type="spellStart"/>
      <w:r w:rsidRPr="00D02280">
        <w:rPr>
          <w:rFonts w:ascii="Arial Narrow" w:hAnsi="Arial Narrow"/>
          <w:b/>
          <w:bCs/>
          <w:lang w:val="en-GB"/>
        </w:rPr>
        <w:t>Jale</w:t>
      </w:r>
      <w:proofErr w:type="spellEnd"/>
      <w:r w:rsidRPr="00D02280">
        <w:rPr>
          <w:rFonts w:ascii="Arial Narrow" w:hAnsi="Arial Narrow"/>
          <w:b/>
          <w:bCs/>
          <w:lang w:val="en-GB"/>
        </w:rPr>
        <w:t xml:space="preserve"> (Eds.) (2021):</w:t>
      </w:r>
      <w:r w:rsidRPr="003B1A4B">
        <w:rPr>
          <w:rFonts w:ascii="Arial Narrow" w:hAnsi="Arial Narrow"/>
          <w:lang w:val="en-GB"/>
        </w:rPr>
        <w:t xml:space="preserve"> The Routledge Handbook of Policy Styles. Oxon/New York: Routledge</w:t>
      </w:r>
      <w:r>
        <w:rPr>
          <w:rFonts w:ascii="Arial Narrow" w:hAnsi="Arial Narrow"/>
          <w:lang w:val="en-GB"/>
        </w:rPr>
        <w:t xml:space="preserve">. </w:t>
      </w:r>
    </w:p>
    <w:p w14:paraId="0457F721" w14:textId="77777777" w:rsidR="00157977" w:rsidRPr="002D4874" w:rsidRDefault="00157977" w:rsidP="00157977">
      <w:pPr>
        <w:pStyle w:val="Listenabsatz"/>
        <w:numPr>
          <w:ilvl w:val="1"/>
          <w:numId w:val="4"/>
        </w:numPr>
        <w:spacing w:before="0" w:after="0" w:line="276" w:lineRule="auto"/>
        <w:contextualSpacing w:val="0"/>
        <w:jc w:val="left"/>
        <w:rPr>
          <w:rFonts w:ascii="Arial Narrow" w:hAnsi="Arial Narrow"/>
          <w:lang w:val="en-US"/>
        </w:rPr>
      </w:pPr>
      <w:r w:rsidRPr="00D02280">
        <w:rPr>
          <w:rFonts w:ascii="Arial Narrow" w:hAnsi="Arial Narrow"/>
          <w:lang w:val="en-US"/>
        </w:rPr>
        <w:sym w:font="Wingdings" w:char="F0E0"/>
      </w:r>
      <w:r>
        <w:rPr>
          <w:rFonts w:ascii="Arial Narrow" w:hAnsi="Arial Narrow"/>
          <w:lang w:val="en-US"/>
        </w:rPr>
        <w:t xml:space="preserve"> 222,56€ (</w:t>
      </w:r>
      <w:hyperlink r:id="rId21" w:history="1">
        <w:r w:rsidRPr="00466689">
          <w:rPr>
            <w:rStyle w:val="Hyperlink"/>
            <w:rFonts w:ascii="Arial Narrow" w:hAnsi="Arial Narrow"/>
            <w:lang w:val="en-US"/>
          </w:rPr>
          <w:t>https://www.amazon.de/Routledge-Handbook-Policy-International-Handbooks/dp/0367251434/ref=tmm_hrd_swatch_0?_encoding=UTF8&amp;qid=1620286549&amp;sr=8-1</w:t>
        </w:r>
      </w:hyperlink>
      <w:r>
        <w:rPr>
          <w:rFonts w:ascii="Arial Narrow" w:hAnsi="Arial Narrow"/>
          <w:lang w:val="en-US"/>
        </w:rPr>
        <w:t xml:space="preserve">) </w:t>
      </w:r>
    </w:p>
    <w:p w14:paraId="773F3C09" w14:textId="77777777" w:rsidR="00157977" w:rsidRPr="00924080" w:rsidRDefault="00157977" w:rsidP="00DB4CCC">
      <w:pPr>
        <w:spacing w:before="0" w:after="0" w:line="276" w:lineRule="auto"/>
        <w:rPr>
          <w:rFonts w:ascii="Arial Narrow" w:hAnsi="Arial Narrow"/>
          <w:u w:val="single"/>
          <w:lang w:val="en-US"/>
        </w:rPr>
      </w:pPr>
    </w:p>
    <w:sectPr w:rsidR="00157977" w:rsidRPr="00924080" w:rsidSect="00F2391D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melie Veenema" w:date="2021-04-14T09:23:00Z" w:initials="AV">
    <w:p w14:paraId="43D5F90E" w14:textId="2EC4D974" w:rsidR="00520D7B" w:rsidRDefault="00520D7B">
      <w:pPr>
        <w:pStyle w:val="Kommentartext"/>
      </w:pPr>
      <w:r>
        <w:rPr>
          <w:rStyle w:val="Kommentarzeichen"/>
        </w:rPr>
        <w:annotationRef/>
      </w:r>
      <w:r>
        <w:t>Evtl. auf Festplatte!</w:t>
      </w:r>
    </w:p>
  </w:comment>
  <w:comment w:id="1" w:author="Amelie Veenema" w:date="2021-05-06T11:26:00Z" w:initials="AV">
    <w:p w14:paraId="7ED12F53" w14:textId="77777777" w:rsidR="003819A2" w:rsidRDefault="003819A2">
      <w:pPr>
        <w:pStyle w:val="Kommentartext"/>
      </w:pPr>
      <w:r>
        <w:rPr>
          <w:rStyle w:val="Kommentarzeichen"/>
        </w:rPr>
        <w:annotationRef/>
      </w:r>
      <w:r>
        <w:t>Über google Scholar bin ich auf ein PDF von der 2. Aufl. gestoßen - weiß aber auch da nicht, wie es mit den Nutzungsrechten aussieht?</w:t>
      </w:r>
    </w:p>
    <w:p w14:paraId="07D88022" w14:textId="3A11903E" w:rsidR="003819A2" w:rsidRDefault="001808A2" w:rsidP="003819A2">
      <w:pPr>
        <w:pStyle w:val="Kommentartext"/>
      </w:pPr>
      <w:hyperlink r:id="rId1" w:history="1">
        <w:r w:rsidR="003819A2" w:rsidRPr="004736B6">
          <w:rPr>
            <w:rStyle w:val="Hyperlink"/>
          </w:rPr>
          <w:t>http://irwish.de/PDF/_Soziologie/Goffman_Erving/Goffman_Erving-Interaktion_und_Geschlecht.pdf</w:t>
        </w:r>
      </w:hyperlink>
    </w:p>
  </w:comment>
  <w:comment w:id="2" w:author="Amelie Veenema" w:date="2021-05-06T11:19:00Z" w:initials="AV">
    <w:p w14:paraId="1A0BD228" w14:textId="0B15C34F" w:rsidR="00233138" w:rsidRDefault="00233138" w:rsidP="00233138">
      <w:pPr>
        <w:pStyle w:val="Kommentartext"/>
      </w:pPr>
      <w:r>
        <w:rPr>
          <w:rStyle w:val="Kommentarzeichen"/>
        </w:rPr>
        <w:annotationRef/>
      </w:r>
      <w:r>
        <w:t>evtl. auf Festplatte?</w:t>
      </w:r>
    </w:p>
  </w:comment>
  <w:comment w:id="3" w:author="Amelie Veenema" w:date="2021-04-07T11:32:00Z" w:initials="AV">
    <w:p w14:paraId="191A6E3A" w14:textId="77777777" w:rsidR="00DF5FDE" w:rsidRDefault="00DF5FDE" w:rsidP="00DF5FDE">
      <w:pPr>
        <w:pStyle w:val="Kommentartext"/>
      </w:pPr>
      <w:r>
        <w:rPr>
          <w:rStyle w:val="Kommentarzeichen"/>
        </w:rPr>
        <w:annotationRef/>
      </w:r>
      <w:r>
        <w:t xml:space="preserve">Dieses Werk kann über den OPAC aufgerufen werden und bis zu 100 Seiten auch heruntergeladen werden. </w:t>
      </w:r>
    </w:p>
    <w:p w14:paraId="260358C0" w14:textId="77777777" w:rsidR="00DF5FDE" w:rsidRDefault="00DF5FDE" w:rsidP="00DF5FDE">
      <w:pPr>
        <w:pStyle w:val="Kommentartext"/>
      </w:pPr>
      <w:r>
        <w:t>In dem Werk geht es nicht direkt um social structure, aber social stratification – evlt. ist das ja auch geeignet?</w:t>
      </w:r>
    </w:p>
    <w:p w14:paraId="697081A2" w14:textId="77777777" w:rsidR="00DF5FDE" w:rsidRDefault="00DF5FDE" w:rsidP="00DF5FDE">
      <w:pPr>
        <w:pStyle w:val="Kommentartext"/>
      </w:pPr>
    </w:p>
    <w:p w14:paraId="1C2A136C" w14:textId="77777777" w:rsidR="00DF5FDE" w:rsidRDefault="001808A2" w:rsidP="00DF5FDE">
      <w:pPr>
        <w:pStyle w:val="Kommentartext"/>
      </w:pPr>
      <w:hyperlink r:id="rId2" w:history="1">
        <w:r w:rsidR="00DF5FDE" w:rsidRPr="00861AD1">
          <w:rPr>
            <w:rStyle w:val="Hyperlink"/>
          </w:rPr>
          <w:t>http://eds.b.ebscohost.com/eds/ebookviewer/ebook/bmxlYmtfXzUxNjQ2X19BTg2?sid=a43a93f1-0eb1-47c1-9312-f620da49b1af%40pdc-v-sessmgr03&amp;vid=0&amp;format=EB&amp;rid=1</w:t>
        </w:r>
      </w:hyperlink>
      <w:r w:rsidR="00DF5FDE">
        <w:t xml:space="preserve"> </w:t>
      </w:r>
    </w:p>
  </w:comment>
  <w:comment w:id="4" w:author="Amelie Veenema" w:date="2021-04-07T13:48:00Z" w:initials="AV">
    <w:p w14:paraId="1537DB79" w14:textId="77777777" w:rsidR="00DF5FDE" w:rsidRDefault="00DF5FDE" w:rsidP="00DF5FDE">
      <w:pPr>
        <w:pStyle w:val="Kommentartext"/>
      </w:pPr>
      <w:r>
        <w:rPr>
          <w:rStyle w:val="Kommentarzeichen"/>
        </w:rPr>
        <w:annotationRef/>
      </w:r>
      <w:r w:rsidRPr="00972C9C">
        <w:t>UB, Geschoss 1, Bereich 3: CVB3071</w:t>
      </w:r>
    </w:p>
  </w:comment>
  <w:comment w:id="5" w:author="Amelie Veenema" w:date="2021-04-07T13:48:00Z" w:initials="AV">
    <w:p w14:paraId="1AEB5E24" w14:textId="77777777" w:rsidR="00DF5FDE" w:rsidRPr="003273E4" w:rsidRDefault="00DF5FDE" w:rsidP="00DF5FDE">
      <w:pPr>
        <w:pStyle w:val="Listenabsatz"/>
        <w:ind w:left="0"/>
        <w:rPr>
          <w:rFonts w:ascii="Arial Narrow" w:hAnsi="Arial Narrow"/>
        </w:rPr>
      </w:pPr>
      <w:r>
        <w:rPr>
          <w:rStyle w:val="Kommentarzeichen"/>
        </w:rPr>
        <w:annotationRef/>
      </w:r>
      <w:r w:rsidRPr="004B7E3D">
        <w:rPr>
          <w:rFonts w:ascii="Arial Narrow" w:hAnsi="Arial Narrow"/>
        </w:rPr>
        <w:t>Universitätsbibliothek / Geschoss 1 / Bereich 3: CRA2252</w:t>
      </w:r>
    </w:p>
  </w:comment>
  <w:comment w:id="6" w:author="Amelie Veenema" w:date="2021-03-02T10:09:00Z" w:initials="AV">
    <w:p w14:paraId="528752DC" w14:textId="77777777" w:rsidR="00DF5FDE" w:rsidRPr="00520D7B" w:rsidRDefault="00DF5FDE" w:rsidP="00DF5FDE">
      <w:pPr>
        <w:pStyle w:val="Kommentartext"/>
      </w:pPr>
      <w:r>
        <w:rPr>
          <w:rStyle w:val="Kommentarzeichen"/>
        </w:rPr>
        <w:annotationRef/>
      </w:r>
      <w:r w:rsidRPr="00520D7B">
        <w:t>Universitätsbibliothek / Geschoss 3 / Bereich 3</w:t>
      </w:r>
      <w:r w:rsidRPr="00520D7B">
        <w:tab/>
        <w:t>DUB12731</w:t>
      </w:r>
    </w:p>
  </w:comment>
  <w:comment w:id="7" w:author="Amelie Veenema" w:date="2021-04-07T10:40:00Z" w:initials="AV">
    <w:p w14:paraId="2C829C36" w14:textId="77777777" w:rsidR="00DF5FDE" w:rsidRPr="003273E4" w:rsidRDefault="00DF5FDE" w:rsidP="00DF5FDE">
      <w:pPr>
        <w:pStyle w:val="Listenabsatz"/>
        <w:ind w:left="0"/>
        <w:rPr>
          <w:rFonts w:ascii="Arial Narrow" w:hAnsi="Arial Narrow"/>
        </w:rPr>
      </w:pPr>
      <w:r>
        <w:rPr>
          <w:rStyle w:val="Kommentarzeichen"/>
        </w:rPr>
        <w:annotationRef/>
      </w:r>
      <w:r>
        <w:t xml:space="preserve"> </w:t>
      </w:r>
      <w:r>
        <w:rPr>
          <w:rStyle w:val="Kommentarzeichen"/>
        </w:rPr>
        <w:annotationRef/>
      </w:r>
      <w:r w:rsidRPr="004B7E3D">
        <w:rPr>
          <w:rFonts w:ascii="Arial Narrow" w:hAnsi="Arial Narrow"/>
        </w:rPr>
        <w:t>Philosophie (GA 3/41: W-15.2010.ELD</w:t>
      </w:r>
    </w:p>
  </w:comment>
  <w:comment w:id="8" w:author="Amelie Veenema" w:date="2021-04-07T11:38:00Z" w:initials="AV">
    <w:p w14:paraId="29AF98BD" w14:textId="77777777" w:rsidR="00DF5FDE" w:rsidRDefault="00DF5FDE" w:rsidP="00DF5FDE">
      <w:pPr>
        <w:pStyle w:val="Kommentartext"/>
      </w:pPr>
      <w:r>
        <w:rPr>
          <w:rStyle w:val="Kommentarzeichen"/>
        </w:rPr>
        <w:annotationRef/>
      </w:r>
      <w:r>
        <w:t xml:space="preserve">Das ist das Buch, was Sie bereits rausgesucht hatten – leider konnte ich es nirgendwo zum Download finden und auch in der UB wird nur angegeben, dass es über die Fernleihe (z.B. aus Duisburg Essen) bestellt werden könnte. </w:t>
      </w:r>
      <w:r w:rsidRPr="00923A20">
        <w:t>http://eds.b.ebscohost.com/eds/detail/detail?vid=1&amp;sid=66f482c7-0a4a-4276-81bf-698aad62d7ef%40pdc-v-sessmgr03&amp;bdata=JkF1dGhUeXBlPWlwLHVpZCZsYW5nPWRlJnNpdGU9ZWRzLWxpdmUmc2NvcGU9c2l0ZQ%3d%3d#AN=edshbz.DE.605.HBZ01.010996103&amp;db=edshbz</w:t>
      </w:r>
    </w:p>
  </w:comment>
  <w:comment w:id="9" w:author="Amelie Veenema" w:date="2021-04-07T13:48:00Z" w:initials="AV">
    <w:p w14:paraId="50834B53" w14:textId="77777777" w:rsidR="00DF5FDE" w:rsidRPr="00E55584" w:rsidRDefault="00DF5FDE" w:rsidP="00DF5FDE">
      <w:pPr>
        <w:pStyle w:val="Listenabsatz"/>
        <w:ind w:left="0"/>
        <w:rPr>
          <w:rFonts w:ascii="Arial Narrow" w:hAnsi="Arial Narrow"/>
        </w:rPr>
      </w:pPr>
      <w:r>
        <w:rPr>
          <w:rStyle w:val="Kommentarzeichen"/>
        </w:rPr>
        <w:annotationRef/>
      </w:r>
      <w:r w:rsidRPr="00E55584">
        <w:rPr>
          <w:rFonts w:ascii="Arial Narrow" w:hAnsi="Arial Narrow"/>
        </w:rPr>
        <w:t>Sozialwissenschaft (GD 04/220): E-1229</w:t>
      </w:r>
    </w:p>
    <w:p w14:paraId="57ED7FA0" w14:textId="77777777" w:rsidR="00DF5FDE" w:rsidRDefault="00DF5FDE" w:rsidP="00DF5FDE">
      <w:pPr>
        <w:pStyle w:val="Kommentartext"/>
      </w:pPr>
    </w:p>
  </w:comment>
  <w:comment w:id="10" w:author="Amelie Veenema" w:date="2021-04-07T10:57:00Z" w:initials="AV">
    <w:p w14:paraId="4D45FA1C" w14:textId="77777777" w:rsidR="00DF5FDE" w:rsidRDefault="00DF5FDE" w:rsidP="00DF5FDE">
      <w:pPr>
        <w:pStyle w:val="Listenabsatz"/>
        <w:ind w:left="0"/>
        <w:rPr>
          <w:rFonts w:ascii="Arial Narrow" w:hAnsi="Arial Narrow"/>
        </w:rPr>
      </w:pPr>
      <w:r>
        <w:rPr>
          <w:rStyle w:val="Kommentarzeichen"/>
        </w:rPr>
        <w:annotationRef/>
      </w:r>
      <w:r w:rsidRPr="00E55584">
        <w:rPr>
          <w:rFonts w:ascii="Arial Narrow" w:hAnsi="Arial Narrow"/>
        </w:rPr>
        <w:t>Universitätsbibliothek / Geschoss 1 / Bereich 3: CRB2168</w:t>
      </w:r>
      <w:r>
        <w:rPr>
          <w:rFonts w:ascii="Arial Narrow" w:hAnsi="Arial Narrow"/>
        </w:rPr>
        <w:t xml:space="preserve"> </w:t>
      </w:r>
    </w:p>
    <w:p w14:paraId="1098EDF9" w14:textId="77777777" w:rsidR="00DF5FDE" w:rsidRDefault="00DF5FDE" w:rsidP="00DF5FDE">
      <w:pPr>
        <w:pStyle w:val="Kommentartext"/>
      </w:pPr>
      <w:r w:rsidRPr="00E55584">
        <w:rPr>
          <w:rFonts w:ascii="Arial Narrow" w:hAnsi="Arial Narrow"/>
        </w:rPr>
        <w:t>Sozialwissenschaft (GD 04/220): AE-93</w:t>
      </w:r>
    </w:p>
  </w:comment>
  <w:comment w:id="11" w:author="Amelie Veenema" w:date="2021-03-02T11:02:00Z" w:initials="AV">
    <w:p w14:paraId="55EE2F37" w14:textId="77777777" w:rsidR="00DF5FDE" w:rsidRDefault="00DF5FDE" w:rsidP="00DF5FDE">
      <w:pPr>
        <w:pStyle w:val="Kommentartext"/>
        <w:rPr>
          <w:szCs w:val="24"/>
        </w:rPr>
      </w:pPr>
      <w:r>
        <w:rPr>
          <w:rStyle w:val="Kommentarzeichen"/>
        </w:rPr>
        <w:annotationRef/>
      </w:r>
      <w:r>
        <w:t>Die 5. Ausgabe von 2012 gibt es in der GD-Bibliothek: Wirtschaftswissenschaft (GD 04/220)</w:t>
      </w:r>
      <w:r>
        <w:tab/>
        <w:t>O 21 / 217 ,5</w:t>
      </w:r>
    </w:p>
    <w:p w14:paraId="2D962EF1" w14:textId="77777777" w:rsidR="00DF5FDE" w:rsidRDefault="00DF5FDE" w:rsidP="00DF5FDE">
      <w:pPr>
        <w:pStyle w:val="Kommentartext"/>
      </w:pPr>
      <w:r>
        <w:t xml:space="preserve">Inhaltsverzeichnis: </w:t>
      </w:r>
      <w:hyperlink r:id="rId3" w:history="1">
        <w:r>
          <w:rPr>
            <w:rStyle w:val="Hyperlink"/>
            <w:rFonts w:eastAsiaTheme="majorEastAsia"/>
          </w:rPr>
          <w:t>http://digitale-objekte.hbz-nrw.de/storage/2012/04/15/file_3/4440731.pdf</w:t>
        </w:r>
      </w:hyperlink>
      <w:r>
        <w:t xml:space="preserve"> </w:t>
      </w:r>
    </w:p>
  </w:comment>
  <w:comment w:id="12" w:author="Amelie Veenema" w:date="2021-05-06T09:47:00Z" w:initials="AV">
    <w:p w14:paraId="7593A4D8" w14:textId="77777777" w:rsidR="00DF5FDE" w:rsidRDefault="00DF5FDE" w:rsidP="00DF5FDE">
      <w:pPr>
        <w:pStyle w:val="Kommentartext"/>
      </w:pPr>
      <w:r>
        <w:rPr>
          <w:rStyle w:val="Kommentarzeichen"/>
        </w:rPr>
        <w:annotationRef/>
      </w:r>
      <w:r>
        <w:t xml:space="preserve">Der Autor hat den Text auf seiner Website zur Verfügung gestellt, ich weiß aber nicht, wie es mit den Nutzungsrechten aussieht: </w:t>
      </w:r>
      <w:hyperlink r:id="rId4" w:history="1">
        <w:r w:rsidRPr="00E829E3">
          <w:rPr>
            <w:rStyle w:val="Hyperlink"/>
          </w:rPr>
          <w:t>andrzejklimczuk.comhttps</w:t>
        </w:r>
      </w:hyperlink>
      <w:hyperlink r:id="rId5" w:history="1">
        <w:r w:rsidRPr="00E829E3">
          <w:rPr>
            <w:rStyle w:val="Hyperlink"/>
          </w:rPr>
          <w:t>://andrzejklimczuk.com/wp-content/uploads/2021/02/manuscript-Welfare-State.pdf</w:t>
        </w:r>
      </w:hyperlink>
      <w:r>
        <w:t xml:space="preserve"> </w:t>
      </w:r>
    </w:p>
  </w:comment>
  <w:comment w:id="13" w:author="Amelie Veenema" w:date="2021-05-05T10:44:00Z" w:initials="AV">
    <w:p w14:paraId="3C27F5BE" w14:textId="77777777" w:rsidR="00DF5FDE" w:rsidRDefault="00DF5FDE" w:rsidP="00DF5FDE">
      <w:pPr>
        <w:pStyle w:val="Kommentartext"/>
      </w:pPr>
      <w:r>
        <w:rPr>
          <w:rStyle w:val="Kommentarzeichen"/>
        </w:rPr>
        <w:annotationRef/>
      </w:r>
      <w:r>
        <w:t>Diesen Text finde ich leider auch nicht im alten Moodle Kurs oder zum Download.</w:t>
      </w:r>
    </w:p>
  </w:comment>
  <w:comment w:id="14" w:author="Amelie Veenema" w:date="2021-03-17T11:17:00Z" w:initials="AV">
    <w:p w14:paraId="640B5CDA" w14:textId="77777777" w:rsidR="00DF5FDE" w:rsidRDefault="00DF5FDE" w:rsidP="00DF5FDE">
      <w:pPr>
        <w:pStyle w:val="Kommentartext"/>
        <w:rPr>
          <w:szCs w:val="24"/>
        </w:rPr>
      </w:pPr>
      <w:r>
        <w:rPr>
          <w:rStyle w:val="Kommentarzeichen"/>
        </w:rPr>
        <w:annotationRef/>
      </w:r>
      <w:r>
        <w:t>In der UB (allerdings gerade ausgeliehen): Universitätsbibliothek / Geschoss 1 / Bereich 3</w:t>
      </w:r>
      <w:r>
        <w:tab/>
        <w:t>CXB10005-1</w:t>
      </w:r>
    </w:p>
  </w:comment>
  <w:comment w:id="15" w:author="Amelie Veenema" w:date="2021-02-25T13:24:00Z" w:initials="AV">
    <w:p w14:paraId="22F60771" w14:textId="77777777" w:rsidR="00DF5FDE" w:rsidRDefault="00DF5FDE" w:rsidP="00DF5FDE">
      <w:pPr>
        <w:pStyle w:val="Kommentartext"/>
      </w:pPr>
      <w:r>
        <w:rPr>
          <w:rStyle w:val="Kommentarzeichen"/>
        </w:rPr>
        <w:annotationRef/>
      </w:r>
      <w:r>
        <w:t xml:space="preserve">Hier habe ich leider nur auf das unveröffentlichte Paper Zugriff: </w:t>
      </w:r>
      <w:hyperlink r:id="rId6" w:history="1">
        <w:r>
          <w:rPr>
            <w:rStyle w:val="Hyperlink"/>
            <w:rFonts w:eastAsiaTheme="majorEastAsia"/>
          </w:rPr>
          <w:t>https://www.diva-portal.org/smash/get/diva2:1086291/FULLTEXT01.pdf</w:t>
        </w:r>
      </w:hyperlink>
      <w:r>
        <w:t xml:space="preserve"> </w:t>
      </w:r>
    </w:p>
    <w:p w14:paraId="53883146" w14:textId="77777777" w:rsidR="00DF5FDE" w:rsidRDefault="00DF5FDE" w:rsidP="00DF5FDE">
      <w:pPr>
        <w:pStyle w:val="Kommentartext"/>
      </w:pPr>
      <w:r>
        <w:t xml:space="preserve">Die veröffentlichte Version ist hinter einer Paywall: </w:t>
      </w:r>
      <w:hyperlink r:id="rId7" w:history="1">
        <w:r>
          <w:rPr>
            <w:rStyle w:val="Hyperlink"/>
            <w:rFonts w:eastAsiaTheme="majorEastAsia"/>
          </w:rPr>
          <w:t>https://www.tandfonline.com/doi/full/10.1080/1369801X.2015.1106964?scroll=top&amp;needAccess=true</w:t>
        </w:r>
      </w:hyperlink>
      <w:r>
        <w:t xml:space="preserve"> </w:t>
      </w:r>
    </w:p>
  </w:comment>
  <w:comment w:id="16" w:author="Amelie Veenema" w:date="2021-05-06T12:55:00Z" w:initials="AV">
    <w:p w14:paraId="27A3316F" w14:textId="2D1C968D" w:rsidR="001808A2" w:rsidRDefault="001808A2" w:rsidP="001808A2">
      <w:pPr>
        <w:pStyle w:val="Kommentartext"/>
      </w:pPr>
      <w:r>
        <w:rPr>
          <w:rStyle w:val="Kommentarzeichen"/>
        </w:rPr>
        <w:annotationRef/>
      </w:r>
      <w:r>
        <w:t>Universitätsbibliothek / Geschoss 1 / Bereich 3</w:t>
      </w:r>
      <w:r>
        <w:tab/>
        <w:t>AKB11318:2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D5F90E" w15:done="0"/>
  <w15:commentEx w15:paraId="07D88022" w15:paraIdParent="43D5F90E" w15:done="0"/>
  <w15:commentEx w15:paraId="1A0BD228" w15:done="0"/>
  <w15:commentEx w15:paraId="1C2A136C" w15:done="0"/>
  <w15:commentEx w15:paraId="1537DB79" w15:done="0"/>
  <w15:commentEx w15:paraId="1AEB5E24" w15:done="0"/>
  <w15:commentEx w15:paraId="528752DC" w15:done="0"/>
  <w15:commentEx w15:paraId="2C829C36" w15:done="0"/>
  <w15:commentEx w15:paraId="29AF98BD" w15:done="0"/>
  <w15:commentEx w15:paraId="57ED7FA0" w15:done="0"/>
  <w15:commentEx w15:paraId="1098EDF9" w15:done="0"/>
  <w15:commentEx w15:paraId="2D962EF1" w15:done="0"/>
  <w15:commentEx w15:paraId="7593A4D8" w15:done="0"/>
  <w15:commentEx w15:paraId="3C27F5BE" w15:done="0"/>
  <w15:commentEx w15:paraId="640B5CDA" w15:done="0"/>
  <w15:commentEx w15:paraId="53883146" w15:done="0"/>
  <w15:commentEx w15:paraId="27A331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13320" w16cex:dateUtc="2021-04-14T07:23:00Z"/>
  <w16cex:commentExtensible w16cex:durableId="243E50E2" w16cex:dateUtc="2021-05-06T09:26:00Z"/>
  <w16cex:commentExtensible w16cex:durableId="243E4F41" w16cex:dateUtc="2021-05-06T09:19:00Z"/>
  <w16cex:commentExtensible w16cex:durableId="241816C0" w16cex:dateUtc="2021-04-07T09:32:00Z"/>
  <w16cex:commentExtensible w16cex:durableId="24183695" w16cex:dateUtc="2021-04-07T11:48:00Z"/>
  <w16cex:commentExtensible w16cex:durableId="241836A8" w16cex:dateUtc="2021-04-07T11:48:00Z"/>
  <w16cex:commentExtensible w16cex:durableId="24198566" w16cex:dateUtc="2021-04-08T11:36:00Z"/>
  <w16cex:commentExtensible w16cex:durableId="24180ABB" w16cex:dateUtc="2021-04-07T08:40:00Z"/>
  <w16cex:commentExtensible w16cex:durableId="24181850" w16cex:dateUtc="2021-04-07T09:38:00Z"/>
  <w16cex:commentExtensible w16cex:durableId="241836CA" w16cex:dateUtc="2021-04-07T11:48:00Z"/>
  <w16cex:commentExtensible w16cex:durableId="24180E9B" w16cex:dateUtc="2021-04-07T08:57:00Z"/>
  <w16cex:commentExtensible w16cex:durableId="24198602" w16cex:dateUtc="2021-04-08T11:39:00Z"/>
  <w16cex:commentExtensible w16cex:durableId="243E39AE" w16cex:dateUtc="2021-05-06T07:47:00Z"/>
  <w16cex:commentExtensible w16cex:durableId="243CF5A6" w16cex:dateUtc="2021-05-05T08:44:00Z"/>
  <w16cex:commentExtensible w16cex:durableId="241988CE" w16cex:dateUtc="2021-04-08T11:51:00Z"/>
  <w16cex:commentExtensible w16cex:durableId="241988E8" w16cex:dateUtc="2021-04-08T11:51:00Z"/>
  <w16cex:commentExtensible w16cex:durableId="243E65B3" w16cex:dateUtc="2021-05-06T10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D5F90E" w16cid:durableId="24213320"/>
  <w16cid:commentId w16cid:paraId="07D88022" w16cid:durableId="243E50E2"/>
  <w16cid:commentId w16cid:paraId="1A0BD228" w16cid:durableId="243E4F41"/>
  <w16cid:commentId w16cid:paraId="1C2A136C" w16cid:durableId="241816C0"/>
  <w16cid:commentId w16cid:paraId="1537DB79" w16cid:durableId="24183695"/>
  <w16cid:commentId w16cid:paraId="1AEB5E24" w16cid:durableId="241836A8"/>
  <w16cid:commentId w16cid:paraId="528752DC" w16cid:durableId="24198566"/>
  <w16cid:commentId w16cid:paraId="2C829C36" w16cid:durableId="24180ABB"/>
  <w16cid:commentId w16cid:paraId="29AF98BD" w16cid:durableId="24181850"/>
  <w16cid:commentId w16cid:paraId="57ED7FA0" w16cid:durableId="241836CA"/>
  <w16cid:commentId w16cid:paraId="1098EDF9" w16cid:durableId="24180E9B"/>
  <w16cid:commentId w16cid:paraId="2D962EF1" w16cid:durableId="24198602"/>
  <w16cid:commentId w16cid:paraId="7593A4D8" w16cid:durableId="243E39AE"/>
  <w16cid:commentId w16cid:paraId="3C27F5BE" w16cid:durableId="243CF5A6"/>
  <w16cid:commentId w16cid:paraId="640B5CDA" w16cid:durableId="241988CE"/>
  <w16cid:commentId w16cid:paraId="53883146" w16cid:durableId="241988E8"/>
  <w16cid:commentId w16cid:paraId="27A3316F" w16cid:durableId="243E65B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8EA9C" w14:textId="77777777" w:rsidR="00F2391D" w:rsidRDefault="00F2391D" w:rsidP="00F2391D">
      <w:pPr>
        <w:spacing w:before="0" w:after="0" w:line="240" w:lineRule="auto"/>
      </w:pPr>
      <w:r>
        <w:separator/>
      </w:r>
    </w:p>
  </w:endnote>
  <w:endnote w:type="continuationSeparator" w:id="0">
    <w:p w14:paraId="6BFAB12E" w14:textId="77777777" w:rsidR="00F2391D" w:rsidRDefault="00F2391D" w:rsidP="00F239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Grande">
    <w:altName w:val="Lucida Grande"/>
    <w:charset w:val="00"/>
    <w:family w:val="auto"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0DD62" w14:textId="77777777" w:rsidR="00F2391D" w:rsidRDefault="00F239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2094673"/>
      <w:docPartObj>
        <w:docPartGallery w:val="Page Numbers (Bottom of Page)"/>
        <w:docPartUnique/>
      </w:docPartObj>
    </w:sdtPr>
    <w:sdtEndPr/>
    <w:sdtContent>
      <w:p w14:paraId="4DD9C513" w14:textId="25064996" w:rsidR="00F2391D" w:rsidRDefault="00F2391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4BF4D4" w14:textId="77777777" w:rsidR="00F2391D" w:rsidRDefault="00F2391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9193B" w14:textId="77777777" w:rsidR="00F2391D" w:rsidRDefault="00F239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79DB4" w14:textId="77777777" w:rsidR="00F2391D" w:rsidRDefault="00F2391D" w:rsidP="00F2391D">
      <w:pPr>
        <w:spacing w:before="0" w:after="0" w:line="240" w:lineRule="auto"/>
      </w:pPr>
      <w:r>
        <w:separator/>
      </w:r>
    </w:p>
  </w:footnote>
  <w:footnote w:type="continuationSeparator" w:id="0">
    <w:p w14:paraId="45ACC132" w14:textId="77777777" w:rsidR="00F2391D" w:rsidRDefault="00F2391D" w:rsidP="00F239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52AF8" w14:textId="77777777" w:rsidR="00F2391D" w:rsidRDefault="00F239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0EA62" w14:textId="77777777" w:rsidR="00F2391D" w:rsidRDefault="00F2391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1BA0" w14:textId="77777777" w:rsidR="00F2391D" w:rsidRDefault="00F239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2698A"/>
    <w:multiLevelType w:val="hybridMultilevel"/>
    <w:tmpl w:val="4172394E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75831DF"/>
    <w:multiLevelType w:val="hybridMultilevel"/>
    <w:tmpl w:val="D1928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B58B7"/>
    <w:multiLevelType w:val="multilevel"/>
    <w:tmpl w:val="20A4976E"/>
    <w:styleLink w:val="Formatvorlage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E70B5E"/>
    <w:multiLevelType w:val="hybridMultilevel"/>
    <w:tmpl w:val="696A7E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3903F8"/>
    <w:multiLevelType w:val="multilevel"/>
    <w:tmpl w:val="1C44CC34"/>
    <w:styleLink w:val="FormatvorlageNummerierungBA"/>
    <w:lvl w:ilvl="0">
      <w:start w:val="1"/>
      <w:numFmt w:val="decimal"/>
      <w:lvlText w:val="%1"/>
      <w:lvlJc w:val="left"/>
      <w:pPr>
        <w:ind w:left="21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lvlText w:val="%1.%2"/>
      <w:lvlJc w:val="left"/>
      <w:pPr>
        <w:ind w:left="2592" w:hanging="432"/>
      </w:pPr>
      <w:rPr>
        <w:rFonts w:ascii="Arial" w:hAnsi="Arial" w:hint="default"/>
        <w:sz w:val="22"/>
      </w:rPr>
    </w:lvl>
    <w:lvl w:ilvl="2">
      <w:start w:val="1"/>
      <w:numFmt w:val="decimal"/>
      <w:lvlText w:val="%1.%2.%3"/>
      <w:lvlJc w:val="left"/>
      <w:pPr>
        <w:ind w:left="30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ind w:left="3528" w:hanging="648"/>
      </w:pPr>
      <w:rPr>
        <w:rFonts w:ascii="Arial" w:hAnsi="Arial" w:hint="default"/>
        <w:sz w:val="22"/>
      </w:rPr>
    </w:lvl>
    <w:lvl w:ilvl="4">
      <w:start w:val="1"/>
      <w:numFmt w:val="decimal"/>
      <w:lvlText w:val="%1.%2.%3.%4.%5"/>
      <w:lvlJc w:val="left"/>
      <w:pPr>
        <w:ind w:left="4032" w:hanging="792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"/>
      <w:lvlJc w:val="left"/>
      <w:pPr>
        <w:ind w:left="4536" w:hanging="936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50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44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melie Veenema">
    <w15:presenceInfo w15:providerId="None" w15:userId="Amelie Veenem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BF5"/>
    <w:rsid w:val="00081932"/>
    <w:rsid w:val="000865DA"/>
    <w:rsid w:val="000D2A8C"/>
    <w:rsid w:val="000E7FD8"/>
    <w:rsid w:val="001012A9"/>
    <w:rsid w:val="00157977"/>
    <w:rsid w:val="0017713C"/>
    <w:rsid w:val="001808A2"/>
    <w:rsid w:val="001861B5"/>
    <w:rsid w:val="001B213F"/>
    <w:rsid w:val="001E5D56"/>
    <w:rsid w:val="001F3596"/>
    <w:rsid w:val="00206CD5"/>
    <w:rsid w:val="00233138"/>
    <w:rsid w:val="002638B9"/>
    <w:rsid w:val="002943AD"/>
    <w:rsid w:val="002B0D0A"/>
    <w:rsid w:val="002B1C1B"/>
    <w:rsid w:val="002D4874"/>
    <w:rsid w:val="003205D2"/>
    <w:rsid w:val="003273E4"/>
    <w:rsid w:val="003550A4"/>
    <w:rsid w:val="003819A2"/>
    <w:rsid w:val="00385E00"/>
    <w:rsid w:val="003B0E83"/>
    <w:rsid w:val="003B1A4B"/>
    <w:rsid w:val="003F48A6"/>
    <w:rsid w:val="003F5F93"/>
    <w:rsid w:val="004019E4"/>
    <w:rsid w:val="00405C7E"/>
    <w:rsid w:val="00451994"/>
    <w:rsid w:val="00483ED4"/>
    <w:rsid w:val="004B7E3D"/>
    <w:rsid w:val="004E253A"/>
    <w:rsid w:val="004F5E72"/>
    <w:rsid w:val="0051630C"/>
    <w:rsid w:val="00516764"/>
    <w:rsid w:val="00520D7B"/>
    <w:rsid w:val="0052693A"/>
    <w:rsid w:val="005269FB"/>
    <w:rsid w:val="00551903"/>
    <w:rsid w:val="0057439F"/>
    <w:rsid w:val="00575345"/>
    <w:rsid w:val="005A5821"/>
    <w:rsid w:val="005B2EC7"/>
    <w:rsid w:val="005D7A71"/>
    <w:rsid w:val="005F46C9"/>
    <w:rsid w:val="00636F24"/>
    <w:rsid w:val="00664292"/>
    <w:rsid w:val="006779D4"/>
    <w:rsid w:val="00682BAF"/>
    <w:rsid w:val="00687F56"/>
    <w:rsid w:val="006F2651"/>
    <w:rsid w:val="00716D8C"/>
    <w:rsid w:val="007456AC"/>
    <w:rsid w:val="00750523"/>
    <w:rsid w:val="0079056F"/>
    <w:rsid w:val="007C2809"/>
    <w:rsid w:val="007D5A0D"/>
    <w:rsid w:val="007D72C7"/>
    <w:rsid w:val="007E210F"/>
    <w:rsid w:val="00840C28"/>
    <w:rsid w:val="00894EA0"/>
    <w:rsid w:val="008A182A"/>
    <w:rsid w:val="008A693F"/>
    <w:rsid w:val="008C7569"/>
    <w:rsid w:val="008D1DBD"/>
    <w:rsid w:val="00924080"/>
    <w:rsid w:val="00931B49"/>
    <w:rsid w:val="00945A82"/>
    <w:rsid w:val="00946F2D"/>
    <w:rsid w:val="00972C9C"/>
    <w:rsid w:val="00996BF5"/>
    <w:rsid w:val="009A31A2"/>
    <w:rsid w:val="009D2900"/>
    <w:rsid w:val="009E3FB0"/>
    <w:rsid w:val="009F1D2A"/>
    <w:rsid w:val="009F27D5"/>
    <w:rsid w:val="00A1298E"/>
    <w:rsid w:val="00A550CA"/>
    <w:rsid w:val="00AA207C"/>
    <w:rsid w:val="00AD2296"/>
    <w:rsid w:val="00AD502B"/>
    <w:rsid w:val="00AF33D6"/>
    <w:rsid w:val="00B562F1"/>
    <w:rsid w:val="00B66056"/>
    <w:rsid w:val="00B72A08"/>
    <w:rsid w:val="00C0593E"/>
    <w:rsid w:val="00C07AC1"/>
    <w:rsid w:val="00C3302E"/>
    <w:rsid w:val="00C5290C"/>
    <w:rsid w:val="00CF4FC5"/>
    <w:rsid w:val="00D02280"/>
    <w:rsid w:val="00D17851"/>
    <w:rsid w:val="00D20828"/>
    <w:rsid w:val="00DA0C49"/>
    <w:rsid w:val="00DB11E8"/>
    <w:rsid w:val="00DB4CCC"/>
    <w:rsid w:val="00DC2973"/>
    <w:rsid w:val="00DF5FDE"/>
    <w:rsid w:val="00E02A2E"/>
    <w:rsid w:val="00E11D03"/>
    <w:rsid w:val="00E22A56"/>
    <w:rsid w:val="00E238FC"/>
    <w:rsid w:val="00E55584"/>
    <w:rsid w:val="00EC7AE9"/>
    <w:rsid w:val="00ED2136"/>
    <w:rsid w:val="00F0680A"/>
    <w:rsid w:val="00F0729D"/>
    <w:rsid w:val="00F110BF"/>
    <w:rsid w:val="00F14466"/>
    <w:rsid w:val="00F2391D"/>
    <w:rsid w:val="00F373CC"/>
    <w:rsid w:val="00F8739C"/>
    <w:rsid w:val="00F97444"/>
    <w:rsid w:val="00FC1F2C"/>
    <w:rsid w:val="00FF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466A2"/>
  <w15:chartTrackingRefBased/>
  <w15:docId w15:val="{D2D48B59-E5BF-4460-8224-F02CECAF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729D"/>
    <w:pPr>
      <w:spacing w:before="120" w:line="360" w:lineRule="auto"/>
      <w:contextualSpacing/>
      <w:jc w:val="both"/>
    </w:pPr>
    <w:rPr>
      <w:rFonts w:ascii="Arial" w:hAnsi="Ari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0729D"/>
    <w:pPr>
      <w:keepNext/>
      <w:keepLines/>
      <w:spacing w:before="40" w:after="0"/>
      <w:jc w:val="left"/>
      <w:outlineLvl w:val="1"/>
    </w:pPr>
    <w:rPr>
      <w:rFonts w:eastAsiaTheme="majorEastAsia" w:cstheme="majorBidi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F0729D"/>
    <w:rPr>
      <w:rFonts w:ascii="Arial" w:eastAsiaTheme="majorEastAsia" w:hAnsi="Arial" w:cstheme="majorBidi"/>
      <w:szCs w:val="26"/>
    </w:rPr>
  </w:style>
  <w:style w:type="numbering" w:customStyle="1" w:styleId="Formatvorlage1">
    <w:name w:val="Formatvorlage1"/>
    <w:uiPriority w:val="99"/>
    <w:rsid w:val="00F0729D"/>
    <w:pPr>
      <w:numPr>
        <w:numId w:val="1"/>
      </w:numPr>
    </w:pPr>
  </w:style>
  <w:style w:type="numbering" w:customStyle="1" w:styleId="FormatvorlageNummerierungBA">
    <w:name w:val="Formatvorlage Nummerierung BA"/>
    <w:uiPriority w:val="99"/>
    <w:rsid w:val="00F0729D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996BF5"/>
    <w:pPr>
      <w:ind w:left="720"/>
    </w:pPr>
  </w:style>
  <w:style w:type="character" w:styleId="Kommentarzeichen">
    <w:name w:val="annotation reference"/>
    <w:basedOn w:val="Absatz-Standardschriftart"/>
    <w:uiPriority w:val="99"/>
    <w:unhideWhenUsed/>
    <w:rsid w:val="00996B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96BF5"/>
    <w:pPr>
      <w:spacing w:before="0" w:after="0" w:line="240" w:lineRule="auto"/>
      <w:contextualSpacing w:val="0"/>
      <w:jc w:val="left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96BF5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96BF5"/>
    <w:pPr>
      <w:spacing w:before="120" w:after="160"/>
      <w:contextualSpacing/>
      <w:jc w:val="both"/>
    </w:pPr>
    <w:rPr>
      <w:rFonts w:ascii="Arial" w:eastAsiaTheme="minorHAnsi" w:hAnsi="Arial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96BF5"/>
    <w:rPr>
      <w:rFonts w:ascii="Arial" w:eastAsia="Times New Roman" w:hAnsi="Arial" w:cs="Times New Roman"/>
      <w:b/>
      <w:bCs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E55584"/>
    <w:rPr>
      <w:color w:val="0563C1" w:themeColor="hyperlink"/>
      <w:u w:val="single"/>
    </w:rPr>
  </w:style>
  <w:style w:type="paragraph" w:customStyle="1" w:styleId="Standa">
    <w:name w:val="Standa"/>
    <w:rsid w:val="0052693A"/>
    <w:pPr>
      <w:spacing w:line="256" w:lineRule="auto"/>
      <w:ind w:left="567" w:hanging="567"/>
    </w:pPr>
    <w:rPr>
      <w:rFonts w:ascii="Times New Roman" w:eastAsia="Times New Roman" w:hAnsi="Times New Roman" w:cs="Times New Roman"/>
      <w:sz w:val="24"/>
      <w:lang w:bidi="de-DE"/>
    </w:rPr>
  </w:style>
  <w:style w:type="paragraph" w:styleId="Kopfzeile">
    <w:name w:val="header"/>
    <w:basedOn w:val="Standard"/>
    <w:link w:val="KopfzeileZchn"/>
    <w:uiPriority w:val="99"/>
    <w:unhideWhenUsed/>
    <w:rsid w:val="00F2391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2391D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F2391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2391D"/>
    <w:rPr>
      <w:rFonts w:ascii="Arial" w:hAnsi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58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digitale-objekte.hbz-nrw.de/storage/2012/04/15/file_3/4440731.pdf" TargetMode="External"/><Relationship Id="rId7" Type="http://schemas.openxmlformats.org/officeDocument/2006/relationships/hyperlink" Target="https://www.tandfonline.com/doi/full/10.1080/1369801X.2015.1106964?scroll=top&amp;needAccess=true" TargetMode="External"/><Relationship Id="rId2" Type="http://schemas.openxmlformats.org/officeDocument/2006/relationships/hyperlink" Target="http://eds.b.ebscohost.com/eds/ebookviewer/ebook/bmxlYmtfXzUxNjQ2X19BTg2?sid=a43a93f1-0eb1-47c1-9312-f620da49b1af%40pdc-v-sessmgr03&amp;vid=0&amp;format=EB&amp;rid=1" TargetMode="External"/><Relationship Id="rId1" Type="http://schemas.openxmlformats.org/officeDocument/2006/relationships/hyperlink" Target="http://irwish.de/PDF/_Soziologie/Goffman_Erving/Goffman_Erving-Interaktion_und_Geschlecht.pdf" TargetMode="External"/><Relationship Id="rId6" Type="http://schemas.openxmlformats.org/officeDocument/2006/relationships/hyperlink" Target="https://www.diva-portal.org/smash/get/diva2:1086291/FULLTEXT01.pdf" TargetMode="External"/><Relationship Id="rId5" Type="http://schemas.openxmlformats.org/officeDocument/2006/relationships/hyperlink" Target="https://andrzejklimczuk.com/wp-content/uploads/2021/02/manuscript-Welfare-State.pdf" TargetMode="External"/><Relationship Id="rId4" Type="http://schemas.openxmlformats.org/officeDocument/2006/relationships/hyperlink" Target="https://andrzejklimczuk.com/wp-content/uploads/2021/02/manuscript-Welfare-State.pdf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buecher.de/shop/fachbuecher/the-routledge-handbook-of-critical-european-studies-ebook-pdf/ebook-pdf/products_products/detail/prod_id/60507486/" TargetMode="External"/><Relationship Id="rId18" Type="http://schemas.openxmlformats.org/officeDocument/2006/relationships/hyperlink" Target="https://www.amazon.de/Why-Europe-Intervenes-Africa-Colonialism/dp/0190845163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amazon.de/Routledge-Handbook-Policy-International-Handbooks/dp/0367251434/ref=tmm_hrd_swatch_0?_encoding=UTF8&amp;qid=1620286549&amp;sr=8-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mazon.com.au/Routledge-Handbook-Critical-European-Studies/dp/1138589918/ref=sr_1_1?dchild=1&amp;keywords=The+Routledge+Handbook+of+Critical+European+Studies&amp;qid=1620208696&amp;s=books&amp;sr=1-1" TargetMode="External"/><Relationship Id="rId17" Type="http://schemas.openxmlformats.org/officeDocument/2006/relationships/hyperlink" Target="https://www.amazon.de/Economics-Welfare-State-Nicholas-Barr/dp/0198748582/ref=sr_1_1?__mk_de_DE=%C3%85M%C3%85%C5%BD%C3%95%C3%91&amp;dchild=1&amp;keywords=The+Economics+of+the+Welfare+State.&amp;qid=1620286009&amp;sr=8-1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amazon.de/Welfare-State-Central-Issues-Future/dp/0367356996" TargetMode="External"/><Relationship Id="rId20" Type="http://schemas.openxmlformats.org/officeDocument/2006/relationships/hyperlink" Target="https://www.amazon.co.uk/Routledge-Handbook-Politics-International-Handbooks/dp/113848525X/ref=sr_1_1?currency=EUR&amp;dchild=1&amp;keywords=The%20Routledge%20Handbook%20of%20Gender%20and%20EU%20Politics.&amp;qid=1620209232&amp;s=books&amp;sr=1-1" TargetMode="Externa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amazon.de/Incomplete-Revolution-Adapting-Womens-Roles/dp/0745643167/ref=sr_1_1?__mk_de_DE=%C3%85M%C3%85%C5%BD%C3%95%C3%91&amp;dchild=1&amp;keywords=the+incomplete+revolution&amp;qid=1620292496&amp;sr=8-1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microsoft.com/office/2016/09/relationships/commentsIds" Target="commentsIds.xml"/><Relationship Id="rId19" Type="http://schemas.openxmlformats.org/officeDocument/2006/relationships/hyperlink" Target="https://www.amazon.de/European-Social-Model-Economy-Well-being/dp/1800378068/ref=sr_1_1?__mk_de_DE=%C3%85M%C3%85%C5%BD%C3%95%C3%91&amp;dchild=1&amp;keywords=The+European+Social+Model+and+an+Economy+of+Well-Being&amp;qid=1620209342&amp;sr=8-1" TargetMode="Externa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www.routledge.com/The-Routledge-Handbook-of-Critical-European-Studies/Bigo-Diez-Fanoulis-Rosamond-Stivachtis/p/book/9781138589919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49CDB-C67F-441B-A97A-5D8FAE40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1851</Words>
  <Characters>11667</Characters>
  <Application>Microsoft Office Word</Application>
  <DocSecurity>0</DocSecurity>
  <Lines>97</Lines>
  <Paragraphs>26</Paragraphs>
  <ScaleCrop>false</ScaleCrop>
  <Company/>
  <LinksUpToDate>false</LinksUpToDate>
  <CharactersWithSpaces>13492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 Veenema</dc:creator>
  <cp:keywords/>
  <dc:description/>
  <cp:lastModifiedBy>Amelie Veenema</cp:lastModifiedBy>
  <cp:revision>68</cp:revision>
  <dcterms:created xsi:type="dcterms:W3CDTF">2021-05-06T07:12:00Z</dcterms:created>
  <dcterms:modified xsi:type="dcterms:W3CDTF">2021-05-06T10:55:00Z</dcterms:modified>
</cp:coreProperties>
</file>